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1B60" w:rsidRPr="00222F23" w:rsidRDefault="00581B60" w:rsidP="00413CF6">
      <w:pPr>
        <w:tabs>
          <w:tab w:val="left" w:pos="6521"/>
        </w:tabs>
        <w:jc w:val="center"/>
      </w:pPr>
      <w:r>
        <w:t xml:space="preserve">                                                              </w:t>
      </w:r>
      <w:r w:rsidR="0025424C">
        <w:t xml:space="preserve">                          </w:t>
      </w:r>
      <w:r w:rsidR="00032A6F">
        <w:t xml:space="preserve">     </w:t>
      </w:r>
      <w:r w:rsidR="00193E71">
        <w:t xml:space="preserve"> </w:t>
      </w:r>
      <w:r w:rsidRPr="00222F23">
        <w:t>Planuojamos ūkinės veiklos</w:t>
      </w:r>
    </w:p>
    <w:p w:rsidR="00581B60" w:rsidRPr="00222F23" w:rsidRDefault="001F137F" w:rsidP="00193E71">
      <w:pPr>
        <w:tabs>
          <w:tab w:val="left" w:pos="6521"/>
        </w:tabs>
        <w:jc w:val="center"/>
      </w:pPr>
      <w:r>
        <w:t xml:space="preserve">                                                                 </w:t>
      </w:r>
      <w:r w:rsidR="0025424C">
        <w:t xml:space="preserve">                             </w:t>
      </w:r>
      <w:r w:rsidR="00032A6F">
        <w:t xml:space="preserve">    </w:t>
      </w:r>
      <w:r w:rsidR="00581B60" w:rsidRPr="00222F23">
        <w:t>atrankos metodinių nurodymų</w:t>
      </w:r>
    </w:p>
    <w:p w:rsidR="00581B60" w:rsidRPr="00222F23" w:rsidRDefault="00193E71" w:rsidP="00193E71">
      <w:pPr>
        <w:tabs>
          <w:tab w:val="left" w:pos="6521"/>
        </w:tabs>
      </w:pPr>
      <w:r>
        <w:t xml:space="preserve">                                                                                                            1 </w:t>
      </w:r>
      <w:r w:rsidR="00581B60" w:rsidRPr="00222F23">
        <w:t>priedas</w:t>
      </w:r>
    </w:p>
    <w:p w:rsidR="00192955" w:rsidRPr="00222F23" w:rsidRDefault="00192955" w:rsidP="00C30763">
      <w:pPr>
        <w:tabs>
          <w:tab w:val="left" w:pos="6379"/>
          <w:tab w:val="left" w:pos="6521"/>
        </w:tabs>
        <w:ind w:left="5040"/>
      </w:pPr>
    </w:p>
    <w:p w:rsidR="00581B60" w:rsidRPr="00222F23" w:rsidRDefault="00DA6DD5" w:rsidP="00581B60">
      <w:pPr>
        <w:jc w:val="center"/>
        <w:rPr>
          <w:b/>
        </w:rPr>
      </w:pPr>
      <w:r>
        <w:rPr>
          <w:b/>
        </w:rPr>
        <w:t xml:space="preserve">UAB „TECHNILITA“ </w:t>
      </w:r>
      <w:r w:rsidR="00581B60" w:rsidRPr="00222F23">
        <w:rPr>
          <w:b/>
        </w:rPr>
        <w:t>PLANUOJAMOS ŪKINĖS VEIKLOS ORGANIZATORIAUS (UŽSAKOVO)</w:t>
      </w:r>
      <w:r>
        <w:rPr>
          <w:b/>
        </w:rPr>
        <w:t xml:space="preserve"> </w:t>
      </w:r>
      <w:r w:rsidR="00581B60" w:rsidRPr="00222F23">
        <w:rPr>
          <w:b/>
        </w:rPr>
        <w:t>AR POVEIKIO APLINKAI VERTINIMO DOKUMENTŲ RENGĖJO</w:t>
      </w:r>
    </w:p>
    <w:p w:rsidR="00581B60" w:rsidRPr="00222F23" w:rsidRDefault="00581B60" w:rsidP="00581B60">
      <w:pPr>
        <w:jc w:val="center"/>
        <w:rPr>
          <w:b/>
        </w:rPr>
      </w:pPr>
      <w:r w:rsidRPr="00222F23">
        <w:rPr>
          <w:b/>
        </w:rPr>
        <w:t>PATEIKIAMA INFORMACIJ</w:t>
      </w:r>
      <w:r w:rsidR="00192955" w:rsidRPr="00222F23">
        <w:rPr>
          <w:b/>
        </w:rPr>
        <w:t xml:space="preserve">A </w:t>
      </w:r>
      <w:r w:rsidR="002A4647">
        <w:rPr>
          <w:b/>
        </w:rPr>
        <w:t>APIE PLANUOJAMĄ PAVOJINGŲ IR NEPAVOJINGŲ ATLIEKŲ (ŽEMĖS ŪKIO TECHNIKOS IR JŲ PADARGŲ) DEMONTAVIMO VEIKLĄ</w:t>
      </w:r>
    </w:p>
    <w:p w:rsidR="00581B60" w:rsidRDefault="00581B60" w:rsidP="00581B60">
      <w:pPr>
        <w:jc w:val="center"/>
      </w:pPr>
    </w:p>
    <w:p w:rsidR="00286D10" w:rsidRPr="00222F23" w:rsidRDefault="00286D10" w:rsidP="00581B60">
      <w:pPr>
        <w:jc w:val="center"/>
      </w:pPr>
    </w:p>
    <w:p w:rsidR="00581B60" w:rsidRPr="00222F23" w:rsidRDefault="00581B60" w:rsidP="00581B60">
      <w:pPr>
        <w:jc w:val="center"/>
        <w:rPr>
          <w:b/>
        </w:rPr>
      </w:pPr>
      <w:r w:rsidRPr="00222F23">
        <w:rPr>
          <w:b/>
        </w:rPr>
        <w:t>I. INFORMACIJA APIE PLANUOJAMOS ŪKINĖS VEIKLOS ORGANIZATORIŲ (UŽSAKOVĄ)</w:t>
      </w:r>
    </w:p>
    <w:p w:rsidR="00581B60" w:rsidRPr="00222F23" w:rsidRDefault="00581B60" w:rsidP="00581B60">
      <w:pPr>
        <w:jc w:val="center"/>
        <w:rPr>
          <w:b/>
        </w:rPr>
      </w:pPr>
    </w:p>
    <w:p w:rsidR="00581B60" w:rsidRPr="00222F23" w:rsidRDefault="00581B60" w:rsidP="00581B60">
      <w:pPr>
        <w:ind w:firstLine="567"/>
        <w:jc w:val="both"/>
        <w:rPr>
          <w:b/>
        </w:rPr>
      </w:pPr>
      <w:r w:rsidRPr="00222F23">
        <w:rPr>
          <w:b/>
        </w:rPr>
        <w:t>1. Planuojamos ūkinės veiklos organizatoriaus (užsakovo) kontaktiniai duomenys (vardas, pavardė; įmonės pavadinimas; adresas, telefonas, faksas, el. paštas).</w:t>
      </w:r>
    </w:p>
    <w:p w:rsidR="00F44E74" w:rsidRPr="00222F23" w:rsidRDefault="00F44E74" w:rsidP="00581B60">
      <w:pPr>
        <w:ind w:firstLine="567"/>
        <w:jc w:val="both"/>
        <w:rPr>
          <w:b/>
        </w:rPr>
      </w:pPr>
    </w:p>
    <w:p w:rsidR="00F44E74" w:rsidRPr="0085377B" w:rsidRDefault="00F44E74" w:rsidP="00B454F4">
      <w:pPr>
        <w:spacing w:line="276" w:lineRule="auto"/>
        <w:ind w:firstLine="567"/>
        <w:jc w:val="both"/>
      </w:pPr>
      <w:r w:rsidRPr="0085377B">
        <w:t>UAB „</w:t>
      </w:r>
      <w:r w:rsidR="00156139">
        <w:t>Technilita</w:t>
      </w:r>
      <w:r w:rsidRPr="0085377B">
        <w:t xml:space="preserve">“, įmonės kodas </w:t>
      </w:r>
      <w:r w:rsidR="00DE40AE">
        <w:rPr>
          <w:color w:val="000000"/>
          <w:lang w:eastAsia="lt-LT"/>
        </w:rPr>
        <w:t>300532180</w:t>
      </w:r>
      <w:r w:rsidRPr="0085377B">
        <w:t>;</w:t>
      </w:r>
      <w:r w:rsidR="00985102" w:rsidRPr="0085377B">
        <w:t xml:space="preserve"> </w:t>
      </w:r>
      <w:r w:rsidRPr="0085377B">
        <w:t xml:space="preserve">adresas: </w:t>
      </w:r>
      <w:r w:rsidR="00156139">
        <w:rPr>
          <w:lang w:eastAsia="lt-LT"/>
        </w:rPr>
        <w:t>Liepų</w:t>
      </w:r>
      <w:r w:rsidR="00DE40AE">
        <w:rPr>
          <w:lang w:eastAsia="lt-LT"/>
        </w:rPr>
        <w:t xml:space="preserve"> g.</w:t>
      </w:r>
      <w:r w:rsidR="00156139">
        <w:rPr>
          <w:lang w:eastAsia="lt-LT"/>
        </w:rPr>
        <w:t>25</w:t>
      </w:r>
      <w:r w:rsidR="00F81C02" w:rsidRPr="0085377B">
        <w:rPr>
          <w:lang w:eastAsia="lt-LT"/>
        </w:rPr>
        <w:t xml:space="preserve">, </w:t>
      </w:r>
      <w:r w:rsidR="00156139">
        <w:rPr>
          <w:lang w:eastAsia="lt-LT"/>
        </w:rPr>
        <w:t>Kalnelio Gražionių</w:t>
      </w:r>
      <w:r w:rsidR="00DE40AE">
        <w:rPr>
          <w:lang w:eastAsia="lt-LT"/>
        </w:rPr>
        <w:t xml:space="preserve"> k., Radviliškio raj. sav.</w:t>
      </w:r>
      <w:r w:rsidR="00F86E54" w:rsidRPr="0085377B">
        <w:t xml:space="preserve">, </w:t>
      </w:r>
      <w:r w:rsidRPr="0085377B">
        <w:t>mob. tel.:</w:t>
      </w:r>
      <w:r w:rsidR="00E347F7" w:rsidRPr="0085377B">
        <w:t xml:space="preserve"> </w:t>
      </w:r>
      <w:r w:rsidR="0085377B" w:rsidRPr="00DE40AE">
        <w:t>8-</w:t>
      </w:r>
      <w:r w:rsidR="00DE40AE" w:rsidRPr="00DE40AE">
        <w:t>606</w:t>
      </w:r>
      <w:r w:rsidR="0085377B" w:rsidRPr="00DE40AE">
        <w:t>-</w:t>
      </w:r>
      <w:r w:rsidR="00DE40AE" w:rsidRPr="00DE40AE">
        <w:t>10481</w:t>
      </w:r>
      <w:r w:rsidRPr="0085377B">
        <w:t xml:space="preserve">; el. paštas: </w:t>
      </w:r>
      <w:hyperlink r:id="rId9" w:history="1">
        <w:r w:rsidR="00DE40AE" w:rsidRPr="005A74C8">
          <w:rPr>
            <w:rStyle w:val="Hyperlink"/>
            <w:lang w:eastAsia="lt-LT"/>
          </w:rPr>
          <w:t>bestmachinery@gmail.com</w:t>
        </w:r>
      </w:hyperlink>
      <w:r w:rsidR="00DE40AE">
        <w:rPr>
          <w:color w:val="000000"/>
          <w:lang w:eastAsia="lt-LT"/>
        </w:rPr>
        <w:t xml:space="preserve">. </w:t>
      </w:r>
      <w:r w:rsidR="00F81C02" w:rsidRPr="0085377B">
        <w:t xml:space="preserve"> </w:t>
      </w:r>
    </w:p>
    <w:p w:rsidR="00F44E74" w:rsidRPr="0085377B" w:rsidRDefault="00985102" w:rsidP="00B454F4">
      <w:pPr>
        <w:spacing w:line="276" w:lineRule="auto"/>
        <w:ind w:firstLine="567"/>
        <w:jc w:val="both"/>
      </w:pPr>
      <w:r w:rsidRPr="00781929">
        <w:t>LR Juridinių asmenų registro elektroninio išrašo iš VĮ „Registrų centras</w:t>
      </w:r>
      <w:r w:rsidR="007A6EBB" w:rsidRPr="00781929">
        <w:t>“</w:t>
      </w:r>
      <w:r w:rsidRPr="00781929">
        <w:t xml:space="preserve"> kopija pridedama priede Nr. </w:t>
      </w:r>
      <w:r w:rsidR="00054895" w:rsidRPr="00781929">
        <w:t>1.</w:t>
      </w:r>
      <w:r w:rsidR="00054895" w:rsidRPr="0085377B">
        <w:t xml:space="preserve"> </w:t>
      </w:r>
    </w:p>
    <w:p w:rsidR="00581B60" w:rsidRPr="00222F23" w:rsidRDefault="00581B60" w:rsidP="00581B60">
      <w:pPr>
        <w:ind w:firstLine="567"/>
        <w:jc w:val="both"/>
        <w:rPr>
          <w:b/>
        </w:rPr>
      </w:pPr>
    </w:p>
    <w:p w:rsidR="00581B60" w:rsidRPr="00222F23" w:rsidRDefault="00581B60" w:rsidP="00581B60">
      <w:pPr>
        <w:ind w:firstLine="567"/>
        <w:jc w:val="both"/>
        <w:rPr>
          <w:b/>
        </w:rPr>
      </w:pPr>
      <w:r w:rsidRPr="00222F23">
        <w:rPr>
          <w:b/>
        </w:rPr>
        <w:t xml:space="preserve">2. Tais atvejais, kai informaciją atrankai teikia planuojamos ūkinės veiklos organizatoriaus (užsakovo) pasitelktas konsultantas, papildomai pateikiami planuojamos ūkinės veiklos poveikio aplinkai vertinimo dokumento rengėjo kontaktiniai duomenys (vardas, pavardė; įmonės pavadinimas; adresas, telefonas, faksas, el. paštas). </w:t>
      </w:r>
    </w:p>
    <w:p w:rsidR="00F44E74" w:rsidRPr="00222F23" w:rsidRDefault="00F44E74" w:rsidP="00B454F4">
      <w:pPr>
        <w:spacing w:line="276" w:lineRule="auto"/>
        <w:ind w:firstLine="567"/>
        <w:jc w:val="both"/>
        <w:rPr>
          <w:b/>
        </w:rPr>
      </w:pPr>
    </w:p>
    <w:p w:rsidR="00F44E74" w:rsidRPr="00222F23" w:rsidRDefault="00F44E74" w:rsidP="00B454F4">
      <w:pPr>
        <w:spacing w:line="276" w:lineRule="auto"/>
        <w:ind w:firstLine="284"/>
      </w:pPr>
      <w:r w:rsidRPr="00222F23">
        <w:t>UAB „Rilemija“</w:t>
      </w:r>
      <w:r w:rsidR="00D07437">
        <w:t xml:space="preserve"> Aplinkosauginiai sprendimai</w:t>
      </w:r>
      <w:r w:rsidRPr="00222F23">
        <w:t>, įmonės kodas: 302611064; adresas: Tilžės g. 170-4</w:t>
      </w:r>
      <w:bookmarkStart w:id="0" w:name="_GoBack"/>
      <w:bookmarkEnd w:id="0"/>
      <w:r w:rsidRPr="00222F23">
        <w:t xml:space="preserve">3, Šiauliai, tel./faksas: 8-41-200670, mob. tel.: 8-686-08872, el. paštas: </w:t>
      </w:r>
      <w:hyperlink r:id="rId10" w:history="1">
        <w:r w:rsidRPr="00222F23">
          <w:rPr>
            <w:rStyle w:val="Hyperlink"/>
          </w:rPr>
          <w:t>info</w:t>
        </w:r>
        <w:r w:rsidRPr="00222F23">
          <w:rPr>
            <w:rStyle w:val="Hyperlink"/>
            <w:szCs w:val="18"/>
          </w:rPr>
          <w:t>@rilemija.lt</w:t>
        </w:r>
      </w:hyperlink>
      <w:r w:rsidR="007F0E2B" w:rsidRPr="00222F23">
        <w:rPr>
          <w:rStyle w:val="Hyperlink"/>
          <w:szCs w:val="18"/>
        </w:rPr>
        <w:t>.</w:t>
      </w:r>
    </w:p>
    <w:p w:rsidR="00581B60" w:rsidRPr="00222F23" w:rsidRDefault="00581B60" w:rsidP="00B454F4">
      <w:pPr>
        <w:spacing w:line="276" w:lineRule="auto"/>
        <w:ind w:firstLine="567"/>
        <w:jc w:val="both"/>
        <w:rPr>
          <w:b/>
        </w:rPr>
      </w:pPr>
    </w:p>
    <w:p w:rsidR="00581B60" w:rsidRDefault="00581B60" w:rsidP="00581B60">
      <w:pPr>
        <w:jc w:val="center"/>
        <w:rPr>
          <w:b/>
        </w:rPr>
      </w:pPr>
      <w:r w:rsidRPr="00222F23">
        <w:rPr>
          <w:b/>
        </w:rPr>
        <w:t>II. PLANUOJAMOS ŪKINĖS VEIKLOS APRAŠYMAS</w:t>
      </w:r>
    </w:p>
    <w:p w:rsidR="00153D3B" w:rsidRPr="00222F23" w:rsidRDefault="00153D3B" w:rsidP="00581B60">
      <w:pPr>
        <w:jc w:val="center"/>
        <w:rPr>
          <w:b/>
        </w:rPr>
      </w:pPr>
    </w:p>
    <w:p w:rsidR="00581B60" w:rsidRPr="00222F23" w:rsidRDefault="00581B60" w:rsidP="00581B60">
      <w:pPr>
        <w:ind w:firstLine="567"/>
        <w:jc w:val="both"/>
        <w:rPr>
          <w:b/>
        </w:rPr>
      </w:pPr>
      <w:r w:rsidRPr="00222F23">
        <w:rPr>
          <w:b/>
        </w:rPr>
        <w:t xml:space="preserve">3. </w:t>
      </w:r>
      <w:r w:rsidRPr="00222F23">
        <w:rPr>
          <w:b/>
          <w:noProof/>
        </w:rPr>
        <w:t xml:space="preserve">Planuojamos ūkinės veiklos </w:t>
      </w:r>
      <w:r w:rsidRPr="00222F23">
        <w:rPr>
          <w:b/>
        </w:rPr>
        <w:t xml:space="preserve">pavadinimas, nurodant kurį(-iuos)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 </w:t>
      </w:r>
    </w:p>
    <w:p w:rsidR="007B36E7" w:rsidRDefault="007B36E7" w:rsidP="007B36E7">
      <w:pPr>
        <w:spacing w:line="276" w:lineRule="auto"/>
        <w:ind w:firstLine="720"/>
        <w:jc w:val="both"/>
      </w:pPr>
    </w:p>
    <w:p w:rsidR="009D2543" w:rsidRDefault="00820D4B" w:rsidP="007B36E7">
      <w:pPr>
        <w:spacing w:line="276" w:lineRule="auto"/>
        <w:ind w:firstLine="720"/>
        <w:jc w:val="both"/>
        <w:rPr>
          <w:lang w:eastAsia="lt-LT"/>
        </w:rPr>
      </w:pPr>
      <w:r w:rsidRPr="0085377B">
        <w:t>UAB „</w:t>
      </w:r>
      <w:r w:rsidR="00156139">
        <w:t>Technilita</w:t>
      </w:r>
      <w:r w:rsidRPr="0085377B">
        <w:t>“ planuojamos ūkinės veiklos poveikio aplinkai vertinimo atrankos dokumentacij</w:t>
      </w:r>
      <w:r w:rsidR="001B63F7" w:rsidRPr="0085377B">
        <w:t xml:space="preserve">a teikiama vadovaujantis LR planuojamos ūkinės veiklos poveikio aplinkai vertinimo </w:t>
      </w:r>
      <w:r w:rsidR="001B63F7" w:rsidRPr="00871E95">
        <w:t>įstatymo</w:t>
      </w:r>
      <w:r w:rsidR="009D2543" w:rsidRPr="00871E95">
        <w:t xml:space="preserve"> 2 priedo </w:t>
      </w:r>
      <w:r w:rsidR="009D1F55" w:rsidRPr="00871E95">
        <w:t xml:space="preserve">11.20 </w:t>
      </w:r>
      <w:r w:rsidR="00317870" w:rsidRPr="00871E95">
        <w:rPr>
          <w:lang w:eastAsia="lt-LT"/>
        </w:rPr>
        <w:t>punk</w:t>
      </w:r>
      <w:r w:rsidR="00871E95">
        <w:rPr>
          <w:lang w:eastAsia="lt-LT"/>
        </w:rPr>
        <w:t xml:space="preserve">tu „pavojingų atliekų šalinimas ar naudojimas“, bendrovė planuoja </w:t>
      </w:r>
      <w:r w:rsidR="006A2861">
        <w:rPr>
          <w:lang w:eastAsia="lt-LT"/>
        </w:rPr>
        <w:t xml:space="preserve">vykdyti </w:t>
      </w:r>
      <w:r w:rsidR="00816617">
        <w:rPr>
          <w:lang w:eastAsia="lt-LT"/>
        </w:rPr>
        <w:t>eksploatuoti netinkamų transporto priemonių (</w:t>
      </w:r>
      <w:r w:rsidR="00871E95">
        <w:rPr>
          <w:lang w:eastAsia="lt-LT"/>
        </w:rPr>
        <w:t>žemės ūkio technikos</w:t>
      </w:r>
      <w:r w:rsidR="008A323C">
        <w:rPr>
          <w:lang w:eastAsia="lt-LT"/>
        </w:rPr>
        <w:t xml:space="preserve"> ir jos padargų</w:t>
      </w:r>
      <w:r w:rsidR="00816617">
        <w:rPr>
          <w:lang w:eastAsia="lt-LT"/>
        </w:rPr>
        <w:t>)</w:t>
      </w:r>
      <w:r w:rsidR="00871E95">
        <w:rPr>
          <w:lang w:eastAsia="lt-LT"/>
        </w:rPr>
        <w:t xml:space="preserve"> ardymo veiklą uždarame pastate.</w:t>
      </w:r>
      <w:r w:rsidR="00323EF7">
        <w:rPr>
          <w:lang w:eastAsia="lt-LT"/>
        </w:rPr>
        <w:t xml:space="preserve"> </w:t>
      </w:r>
    </w:p>
    <w:p w:rsidR="00581B60" w:rsidRDefault="007B36E7" w:rsidP="007B36E7">
      <w:pPr>
        <w:spacing w:line="276" w:lineRule="auto"/>
        <w:ind w:firstLine="720"/>
        <w:jc w:val="both"/>
      </w:pPr>
      <w:r>
        <w:rPr>
          <w:lang w:eastAsia="lt-LT"/>
        </w:rPr>
        <w:t xml:space="preserve">Šiuo metu bendrovės vykdoma veikla - </w:t>
      </w:r>
      <w:r w:rsidRPr="007B36E7">
        <w:t>žemės ūkio technikos</w:t>
      </w:r>
      <w:r w:rsidR="00DC001A">
        <w:t xml:space="preserve"> ir jos padargų</w:t>
      </w:r>
      <w:r w:rsidRPr="007B36E7">
        <w:t xml:space="preserve"> </w:t>
      </w:r>
      <w:r w:rsidR="008A323C">
        <w:t xml:space="preserve">įvežimas, </w:t>
      </w:r>
      <w:r w:rsidRPr="007B36E7">
        <w:t xml:space="preserve">prekyba, remontas, prekyba </w:t>
      </w:r>
      <w:r w:rsidR="008A323C">
        <w:t xml:space="preserve">atsarginėmis </w:t>
      </w:r>
      <w:r w:rsidRPr="007B36E7">
        <w:t>dalimis.</w:t>
      </w:r>
    </w:p>
    <w:p w:rsidR="007B36E7" w:rsidRPr="00222F23" w:rsidRDefault="007B36E7" w:rsidP="007B36E7">
      <w:pPr>
        <w:spacing w:line="276" w:lineRule="auto"/>
        <w:ind w:firstLine="720"/>
        <w:jc w:val="both"/>
        <w:rPr>
          <w:b/>
        </w:rPr>
      </w:pPr>
    </w:p>
    <w:p w:rsidR="00581B60" w:rsidRPr="00222F23" w:rsidRDefault="00581B60" w:rsidP="00581B60">
      <w:pPr>
        <w:ind w:firstLine="567"/>
        <w:jc w:val="both"/>
        <w:rPr>
          <w:b/>
        </w:rPr>
      </w:pPr>
      <w:r w:rsidRPr="00222F23">
        <w:rPr>
          <w:b/>
        </w:rPr>
        <w:t xml:space="preserve">4. Planuojamos ūkinės veiklos fizinės charakteristikos: </w:t>
      </w:r>
      <w:r w:rsidRPr="00222F23">
        <w:rPr>
          <w:b/>
          <w:lang w:eastAsia="lt-LT"/>
        </w:rPr>
        <w:t xml:space="preserve">žemės </w:t>
      </w:r>
      <w:r w:rsidRPr="00222F23">
        <w:rPr>
          <w:b/>
          <w:noProof/>
          <w:color w:val="000000"/>
        </w:rPr>
        <w:t>sklypo plotas</w:t>
      </w:r>
      <w:r w:rsidRPr="00222F23">
        <w:rPr>
          <w:b/>
          <w:lang w:eastAsia="lt-LT"/>
        </w:rPr>
        <w:t xml:space="preserve"> ir planuojama jo naudojimo paskirtis ir būdas (būdai),</w:t>
      </w:r>
      <w:r w:rsidRPr="00222F23">
        <w:rPr>
          <w:b/>
          <w:noProof/>
          <w:color w:val="000000"/>
        </w:rPr>
        <w:t xml:space="preserve"> funkcinės zonos, planuojamas užstatymo plotas, numatomi statiniai, įrenginiai ir jų </w:t>
      </w:r>
      <w:r w:rsidRPr="00222F23">
        <w:rPr>
          <w:b/>
        </w:rPr>
        <w:t xml:space="preserve">paskirtys, </w:t>
      </w:r>
      <w:r w:rsidRPr="00222F23">
        <w:rPr>
          <w:b/>
          <w:color w:val="000000" w:themeColor="text1"/>
        </w:rPr>
        <w:t xml:space="preserve">numatomi įrengti giluminiai gręžiniai, kurių gylis viršija 300 </w:t>
      </w:r>
      <w:r w:rsidRPr="00222F23">
        <w:rPr>
          <w:b/>
          <w:color w:val="000000" w:themeColor="text1"/>
        </w:rPr>
        <w:lastRenderedPageBreak/>
        <w:t xml:space="preserve">m, numatomi griovimo darbai, </w:t>
      </w:r>
      <w:r w:rsidRPr="00222F23">
        <w:rPr>
          <w:b/>
        </w:rPr>
        <w:t xml:space="preserve">reikalinga </w:t>
      </w:r>
      <w:bookmarkStart w:id="1" w:name="OLE_LINK1"/>
      <w:bookmarkStart w:id="2" w:name="OLE_LINK2"/>
      <w:r w:rsidRPr="00222F23">
        <w:rPr>
          <w:b/>
        </w:rPr>
        <w:t xml:space="preserve">inžinerinė infrastruktūra </w:t>
      </w:r>
      <w:bookmarkEnd w:id="1"/>
      <w:bookmarkEnd w:id="2"/>
      <w:r w:rsidRPr="00222F23">
        <w:rPr>
          <w:b/>
        </w:rPr>
        <w:t>(pvz. inžineriniai tinklai (vandentiekio, nuotekų šalinimo, šilumos, energijos ir kt.) susisiekimo komunikacijos).</w:t>
      </w:r>
    </w:p>
    <w:p w:rsidR="00286D10" w:rsidRDefault="007D4A46" w:rsidP="006C623A">
      <w:pPr>
        <w:pStyle w:val="Pagrindinistekstas2"/>
        <w:spacing w:line="276" w:lineRule="auto"/>
        <w:ind w:firstLine="0"/>
        <w:rPr>
          <w:rFonts w:ascii="Times New Roman" w:hAnsi="Times New Roman"/>
          <w:sz w:val="24"/>
          <w:szCs w:val="24"/>
        </w:rPr>
      </w:pPr>
      <w:r w:rsidRPr="00222F23">
        <w:rPr>
          <w:rFonts w:ascii="Times New Roman" w:hAnsi="Times New Roman"/>
          <w:sz w:val="24"/>
          <w:szCs w:val="24"/>
        </w:rPr>
        <w:t xml:space="preserve">          </w:t>
      </w:r>
      <w:r w:rsidR="006C623A" w:rsidRPr="00222F23">
        <w:rPr>
          <w:rFonts w:ascii="Times New Roman" w:hAnsi="Times New Roman"/>
          <w:sz w:val="24"/>
          <w:szCs w:val="24"/>
        </w:rPr>
        <w:t xml:space="preserve">   </w:t>
      </w:r>
    </w:p>
    <w:p w:rsidR="00600053" w:rsidRDefault="00286D10" w:rsidP="006C623A">
      <w:pPr>
        <w:pStyle w:val="Pagrindinistekstas2"/>
        <w:spacing w:line="276" w:lineRule="auto"/>
        <w:ind w:firstLine="0"/>
        <w:rPr>
          <w:rFonts w:ascii="Times New Roman" w:hAnsi="Times New Roman"/>
          <w:sz w:val="24"/>
          <w:szCs w:val="24"/>
        </w:rPr>
      </w:pPr>
      <w:r>
        <w:rPr>
          <w:rFonts w:ascii="Times New Roman" w:hAnsi="Times New Roman"/>
          <w:sz w:val="24"/>
          <w:szCs w:val="24"/>
        </w:rPr>
        <w:t xml:space="preserve">           </w:t>
      </w:r>
      <w:r w:rsidR="006C623A" w:rsidRPr="00222F23">
        <w:rPr>
          <w:rFonts w:ascii="Times New Roman" w:hAnsi="Times New Roman"/>
          <w:sz w:val="24"/>
          <w:szCs w:val="24"/>
        </w:rPr>
        <w:t xml:space="preserve"> </w:t>
      </w:r>
      <w:r w:rsidR="007D4A46" w:rsidRPr="00D50596">
        <w:rPr>
          <w:rFonts w:ascii="Times New Roman" w:hAnsi="Times New Roman"/>
          <w:sz w:val="24"/>
          <w:szCs w:val="24"/>
        </w:rPr>
        <w:t>UAB „</w:t>
      </w:r>
      <w:r w:rsidR="00156139">
        <w:rPr>
          <w:rFonts w:ascii="Times New Roman" w:hAnsi="Times New Roman"/>
          <w:sz w:val="24"/>
          <w:szCs w:val="24"/>
        </w:rPr>
        <w:t>Technilita</w:t>
      </w:r>
      <w:r w:rsidR="00AD342B" w:rsidRPr="00D50596">
        <w:rPr>
          <w:rFonts w:ascii="Times New Roman" w:hAnsi="Times New Roman"/>
          <w:sz w:val="24"/>
          <w:szCs w:val="24"/>
        </w:rPr>
        <w:t>” numato veikl</w:t>
      </w:r>
      <w:r w:rsidR="00153D3B">
        <w:rPr>
          <w:rFonts w:ascii="Times New Roman" w:hAnsi="Times New Roman"/>
          <w:sz w:val="24"/>
          <w:szCs w:val="24"/>
        </w:rPr>
        <w:t>ą</w:t>
      </w:r>
      <w:r w:rsidR="00AD342B" w:rsidRPr="00D50596">
        <w:rPr>
          <w:rFonts w:ascii="Times New Roman" w:hAnsi="Times New Roman"/>
          <w:sz w:val="24"/>
          <w:szCs w:val="24"/>
        </w:rPr>
        <w:t xml:space="preserve"> vykdyti adresu</w:t>
      </w:r>
      <w:r w:rsidR="007D4A46" w:rsidRPr="00D50596">
        <w:rPr>
          <w:rFonts w:ascii="Times New Roman" w:hAnsi="Times New Roman"/>
          <w:sz w:val="24"/>
          <w:szCs w:val="24"/>
        </w:rPr>
        <w:t xml:space="preserve">: </w:t>
      </w:r>
      <w:r w:rsidR="00B8121D">
        <w:rPr>
          <w:rFonts w:ascii="Times New Roman" w:hAnsi="Times New Roman"/>
          <w:sz w:val="24"/>
          <w:szCs w:val="24"/>
        </w:rPr>
        <w:t>Liepų g. 25, Kalnelio Gražionių k.,</w:t>
      </w:r>
      <w:r w:rsidR="00B67924">
        <w:rPr>
          <w:rFonts w:ascii="Times New Roman" w:hAnsi="Times New Roman"/>
          <w:sz w:val="24"/>
          <w:szCs w:val="24"/>
        </w:rPr>
        <w:t xml:space="preserve"> Aukštelkų sen., </w:t>
      </w:r>
      <w:r w:rsidR="00B8121D">
        <w:rPr>
          <w:rFonts w:ascii="Times New Roman" w:hAnsi="Times New Roman"/>
          <w:sz w:val="24"/>
          <w:szCs w:val="24"/>
        </w:rPr>
        <w:t>Radviliškio raj.</w:t>
      </w:r>
      <w:r w:rsidR="00600053" w:rsidRPr="00F02369">
        <w:rPr>
          <w:rFonts w:ascii="Times New Roman" w:hAnsi="Times New Roman"/>
          <w:sz w:val="24"/>
          <w:szCs w:val="24"/>
        </w:rPr>
        <w:t xml:space="preserve"> </w:t>
      </w:r>
      <w:r w:rsidR="007B36E7">
        <w:rPr>
          <w:rFonts w:ascii="Times New Roman" w:hAnsi="Times New Roman"/>
          <w:sz w:val="24"/>
          <w:szCs w:val="24"/>
        </w:rPr>
        <w:t xml:space="preserve">Planuojama vykdyti veikla </w:t>
      </w:r>
      <w:r w:rsidR="00DC001A">
        <w:rPr>
          <w:rFonts w:ascii="Times New Roman" w:hAnsi="Times New Roman"/>
          <w:sz w:val="24"/>
          <w:szCs w:val="24"/>
        </w:rPr>
        <w:t>–</w:t>
      </w:r>
      <w:r w:rsidR="00F02369">
        <w:rPr>
          <w:rFonts w:ascii="Times New Roman" w:hAnsi="Times New Roman"/>
          <w:sz w:val="24"/>
          <w:szCs w:val="24"/>
        </w:rPr>
        <w:t xml:space="preserve"> </w:t>
      </w:r>
      <w:r w:rsidR="00DC001A">
        <w:rPr>
          <w:rFonts w:ascii="Times New Roman" w:hAnsi="Times New Roman"/>
          <w:sz w:val="24"/>
          <w:szCs w:val="24"/>
        </w:rPr>
        <w:t>pavojingų ir nepavojingų atliekų (</w:t>
      </w:r>
      <w:r w:rsidR="00F02369">
        <w:rPr>
          <w:rFonts w:ascii="Times New Roman" w:hAnsi="Times New Roman"/>
          <w:sz w:val="24"/>
          <w:szCs w:val="24"/>
        </w:rPr>
        <w:t>ž</w:t>
      </w:r>
      <w:r w:rsidR="00600053" w:rsidRPr="00D07437">
        <w:rPr>
          <w:rFonts w:ascii="Times New Roman" w:hAnsi="Times New Roman"/>
          <w:sz w:val="24"/>
          <w:szCs w:val="24"/>
        </w:rPr>
        <w:t xml:space="preserve">emės ūkio technikos </w:t>
      </w:r>
      <w:r w:rsidR="008A323C">
        <w:rPr>
          <w:rFonts w:ascii="Times New Roman" w:hAnsi="Times New Roman"/>
          <w:sz w:val="24"/>
          <w:szCs w:val="24"/>
        </w:rPr>
        <w:t xml:space="preserve">ir padargų </w:t>
      </w:r>
      <w:r w:rsidR="00DC001A">
        <w:rPr>
          <w:rFonts w:ascii="Times New Roman" w:hAnsi="Times New Roman"/>
          <w:sz w:val="24"/>
          <w:szCs w:val="24"/>
        </w:rPr>
        <w:t xml:space="preserve">) </w:t>
      </w:r>
      <w:r w:rsidR="008A323C">
        <w:rPr>
          <w:rFonts w:ascii="Times New Roman" w:hAnsi="Times New Roman"/>
          <w:sz w:val="24"/>
          <w:szCs w:val="24"/>
        </w:rPr>
        <w:t xml:space="preserve">įvežimas, surinkimas LR teritorijoje, </w:t>
      </w:r>
      <w:r w:rsidR="00DC001A">
        <w:rPr>
          <w:rFonts w:ascii="Times New Roman" w:hAnsi="Times New Roman"/>
          <w:sz w:val="24"/>
          <w:szCs w:val="24"/>
        </w:rPr>
        <w:t>pavojingų atliekų (žemės ūkio technikos) daugiau kaip 10 tonų vienu metu laikymas, pavojingų atliekų (ž</w:t>
      </w:r>
      <w:r w:rsidR="00DC001A" w:rsidRPr="00D07437">
        <w:rPr>
          <w:rFonts w:ascii="Times New Roman" w:hAnsi="Times New Roman"/>
          <w:sz w:val="24"/>
          <w:szCs w:val="24"/>
        </w:rPr>
        <w:t>emės ūkio technikos</w:t>
      </w:r>
      <w:r w:rsidR="00DC001A">
        <w:rPr>
          <w:rFonts w:ascii="Times New Roman" w:hAnsi="Times New Roman"/>
          <w:sz w:val="24"/>
          <w:szCs w:val="24"/>
        </w:rPr>
        <w:t xml:space="preserve"> atliekų</w:t>
      </w:r>
      <w:r w:rsidR="002A4647">
        <w:rPr>
          <w:rFonts w:ascii="Times New Roman" w:hAnsi="Times New Roman"/>
          <w:sz w:val="24"/>
          <w:szCs w:val="24"/>
        </w:rPr>
        <w:t xml:space="preserve">) </w:t>
      </w:r>
      <w:r w:rsidR="00DC001A" w:rsidRPr="00D07437">
        <w:rPr>
          <w:rFonts w:ascii="Times New Roman" w:hAnsi="Times New Roman"/>
          <w:sz w:val="24"/>
          <w:szCs w:val="24"/>
        </w:rPr>
        <w:t xml:space="preserve"> </w:t>
      </w:r>
      <w:r w:rsidR="00DC001A">
        <w:rPr>
          <w:rFonts w:ascii="Times New Roman" w:hAnsi="Times New Roman"/>
          <w:sz w:val="24"/>
          <w:szCs w:val="24"/>
        </w:rPr>
        <w:t>ir nepavojingų (padargų)</w:t>
      </w:r>
      <w:r w:rsidR="00DC001A" w:rsidRPr="00D07437">
        <w:rPr>
          <w:rFonts w:ascii="Times New Roman" w:hAnsi="Times New Roman"/>
          <w:sz w:val="24"/>
          <w:szCs w:val="24"/>
        </w:rPr>
        <w:t xml:space="preserve"> </w:t>
      </w:r>
      <w:r w:rsidR="00323EF7" w:rsidRPr="00D07437">
        <w:rPr>
          <w:rFonts w:ascii="Times New Roman" w:hAnsi="Times New Roman"/>
          <w:sz w:val="24"/>
          <w:szCs w:val="24"/>
        </w:rPr>
        <w:t>ardymas</w:t>
      </w:r>
      <w:r w:rsidR="00600053" w:rsidRPr="00D07437">
        <w:rPr>
          <w:rFonts w:ascii="Times New Roman" w:hAnsi="Times New Roman"/>
          <w:sz w:val="24"/>
          <w:szCs w:val="24"/>
        </w:rPr>
        <w:t>, susidariusių</w:t>
      </w:r>
      <w:r w:rsidR="006A2861" w:rsidRPr="00D07437">
        <w:rPr>
          <w:rFonts w:ascii="Times New Roman" w:hAnsi="Times New Roman"/>
          <w:sz w:val="24"/>
          <w:szCs w:val="24"/>
        </w:rPr>
        <w:t xml:space="preserve"> </w:t>
      </w:r>
      <w:r w:rsidR="00600053" w:rsidRPr="00D07437">
        <w:rPr>
          <w:rFonts w:ascii="Times New Roman" w:hAnsi="Times New Roman"/>
          <w:sz w:val="24"/>
          <w:szCs w:val="24"/>
        </w:rPr>
        <w:t>pavojingų atliekų laikymas</w:t>
      </w:r>
      <w:r w:rsidR="00DC001A">
        <w:rPr>
          <w:rFonts w:ascii="Times New Roman" w:hAnsi="Times New Roman"/>
          <w:sz w:val="24"/>
          <w:szCs w:val="24"/>
        </w:rPr>
        <w:t xml:space="preserve">. Planuojama atliekų tvarkymo veikla </w:t>
      </w:r>
      <w:r w:rsidR="00600053" w:rsidRPr="00B67924">
        <w:rPr>
          <w:rFonts w:ascii="Times New Roman" w:hAnsi="Times New Roman"/>
          <w:sz w:val="24"/>
          <w:szCs w:val="24"/>
        </w:rPr>
        <w:t>planuojama</w:t>
      </w:r>
      <w:r w:rsidR="00F02369">
        <w:rPr>
          <w:rFonts w:ascii="Times New Roman" w:hAnsi="Times New Roman"/>
          <w:sz w:val="24"/>
          <w:szCs w:val="24"/>
        </w:rPr>
        <w:t xml:space="preserve"> </w:t>
      </w:r>
      <w:r w:rsidR="0090610E" w:rsidRPr="00781929">
        <w:rPr>
          <w:rFonts w:ascii="Times New Roman" w:hAnsi="Times New Roman"/>
          <w:sz w:val="24"/>
          <w:szCs w:val="24"/>
        </w:rPr>
        <w:t>vykdyti</w:t>
      </w:r>
      <w:r w:rsidR="00600053" w:rsidRPr="00781929">
        <w:rPr>
          <w:rFonts w:ascii="Times New Roman" w:hAnsi="Times New Roman"/>
          <w:sz w:val="24"/>
          <w:szCs w:val="24"/>
        </w:rPr>
        <w:t xml:space="preserve"> </w:t>
      </w:r>
      <w:r w:rsidR="00AA6370" w:rsidRPr="00781929">
        <w:rPr>
          <w:rFonts w:ascii="Times New Roman" w:hAnsi="Times New Roman"/>
          <w:sz w:val="24"/>
          <w:szCs w:val="24"/>
        </w:rPr>
        <w:t xml:space="preserve">mūriniame </w:t>
      </w:r>
      <w:r w:rsidR="00600053" w:rsidRPr="00781929">
        <w:rPr>
          <w:rFonts w:ascii="Times New Roman" w:hAnsi="Times New Roman"/>
          <w:sz w:val="24"/>
          <w:szCs w:val="24"/>
        </w:rPr>
        <w:t>pastate</w:t>
      </w:r>
      <w:r w:rsidR="00B67924" w:rsidRPr="00781929">
        <w:rPr>
          <w:rFonts w:ascii="Times New Roman" w:hAnsi="Times New Roman"/>
          <w:sz w:val="24"/>
          <w:szCs w:val="24"/>
        </w:rPr>
        <w:t xml:space="preserve"> - dirbtuvėse</w:t>
      </w:r>
      <w:r w:rsidR="00600053" w:rsidRPr="00781929">
        <w:rPr>
          <w:rFonts w:ascii="Times New Roman" w:hAnsi="Times New Roman"/>
          <w:sz w:val="24"/>
          <w:szCs w:val="24"/>
        </w:rPr>
        <w:t>, kurio unikalus Nr.</w:t>
      </w:r>
      <w:r w:rsidR="00B67924" w:rsidRPr="00781929">
        <w:rPr>
          <w:rFonts w:ascii="Times New Roman" w:hAnsi="Times New Roman"/>
          <w:sz w:val="24"/>
          <w:szCs w:val="24"/>
        </w:rPr>
        <w:t xml:space="preserve"> 4400-0002-2897</w:t>
      </w:r>
      <w:r w:rsidR="006A6253" w:rsidRPr="00781929">
        <w:rPr>
          <w:rFonts w:ascii="Times New Roman" w:hAnsi="Times New Roman"/>
          <w:sz w:val="24"/>
          <w:szCs w:val="24"/>
        </w:rPr>
        <w:t xml:space="preserve">, </w:t>
      </w:r>
      <w:r w:rsidR="00F02369" w:rsidRPr="00781929">
        <w:rPr>
          <w:rFonts w:ascii="Times New Roman" w:hAnsi="Times New Roman"/>
          <w:sz w:val="24"/>
          <w:szCs w:val="24"/>
        </w:rPr>
        <w:t>bendras plotas 529</w:t>
      </w:r>
      <w:proofErr w:type="gramStart"/>
      <w:r w:rsidR="00F02369" w:rsidRPr="00781929">
        <w:rPr>
          <w:rFonts w:ascii="Times New Roman" w:hAnsi="Times New Roman"/>
          <w:sz w:val="24"/>
          <w:szCs w:val="24"/>
        </w:rPr>
        <w:t>,87</w:t>
      </w:r>
      <w:proofErr w:type="gramEnd"/>
      <w:r w:rsidR="00F02369" w:rsidRPr="00781929">
        <w:rPr>
          <w:rFonts w:ascii="Times New Roman" w:hAnsi="Times New Roman"/>
          <w:sz w:val="24"/>
          <w:szCs w:val="24"/>
        </w:rPr>
        <w:t xml:space="preserve"> m</w:t>
      </w:r>
      <w:r w:rsidR="00F02369" w:rsidRPr="00781929">
        <w:rPr>
          <w:rFonts w:ascii="Times New Roman" w:hAnsi="Times New Roman"/>
          <w:sz w:val="24"/>
          <w:szCs w:val="24"/>
          <w:vertAlign w:val="superscript"/>
        </w:rPr>
        <w:t>2</w:t>
      </w:r>
      <w:r w:rsidR="00F02369" w:rsidRPr="00540198">
        <w:rPr>
          <w:rFonts w:ascii="Times New Roman" w:hAnsi="Times New Roman"/>
          <w:sz w:val="24"/>
          <w:szCs w:val="24"/>
        </w:rPr>
        <w:t>,</w:t>
      </w:r>
      <w:r w:rsidR="00F02369" w:rsidRPr="00781929">
        <w:rPr>
          <w:rFonts w:ascii="Times New Roman" w:hAnsi="Times New Roman"/>
          <w:sz w:val="24"/>
          <w:szCs w:val="24"/>
          <w:vertAlign w:val="superscript"/>
        </w:rPr>
        <w:t xml:space="preserve"> </w:t>
      </w:r>
      <w:r w:rsidR="001D3A39" w:rsidRPr="00781929">
        <w:rPr>
          <w:rFonts w:ascii="Times New Roman" w:hAnsi="Times New Roman"/>
          <w:sz w:val="24"/>
          <w:szCs w:val="24"/>
        </w:rPr>
        <w:t>(</w:t>
      </w:r>
      <w:r w:rsidR="00600053" w:rsidRPr="00781929">
        <w:rPr>
          <w:rFonts w:ascii="Times New Roman" w:hAnsi="Times New Roman"/>
          <w:b/>
          <w:sz w:val="24"/>
          <w:szCs w:val="24"/>
        </w:rPr>
        <w:t>pastato</w:t>
      </w:r>
      <w:r w:rsidR="00F02369" w:rsidRPr="00781929">
        <w:rPr>
          <w:rFonts w:ascii="Times New Roman" w:hAnsi="Times New Roman"/>
          <w:b/>
          <w:sz w:val="24"/>
          <w:szCs w:val="24"/>
        </w:rPr>
        <w:t xml:space="preserve"> naudojimo</w:t>
      </w:r>
      <w:r w:rsidR="00600053" w:rsidRPr="00781929">
        <w:rPr>
          <w:rFonts w:ascii="Times New Roman" w:hAnsi="Times New Roman"/>
          <w:b/>
          <w:sz w:val="24"/>
          <w:szCs w:val="24"/>
        </w:rPr>
        <w:t xml:space="preserve"> paskirtis </w:t>
      </w:r>
      <w:r w:rsidR="00B67924" w:rsidRPr="00781929">
        <w:rPr>
          <w:rFonts w:ascii="Times New Roman" w:hAnsi="Times New Roman"/>
          <w:b/>
          <w:sz w:val="24"/>
          <w:szCs w:val="24"/>
        </w:rPr>
        <w:t xml:space="preserve">– </w:t>
      </w:r>
      <w:r w:rsidR="00F02369" w:rsidRPr="00781929">
        <w:rPr>
          <w:rFonts w:ascii="Times New Roman" w:hAnsi="Times New Roman"/>
          <w:b/>
          <w:sz w:val="24"/>
          <w:szCs w:val="24"/>
        </w:rPr>
        <w:t>g</w:t>
      </w:r>
      <w:r w:rsidR="00B67924" w:rsidRPr="00781929">
        <w:rPr>
          <w:rFonts w:ascii="Times New Roman" w:hAnsi="Times New Roman"/>
          <w:b/>
          <w:sz w:val="24"/>
          <w:szCs w:val="24"/>
        </w:rPr>
        <w:t>amybos, pramonės</w:t>
      </w:r>
      <w:r w:rsidR="001D3A39" w:rsidRPr="00781929">
        <w:rPr>
          <w:rFonts w:ascii="Times New Roman" w:hAnsi="Times New Roman"/>
          <w:sz w:val="24"/>
          <w:szCs w:val="24"/>
        </w:rPr>
        <w:t>)</w:t>
      </w:r>
      <w:r w:rsidR="00F02369" w:rsidRPr="00781929">
        <w:rPr>
          <w:rFonts w:ascii="Times New Roman" w:hAnsi="Times New Roman"/>
          <w:sz w:val="24"/>
          <w:szCs w:val="24"/>
        </w:rPr>
        <w:t>, p</w:t>
      </w:r>
      <w:r w:rsidR="00600053" w:rsidRPr="00781929">
        <w:rPr>
          <w:rFonts w:ascii="Times New Roman" w:hAnsi="Times New Roman"/>
          <w:sz w:val="24"/>
          <w:szCs w:val="24"/>
        </w:rPr>
        <w:t>astatas nuosavybės teise priklauso</w:t>
      </w:r>
      <w:r w:rsidR="006A6253" w:rsidRPr="00781929">
        <w:rPr>
          <w:rFonts w:ascii="Times New Roman" w:hAnsi="Times New Roman"/>
          <w:sz w:val="24"/>
          <w:szCs w:val="24"/>
        </w:rPr>
        <w:t xml:space="preserve"> UAB “</w:t>
      </w:r>
      <w:r w:rsidR="00156139" w:rsidRPr="00781929">
        <w:rPr>
          <w:rFonts w:ascii="Times New Roman" w:hAnsi="Times New Roman"/>
          <w:sz w:val="24"/>
          <w:szCs w:val="24"/>
        </w:rPr>
        <w:t>Technilita</w:t>
      </w:r>
      <w:r w:rsidR="006A6253" w:rsidRPr="00781929">
        <w:rPr>
          <w:rFonts w:ascii="Times New Roman" w:hAnsi="Times New Roman"/>
          <w:sz w:val="24"/>
          <w:szCs w:val="24"/>
        </w:rPr>
        <w:t>”</w:t>
      </w:r>
      <w:r w:rsidR="00540198">
        <w:rPr>
          <w:rFonts w:ascii="Times New Roman" w:hAnsi="Times New Roman"/>
          <w:sz w:val="24"/>
          <w:szCs w:val="24"/>
        </w:rPr>
        <w:t>.</w:t>
      </w:r>
      <w:r w:rsidR="00816617" w:rsidRPr="00781929">
        <w:rPr>
          <w:rFonts w:ascii="Times New Roman" w:hAnsi="Times New Roman"/>
          <w:sz w:val="24"/>
          <w:szCs w:val="24"/>
        </w:rPr>
        <w:t xml:space="preserve"> </w:t>
      </w:r>
    </w:p>
    <w:p w:rsidR="001C52C1" w:rsidRPr="00D50596" w:rsidRDefault="00EE3980" w:rsidP="006C623A">
      <w:pPr>
        <w:pStyle w:val="Pagrindinistekstas2"/>
        <w:spacing w:line="276" w:lineRule="auto"/>
        <w:ind w:firstLine="0"/>
        <w:rPr>
          <w:rFonts w:ascii="Times New Roman" w:hAnsi="Times New Roman"/>
          <w:sz w:val="24"/>
          <w:szCs w:val="24"/>
        </w:rPr>
      </w:pPr>
      <w:r>
        <w:rPr>
          <w:rFonts w:ascii="Times New Roman" w:hAnsi="Times New Roman"/>
          <w:sz w:val="24"/>
          <w:szCs w:val="24"/>
        </w:rPr>
        <w:t xml:space="preserve">              </w:t>
      </w:r>
      <w:r w:rsidR="00286D10">
        <w:rPr>
          <w:rFonts w:ascii="Times New Roman" w:hAnsi="Times New Roman"/>
          <w:sz w:val="24"/>
          <w:szCs w:val="24"/>
        </w:rPr>
        <w:t xml:space="preserve">Žemės </w:t>
      </w:r>
      <w:r w:rsidR="00AD342B" w:rsidRPr="007E6DE5">
        <w:rPr>
          <w:rFonts w:ascii="Times New Roman" w:hAnsi="Times New Roman"/>
          <w:sz w:val="24"/>
          <w:szCs w:val="24"/>
        </w:rPr>
        <w:t>sklyp</w:t>
      </w:r>
      <w:r w:rsidR="00286D10">
        <w:rPr>
          <w:rFonts w:ascii="Times New Roman" w:hAnsi="Times New Roman"/>
          <w:sz w:val="24"/>
          <w:szCs w:val="24"/>
        </w:rPr>
        <w:t>o</w:t>
      </w:r>
      <w:r w:rsidR="00AD342B" w:rsidRPr="007E6DE5">
        <w:rPr>
          <w:rFonts w:ascii="Times New Roman" w:hAnsi="Times New Roman"/>
          <w:sz w:val="24"/>
          <w:szCs w:val="24"/>
        </w:rPr>
        <w:t xml:space="preserve">, </w:t>
      </w:r>
      <w:r w:rsidR="00286D10">
        <w:rPr>
          <w:rFonts w:ascii="Times New Roman" w:hAnsi="Times New Roman"/>
          <w:sz w:val="24"/>
          <w:szCs w:val="24"/>
        </w:rPr>
        <w:t xml:space="preserve">kuriame </w:t>
      </w:r>
      <w:r w:rsidR="00286D10" w:rsidRPr="006A6253">
        <w:rPr>
          <w:rFonts w:ascii="Times New Roman" w:hAnsi="Times New Roman"/>
          <w:sz w:val="24"/>
          <w:szCs w:val="24"/>
        </w:rPr>
        <w:t>bus vykdoma planuojama ūkinė veikla,</w:t>
      </w:r>
      <w:r w:rsidR="00AD342B" w:rsidRPr="006A6253">
        <w:rPr>
          <w:rFonts w:ascii="Times New Roman" w:hAnsi="Times New Roman"/>
          <w:sz w:val="24"/>
          <w:szCs w:val="24"/>
        </w:rPr>
        <w:t xml:space="preserve"> </w:t>
      </w:r>
      <w:r w:rsidR="006A6253" w:rsidRPr="006A6253">
        <w:rPr>
          <w:rFonts w:ascii="Times New Roman" w:hAnsi="Times New Roman"/>
          <w:sz w:val="24"/>
          <w:szCs w:val="24"/>
        </w:rPr>
        <w:t xml:space="preserve">unikalus </w:t>
      </w:r>
      <w:r w:rsidR="00AD342B" w:rsidRPr="006A6253">
        <w:rPr>
          <w:rFonts w:ascii="Times New Roman" w:hAnsi="Times New Roman"/>
          <w:sz w:val="24"/>
          <w:szCs w:val="24"/>
        </w:rPr>
        <w:t>Nr.</w:t>
      </w:r>
      <w:r w:rsidR="00B07440" w:rsidRPr="006A6253">
        <w:rPr>
          <w:rFonts w:ascii="Times New Roman" w:hAnsi="Times New Roman"/>
          <w:sz w:val="24"/>
          <w:szCs w:val="24"/>
        </w:rPr>
        <w:t xml:space="preserve"> 4400-0691-0432</w:t>
      </w:r>
      <w:r w:rsidR="00AA6370">
        <w:rPr>
          <w:rFonts w:ascii="Times New Roman" w:hAnsi="Times New Roman"/>
          <w:sz w:val="24"/>
          <w:szCs w:val="24"/>
        </w:rPr>
        <w:t>, kadastrinis Nr. 7120/0002:154</w:t>
      </w:r>
      <w:r w:rsidR="001C5188">
        <w:rPr>
          <w:rFonts w:ascii="Times New Roman" w:hAnsi="Times New Roman"/>
          <w:sz w:val="24"/>
          <w:szCs w:val="24"/>
        </w:rPr>
        <w:t xml:space="preserve">. </w:t>
      </w:r>
      <w:r w:rsidR="00EF74E1" w:rsidRPr="006A6253">
        <w:rPr>
          <w:rFonts w:ascii="Times New Roman" w:hAnsi="Times New Roman"/>
          <w:sz w:val="24"/>
          <w:szCs w:val="24"/>
        </w:rPr>
        <w:t xml:space="preserve">Žemės sklypo plotas </w:t>
      </w:r>
      <w:r w:rsidR="006A6253" w:rsidRPr="006A6253">
        <w:rPr>
          <w:rFonts w:ascii="Times New Roman" w:hAnsi="Times New Roman"/>
          <w:sz w:val="24"/>
          <w:szCs w:val="24"/>
        </w:rPr>
        <w:t>0</w:t>
      </w:r>
      <w:proofErr w:type="gramStart"/>
      <w:r w:rsidR="006A6253" w:rsidRPr="006A6253">
        <w:rPr>
          <w:rFonts w:ascii="Times New Roman" w:hAnsi="Times New Roman"/>
          <w:sz w:val="24"/>
          <w:szCs w:val="24"/>
        </w:rPr>
        <w:t>,6135</w:t>
      </w:r>
      <w:proofErr w:type="gramEnd"/>
      <w:r w:rsidR="006A2861" w:rsidRPr="006A6253">
        <w:rPr>
          <w:rFonts w:ascii="Times New Roman" w:hAnsi="Times New Roman"/>
          <w:sz w:val="24"/>
          <w:szCs w:val="24"/>
        </w:rPr>
        <w:t xml:space="preserve"> </w:t>
      </w:r>
      <w:r w:rsidR="00EF74E1" w:rsidRPr="006A6253">
        <w:rPr>
          <w:rFonts w:ascii="Times New Roman" w:hAnsi="Times New Roman"/>
          <w:sz w:val="24"/>
          <w:szCs w:val="24"/>
        </w:rPr>
        <w:t>ha.</w:t>
      </w:r>
      <w:r w:rsidR="0037243C">
        <w:rPr>
          <w:rFonts w:ascii="Times New Roman" w:hAnsi="Times New Roman"/>
          <w:sz w:val="24"/>
          <w:szCs w:val="24"/>
        </w:rPr>
        <w:t xml:space="preserve"> </w:t>
      </w:r>
      <w:proofErr w:type="gramStart"/>
      <w:r w:rsidR="00EF74E1" w:rsidRPr="006A6253">
        <w:rPr>
          <w:rFonts w:ascii="Times New Roman" w:hAnsi="Times New Roman"/>
          <w:b/>
          <w:color w:val="000000" w:themeColor="text1"/>
          <w:sz w:val="24"/>
          <w:szCs w:val="24"/>
        </w:rPr>
        <w:t>Žemės paskirtis</w:t>
      </w:r>
      <w:r w:rsidR="00B8121D" w:rsidRPr="006A6253">
        <w:rPr>
          <w:rFonts w:ascii="Times New Roman" w:hAnsi="Times New Roman"/>
          <w:b/>
          <w:color w:val="000000" w:themeColor="text1"/>
          <w:sz w:val="24"/>
          <w:szCs w:val="24"/>
        </w:rPr>
        <w:t xml:space="preserve"> </w:t>
      </w:r>
      <w:r w:rsidR="006A6253" w:rsidRPr="006A6253">
        <w:rPr>
          <w:rFonts w:ascii="Times New Roman" w:hAnsi="Times New Roman"/>
          <w:b/>
          <w:color w:val="000000" w:themeColor="text1"/>
          <w:sz w:val="24"/>
          <w:szCs w:val="24"/>
        </w:rPr>
        <w:t>– kita,</w:t>
      </w:r>
      <w:r w:rsidR="00B8121D" w:rsidRPr="006A6253">
        <w:rPr>
          <w:rFonts w:ascii="Times New Roman" w:hAnsi="Times New Roman"/>
          <w:b/>
          <w:color w:val="000000" w:themeColor="text1"/>
          <w:sz w:val="24"/>
          <w:szCs w:val="24"/>
        </w:rPr>
        <w:t xml:space="preserve"> </w:t>
      </w:r>
      <w:r w:rsidR="00EF74E1" w:rsidRPr="006A6253">
        <w:rPr>
          <w:rFonts w:ascii="Times New Roman" w:hAnsi="Times New Roman"/>
          <w:b/>
          <w:color w:val="000000" w:themeColor="text1"/>
          <w:sz w:val="24"/>
          <w:szCs w:val="24"/>
        </w:rPr>
        <w:t xml:space="preserve">naudojimo būdas </w:t>
      </w:r>
      <w:r w:rsidR="00AD342B" w:rsidRPr="006A6253">
        <w:rPr>
          <w:rFonts w:ascii="Times New Roman" w:hAnsi="Times New Roman"/>
          <w:b/>
          <w:color w:val="000000" w:themeColor="text1"/>
          <w:sz w:val="24"/>
          <w:szCs w:val="24"/>
        </w:rPr>
        <w:t>–</w:t>
      </w:r>
      <w:r w:rsidR="007E6DE5" w:rsidRPr="006A6253">
        <w:rPr>
          <w:rFonts w:ascii="Times New Roman" w:hAnsi="Times New Roman"/>
          <w:b/>
          <w:color w:val="000000" w:themeColor="text1"/>
          <w:sz w:val="24"/>
          <w:szCs w:val="24"/>
        </w:rPr>
        <w:t xml:space="preserve"> </w:t>
      </w:r>
      <w:r w:rsidR="006A6253" w:rsidRPr="006A6253">
        <w:rPr>
          <w:rFonts w:ascii="Times New Roman" w:hAnsi="Times New Roman"/>
          <w:b/>
          <w:color w:val="000000" w:themeColor="text1"/>
          <w:sz w:val="24"/>
          <w:szCs w:val="24"/>
        </w:rPr>
        <w:t>Pramonės ir sandėliavimo objektų teritorijos</w:t>
      </w:r>
      <w:r w:rsidR="006A6253" w:rsidRPr="009B3D6E">
        <w:rPr>
          <w:rFonts w:ascii="Times New Roman" w:hAnsi="Times New Roman"/>
          <w:b/>
          <w:color w:val="000000" w:themeColor="text1"/>
          <w:sz w:val="24"/>
          <w:szCs w:val="24"/>
        </w:rPr>
        <w:t>.</w:t>
      </w:r>
      <w:proofErr w:type="gramEnd"/>
      <w:r w:rsidR="006A6253" w:rsidRPr="009B3D6E">
        <w:rPr>
          <w:rFonts w:ascii="Times New Roman" w:hAnsi="Times New Roman"/>
          <w:b/>
          <w:color w:val="000000" w:themeColor="text1"/>
          <w:sz w:val="24"/>
          <w:szCs w:val="24"/>
        </w:rPr>
        <w:t xml:space="preserve">  </w:t>
      </w:r>
      <w:proofErr w:type="gramStart"/>
      <w:r w:rsidR="006A6253" w:rsidRPr="009B3D6E">
        <w:rPr>
          <w:rFonts w:ascii="Times New Roman" w:hAnsi="Times New Roman"/>
          <w:color w:val="000000" w:themeColor="text1"/>
          <w:sz w:val="24"/>
          <w:szCs w:val="24"/>
        </w:rPr>
        <w:t>Že</w:t>
      </w:r>
      <w:r w:rsidR="00286D10" w:rsidRPr="009B3D6E">
        <w:rPr>
          <w:rFonts w:ascii="Times New Roman" w:hAnsi="Times New Roman"/>
          <w:sz w:val="24"/>
          <w:szCs w:val="24"/>
        </w:rPr>
        <w:t>mės sklypas nuosavybės teise priklauso</w:t>
      </w:r>
      <w:r w:rsidR="006A2861" w:rsidRPr="009B3D6E">
        <w:rPr>
          <w:rFonts w:ascii="Times New Roman" w:hAnsi="Times New Roman"/>
          <w:sz w:val="24"/>
          <w:szCs w:val="24"/>
        </w:rPr>
        <w:t xml:space="preserve"> </w:t>
      </w:r>
      <w:r w:rsidR="00EE5A74" w:rsidRPr="009B3D6E">
        <w:rPr>
          <w:rFonts w:ascii="Times New Roman" w:hAnsi="Times New Roman"/>
          <w:sz w:val="24"/>
          <w:szCs w:val="24"/>
        </w:rPr>
        <w:t xml:space="preserve">UAB “Technilita” </w:t>
      </w:r>
      <w:r w:rsidR="0037243C" w:rsidRPr="009B3D6E">
        <w:rPr>
          <w:rFonts w:ascii="Times New Roman" w:hAnsi="Times New Roman"/>
          <w:sz w:val="24"/>
          <w:szCs w:val="24"/>
        </w:rPr>
        <w:t>ir keliems fiziniams asmenims.</w:t>
      </w:r>
      <w:proofErr w:type="gramEnd"/>
      <w:r w:rsidR="006A2861" w:rsidRPr="0037243C">
        <w:rPr>
          <w:rFonts w:ascii="Times New Roman" w:hAnsi="Times New Roman"/>
          <w:sz w:val="24"/>
          <w:szCs w:val="24"/>
        </w:rPr>
        <w:t xml:space="preserve">                                                 </w:t>
      </w:r>
    </w:p>
    <w:p w:rsidR="0090610E" w:rsidRPr="00247016" w:rsidRDefault="00A03FB3" w:rsidP="0090610E">
      <w:pPr>
        <w:pStyle w:val="Pagrindinistekstas2"/>
        <w:spacing w:line="276" w:lineRule="auto"/>
        <w:ind w:firstLine="709"/>
        <w:rPr>
          <w:rFonts w:ascii="Times New Roman" w:hAnsi="Times New Roman"/>
          <w:sz w:val="24"/>
          <w:szCs w:val="24"/>
        </w:rPr>
      </w:pPr>
      <w:r w:rsidRPr="00D50596">
        <w:rPr>
          <w:rFonts w:ascii="Times New Roman" w:hAnsi="Times New Roman"/>
          <w:sz w:val="24"/>
          <w:szCs w:val="24"/>
        </w:rPr>
        <w:t xml:space="preserve">Nekilnojamojo turto registro duomenų banko </w:t>
      </w:r>
      <w:r w:rsidRPr="0037243C">
        <w:rPr>
          <w:rFonts w:ascii="Times New Roman" w:hAnsi="Times New Roman"/>
          <w:sz w:val="24"/>
          <w:szCs w:val="24"/>
        </w:rPr>
        <w:t>išraš</w:t>
      </w:r>
      <w:r w:rsidR="00286D10" w:rsidRPr="0037243C">
        <w:rPr>
          <w:rFonts w:ascii="Times New Roman" w:hAnsi="Times New Roman"/>
          <w:sz w:val="24"/>
          <w:szCs w:val="24"/>
        </w:rPr>
        <w:t xml:space="preserve">o </w:t>
      </w:r>
      <w:proofErr w:type="gramStart"/>
      <w:r w:rsidR="00286D10" w:rsidRPr="0037243C">
        <w:rPr>
          <w:rFonts w:ascii="Times New Roman" w:hAnsi="Times New Roman"/>
          <w:sz w:val="24"/>
          <w:szCs w:val="24"/>
        </w:rPr>
        <w:t>dėl</w:t>
      </w:r>
      <w:proofErr w:type="gramEnd"/>
      <w:r w:rsidR="00286D10" w:rsidRPr="0037243C">
        <w:rPr>
          <w:rFonts w:ascii="Times New Roman" w:hAnsi="Times New Roman"/>
          <w:sz w:val="24"/>
          <w:szCs w:val="24"/>
        </w:rPr>
        <w:t xml:space="preserve"> žemės nuosavybės ir</w:t>
      </w:r>
      <w:r w:rsidRPr="0037243C">
        <w:rPr>
          <w:rFonts w:ascii="Times New Roman" w:hAnsi="Times New Roman"/>
          <w:sz w:val="24"/>
          <w:szCs w:val="24"/>
        </w:rPr>
        <w:t xml:space="preserve"> </w:t>
      </w:r>
      <w:r w:rsidR="00286D10" w:rsidRPr="00AF07FB">
        <w:rPr>
          <w:rFonts w:ascii="Times New Roman" w:hAnsi="Times New Roman"/>
          <w:sz w:val="24"/>
          <w:szCs w:val="24"/>
        </w:rPr>
        <w:t xml:space="preserve">statinių </w:t>
      </w:r>
      <w:r w:rsidRPr="00AF07FB">
        <w:rPr>
          <w:rFonts w:ascii="Times New Roman" w:hAnsi="Times New Roman"/>
          <w:sz w:val="24"/>
          <w:szCs w:val="24"/>
        </w:rPr>
        <w:t>Nr</w:t>
      </w:r>
      <w:r w:rsidR="00B8121D" w:rsidRPr="00AF07FB">
        <w:rPr>
          <w:rFonts w:ascii="Times New Roman" w:hAnsi="Times New Roman"/>
          <w:sz w:val="24"/>
          <w:szCs w:val="24"/>
        </w:rPr>
        <w:t xml:space="preserve">. </w:t>
      </w:r>
      <w:r w:rsidR="0037243C" w:rsidRPr="00AF07FB">
        <w:rPr>
          <w:rFonts w:ascii="Times New Roman" w:hAnsi="Times New Roman"/>
          <w:sz w:val="24"/>
          <w:szCs w:val="24"/>
        </w:rPr>
        <w:t>44/1433</w:t>
      </w:r>
      <w:r w:rsidR="00286D10">
        <w:rPr>
          <w:rFonts w:ascii="Times New Roman" w:hAnsi="Times New Roman"/>
          <w:sz w:val="24"/>
          <w:szCs w:val="24"/>
        </w:rPr>
        <w:t xml:space="preserve"> </w:t>
      </w:r>
      <w:r w:rsidR="004778C1" w:rsidRPr="00D50596">
        <w:rPr>
          <w:rFonts w:ascii="Times New Roman" w:hAnsi="Times New Roman"/>
          <w:sz w:val="24"/>
          <w:szCs w:val="24"/>
        </w:rPr>
        <w:t xml:space="preserve">kopija </w:t>
      </w:r>
      <w:r w:rsidRPr="00D50596">
        <w:rPr>
          <w:rFonts w:ascii="Times New Roman" w:hAnsi="Times New Roman"/>
          <w:sz w:val="24"/>
          <w:szCs w:val="24"/>
        </w:rPr>
        <w:t xml:space="preserve">pridedama </w:t>
      </w:r>
      <w:r w:rsidRPr="00247016">
        <w:rPr>
          <w:rFonts w:ascii="Times New Roman" w:hAnsi="Times New Roman"/>
          <w:sz w:val="24"/>
          <w:szCs w:val="24"/>
        </w:rPr>
        <w:t xml:space="preserve">priede Nr. </w:t>
      </w:r>
      <w:r w:rsidR="001C52C1" w:rsidRPr="00247016">
        <w:rPr>
          <w:rFonts w:ascii="Times New Roman" w:hAnsi="Times New Roman"/>
          <w:sz w:val="24"/>
          <w:szCs w:val="24"/>
        </w:rPr>
        <w:t>2</w:t>
      </w:r>
      <w:r w:rsidRPr="00247016">
        <w:rPr>
          <w:rFonts w:ascii="Times New Roman" w:hAnsi="Times New Roman"/>
          <w:sz w:val="24"/>
          <w:szCs w:val="24"/>
        </w:rPr>
        <w:t>.</w:t>
      </w:r>
      <w:r w:rsidR="006C623A" w:rsidRPr="00247016">
        <w:rPr>
          <w:rFonts w:ascii="Times New Roman" w:hAnsi="Times New Roman"/>
          <w:sz w:val="24"/>
          <w:szCs w:val="24"/>
        </w:rPr>
        <w:t xml:space="preserve"> </w:t>
      </w:r>
      <w:proofErr w:type="gramStart"/>
      <w:r w:rsidR="0090610E" w:rsidRPr="00247016">
        <w:rPr>
          <w:rFonts w:ascii="Times New Roman" w:hAnsi="Times New Roman"/>
          <w:sz w:val="24"/>
          <w:szCs w:val="24"/>
        </w:rPr>
        <w:t>Žemės sklypo, kuriame bus vykdoma planuojama ūkinė veikla, planas pridedamas priede Nr</w:t>
      </w:r>
      <w:r w:rsidR="0090610E" w:rsidRPr="006F6326">
        <w:rPr>
          <w:rFonts w:ascii="Times New Roman" w:hAnsi="Times New Roman"/>
          <w:sz w:val="24"/>
          <w:szCs w:val="24"/>
        </w:rPr>
        <w:t>. 3.</w:t>
      </w:r>
      <w:proofErr w:type="gramEnd"/>
      <w:r w:rsidR="00540198" w:rsidRPr="006F6326">
        <w:rPr>
          <w:rFonts w:ascii="Times New Roman" w:hAnsi="Times New Roman"/>
          <w:sz w:val="24"/>
          <w:szCs w:val="24"/>
        </w:rPr>
        <w:t xml:space="preserve">  </w:t>
      </w:r>
      <w:proofErr w:type="gramStart"/>
      <w:r w:rsidR="00540198" w:rsidRPr="006F6326">
        <w:rPr>
          <w:rFonts w:ascii="Times New Roman" w:hAnsi="Times New Roman"/>
          <w:sz w:val="24"/>
          <w:szCs w:val="24"/>
        </w:rPr>
        <w:t>Pranešimo apie pasikeitusį įmonės pavadinimą kopija pridedama priede Nr. 4</w:t>
      </w:r>
      <w:r w:rsidR="00FB2EE8" w:rsidRPr="006F6326">
        <w:rPr>
          <w:rFonts w:ascii="Times New Roman" w:hAnsi="Times New Roman"/>
          <w:sz w:val="24"/>
          <w:szCs w:val="24"/>
        </w:rPr>
        <w:t>.</w:t>
      </w:r>
      <w:proofErr w:type="gramEnd"/>
    </w:p>
    <w:p w:rsidR="00323EF7" w:rsidRDefault="00D31A2B" w:rsidP="001541FF">
      <w:pPr>
        <w:pStyle w:val="Pagrindinistekstas2"/>
        <w:spacing w:line="276" w:lineRule="auto"/>
        <w:ind w:firstLine="851"/>
        <w:rPr>
          <w:rFonts w:ascii="Times New Roman" w:hAnsi="Times New Roman"/>
          <w:sz w:val="24"/>
          <w:szCs w:val="24"/>
        </w:rPr>
      </w:pPr>
      <w:r w:rsidRPr="00247016">
        <w:rPr>
          <w:rFonts w:ascii="Times New Roman" w:hAnsi="Times New Roman"/>
          <w:sz w:val="24"/>
          <w:szCs w:val="24"/>
        </w:rPr>
        <w:t>Eksploatuoti netinkama</w:t>
      </w:r>
      <w:r>
        <w:rPr>
          <w:rFonts w:ascii="Times New Roman" w:hAnsi="Times New Roman"/>
          <w:sz w:val="24"/>
          <w:szCs w:val="24"/>
        </w:rPr>
        <w:t xml:space="preserve"> ž</w:t>
      </w:r>
      <w:r w:rsidR="00080ABF" w:rsidRPr="00323EF7">
        <w:rPr>
          <w:rFonts w:ascii="Times New Roman" w:hAnsi="Times New Roman"/>
          <w:sz w:val="24"/>
          <w:szCs w:val="24"/>
        </w:rPr>
        <w:t xml:space="preserve">emės ūkio technika </w:t>
      </w:r>
      <w:r w:rsidR="002A4647">
        <w:rPr>
          <w:rFonts w:ascii="Times New Roman" w:hAnsi="Times New Roman"/>
          <w:sz w:val="24"/>
          <w:szCs w:val="24"/>
        </w:rPr>
        <w:t>ir padargai nepriskiriami</w:t>
      </w:r>
      <w:r w:rsidR="001541FF" w:rsidRPr="00323EF7">
        <w:rPr>
          <w:rFonts w:ascii="Times New Roman" w:hAnsi="Times New Roman"/>
          <w:sz w:val="24"/>
          <w:szCs w:val="24"/>
        </w:rPr>
        <w:t xml:space="preserve"> </w:t>
      </w:r>
      <w:r w:rsidR="00323EF7">
        <w:rPr>
          <w:rFonts w:ascii="Times New Roman" w:hAnsi="Times New Roman"/>
          <w:sz w:val="24"/>
          <w:szCs w:val="24"/>
        </w:rPr>
        <w:t>Eksploatuoti netinkamų transporto priem</w:t>
      </w:r>
      <w:r w:rsidR="002A4647">
        <w:rPr>
          <w:rFonts w:ascii="Times New Roman" w:hAnsi="Times New Roman"/>
          <w:sz w:val="24"/>
          <w:szCs w:val="24"/>
        </w:rPr>
        <w:t>o</w:t>
      </w:r>
      <w:r w:rsidR="00323EF7">
        <w:rPr>
          <w:rFonts w:ascii="Times New Roman" w:hAnsi="Times New Roman"/>
          <w:sz w:val="24"/>
          <w:szCs w:val="24"/>
        </w:rPr>
        <w:t xml:space="preserve">nių </w:t>
      </w:r>
      <w:r w:rsidR="001541FF" w:rsidRPr="00323EF7">
        <w:rPr>
          <w:rFonts w:ascii="Times New Roman" w:hAnsi="Times New Roman"/>
          <w:sz w:val="24"/>
          <w:szCs w:val="24"/>
        </w:rPr>
        <w:t xml:space="preserve">tvarkymo taisyklėse </w:t>
      </w:r>
      <w:r w:rsidR="0043754E">
        <w:rPr>
          <w:rFonts w:ascii="Times New Roman" w:hAnsi="Times New Roman"/>
          <w:sz w:val="24"/>
          <w:szCs w:val="24"/>
        </w:rPr>
        <w:t xml:space="preserve">4 p. </w:t>
      </w:r>
      <w:r w:rsidR="001541FF" w:rsidRPr="00323EF7">
        <w:rPr>
          <w:rFonts w:ascii="Times New Roman" w:hAnsi="Times New Roman"/>
          <w:sz w:val="24"/>
          <w:szCs w:val="24"/>
        </w:rPr>
        <w:t>nurodytoms</w:t>
      </w:r>
      <w:r w:rsidR="00323EF7" w:rsidRPr="00323EF7">
        <w:rPr>
          <w:rFonts w:ascii="Times New Roman" w:hAnsi="Times New Roman"/>
          <w:sz w:val="24"/>
          <w:szCs w:val="24"/>
        </w:rPr>
        <w:t>:</w:t>
      </w:r>
      <w:r w:rsidR="00323EF7" w:rsidRPr="00323EF7">
        <w:rPr>
          <w:rFonts w:ascii="Times New Roman" w:hAnsi="Times New Roman"/>
          <w:color w:val="000000"/>
          <w:spacing w:val="-1"/>
          <w:sz w:val="24"/>
          <w:szCs w:val="24"/>
        </w:rPr>
        <w:t xml:space="preserve"> L, M (M</w:t>
      </w:r>
      <w:r w:rsidR="00323EF7" w:rsidRPr="00323EF7">
        <w:rPr>
          <w:rFonts w:ascii="Times New Roman" w:hAnsi="Times New Roman"/>
          <w:color w:val="000000"/>
          <w:spacing w:val="-1"/>
          <w:sz w:val="24"/>
          <w:szCs w:val="24"/>
          <w:vertAlign w:val="subscript"/>
        </w:rPr>
        <w:t>1</w:t>
      </w:r>
      <w:r w:rsidR="00323EF7" w:rsidRPr="00323EF7">
        <w:rPr>
          <w:rFonts w:ascii="Times New Roman" w:hAnsi="Times New Roman"/>
          <w:color w:val="000000"/>
          <w:spacing w:val="-1"/>
          <w:sz w:val="24"/>
          <w:szCs w:val="24"/>
        </w:rPr>
        <w:t>, M</w:t>
      </w:r>
      <w:r w:rsidR="00323EF7" w:rsidRPr="00323EF7">
        <w:rPr>
          <w:rFonts w:ascii="Times New Roman" w:hAnsi="Times New Roman"/>
          <w:color w:val="000000"/>
          <w:spacing w:val="-1"/>
          <w:sz w:val="24"/>
          <w:szCs w:val="24"/>
          <w:vertAlign w:val="subscript"/>
        </w:rPr>
        <w:t>2</w:t>
      </w:r>
      <w:r w:rsidR="00323EF7" w:rsidRPr="00323EF7">
        <w:rPr>
          <w:rFonts w:ascii="Times New Roman" w:hAnsi="Times New Roman"/>
          <w:color w:val="000000"/>
          <w:spacing w:val="-1"/>
          <w:sz w:val="24"/>
          <w:szCs w:val="24"/>
        </w:rPr>
        <w:t>, M</w:t>
      </w:r>
      <w:r w:rsidR="00323EF7" w:rsidRPr="00323EF7">
        <w:rPr>
          <w:rFonts w:ascii="Times New Roman" w:hAnsi="Times New Roman"/>
          <w:color w:val="000000"/>
          <w:spacing w:val="-1"/>
          <w:sz w:val="24"/>
          <w:szCs w:val="24"/>
          <w:vertAlign w:val="subscript"/>
        </w:rPr>
        <w:t>3</w:t>
      </w:r>
      <w:r w:rsidR="00323EF7" w:rsidRPr="00323EF7">
        <w:rPr>
          <w:rFonts w:ascii="Times New Roman" w:hAnsi="Times New Roman"/>
          <w:color w:val="000000"/>
          <w:spacing w:val="-1"/>
          <w:sz w:val="24"/>
          <w:szCs w:val="24"/>
        </w:rPr>
        <w:t>), N (N</w:t>
      </w:r>
      <w:r w:rsidR="00323EF7" w:rsidRPr="00323EF7">
        <w:rPr>
          <w:rFonts w:ascii="Times New Roman" w:hAnsi="Times New Roman"/>
          <w:color w:val="000000"/>
          <w:spacing w:val="-1"/>
          <w:sz w:val="24"/>
          <w:szCs w:val="24"/>
          <w:vertAlign w:val="subscript"/>
        </w:rPr>
        <w:t>1</w:t>
      </w:r>
      <w:r w:rsidR="00323EF7" w:rsidRPr="00323EF7">
        <w:rPr>
          <w:rFonts w:ascii="Times New Roman" w:hAnsi="Times New Roman"/>
          <w:color w:val="000000"/>
          <w:spacing w:val="-1"/>
          <w:sz w:val="24"/>
          <w:szCs w:val="24"/>
        </w:rPr>
        <w:t>, N</w:t>
      </w:r>
      <w:r w:rsidR="00323EF7" w:rsidRPr="00323EF7">
        <w:rPr>
          <w:rFonts w:ascii="Times New Roman" w:hAnsi="Times New Roman"/>
          <w:color w:val="000000"/>
          <w:spacing w:val="-1"/>
          <w:sz w:val="24"/>
          <w:szCs w:val="24"/>
          <w:vertAlign w:val="subscript"/>
        </w:rPr>
        <w:t>2</w:t>
      </w:r>
      <w:r w:rsidR="00323EF7" w:rsidRPr="00323EF7">
        <w:rPr>
          <w:rFonts w:ascii="Times New Roman" w:hAnsi="Times New Roman"/>
          <w:color w:val="000000"/>
          <w:spacing w:val="-1"/>
          <w:sz w:val="24"/>
          <w:szCs w:val="24"/>
        </w:rPr>
        <w:t>, N</w:t>
      </w:r>
      <w:r w:rsidR="00323EF7" w:rsidRPr="00323EF7">
        <w:rPr>
          <w:rFonts w:ascii="Times New Roman" w:hAnsi="Times New Roman"/>
          <w:color w:val="000000"/>
          <w:spacing w:val="-1"/>
          <w:sz w:val="24"/>
          <w:szCs w:val="24"/>
          <w:vertAlign w:val="subscript"/>
        </w:rPr>
        <w:t>3</w:t>
      </w:r>
      <w:r w:rsidR="00323EF7" w:rsidRPr="00323EF7">
        <w:rPr>
          <w:rFonts w:ascii="Times New Roman" w:hAnsi="Times New Roman"/>
          <w:color w:val="000000"/>
          <w:spacing w:val="-1"/>
          <w:sz w:val="24"/>
          <w:szCs w:val="24"/>
        </w:rPr>
        <w:t>), G, O kategorijos transporto priemonėms</w:t>
      </w:r>
      <w:r w:rsidR="0043754E">
        <w:rPr>
          <w:rFonts w:ascii="Times New Roman" w:hAnsi="Times New Roman"/>
          <w:color w:val="000000"/>
          <w:spacing w:val="-1"/>
          <w:sz w:val="24"/>
          <w:szCs w:val="24"/>
        </w:rPr>
        <w:t xml:space="preserve">. </w:t>
      </w:r>
      <w:proofErr w:type="gramStart"/>
      <w:r w:rsidR="0043754E">
        <w:rPr>
          <w:rFonts w:ascii="Times New Roman" w:hAnsi="Times New Roman"/>
          <w:color w:val="000000"/>
          <w:spacing w:val="-1"/>
          <w:sz w:val="24"/>
          <w:szCs w:val="24"/>
        </w:rPr>
        <w:t>UAB “</w:t>
      </w:r>
      <w:r w:rsidR="00EE5A74">
        <w:rPr>
          <w:rFonts w:ascii="Times New Roman" w:hAnsi="Times New Roman"/>
          <w:color w:val="000000"/>
          <w:spacing w:val="-1"/>
          <w:sz w:val="24"/>
          <w:szCs w:val="24"/>
        </w:rPr>
        <w:t>Technilita</w:t>
      </w:r>
      <w:r w:rsidR="0043754E">
        <w:rPr>
          <w:rFonts w:ascii="Times New Roman" w:hAnsi="Times New Roman"/>
          <w:color w:val="000000"/>
          <w:spacing w:val="-1"/>
          <w:sz w:val="24"/>
          <w:szCs w:val="24"/>
        </w:rPr>
        <w:t xml:space="preserve">” planuojamai ūkinei veiklai </w:t>
      </w:r>
      <w:r w:rsidR="0043754E">
        <w:rPr>
          <w:rFonts w:ascii="Times New Roman" w:hAnsi="Times New Roman"/>
          <w:sz w:val="24"/>
          <w:szCs w:val="24"/>
        </w:rPr>
        <w:t xml:space="preserve">Eksploatuoti netinkamų transporto priemonių </w:t>
      </w:r>
      <w:r w:rsidR="0043754E" w:rsidRPr="00323EF7">
        <w:rPr>
          <w:rFonts w:ascii="Times New Roman" w:hAnsi="Times New Roman"/>
          <w:sz w:val="24"/>
          <w:szCs w:val="24"/>
        </w:rPr>
        <w:t>tvarkymo taisyklės</w:t>
      </w:r>
      <w:r w:rsidR="0043754E">
        <w:rPr>
          <w:rFonts w:ascii="Times New Roman" w:hAnsi="Times New Roman"/>
          <w:sz w:val="24"/>
          <w:szCs w:val="24"/>
        </w:rPr>
        <w:t xml:space="preserve"> netaikomos.</w:t>
      </w:r>
      <w:proofErr w:type="gramEnd"/>
      <w:r w:rsidR="005B00B5">
        <w:rPr>
          <w:rFonts w:ascii="Times New Roman" w:hAnsi="Times New Roman"/>
          <w:sz w:val="24"/>
          <w:szCs w:val="24"/>
        </w:rPr>
        <w:t xml:space="preserve"> </w:t>
      </w:r>
      <w:proofErr w:type="gramStart"/>
      <w:r w:rsidR="005B00B5">
        <w:rPr>
          <w:rFonts w:ascii="Times New Roman" w:hAnsi="Times New Roman"/>
          <w:sz w:val="24"/>
          <w:szCs w:val="24"/>
        </w:rPr>
        <w:t>UAB “</w:t>
      </w:r>
      <w:r w:rsidR="00EE5A74">
        <w:rPr>
          <w:rFonts w:ascii="Times New Roman" w:hAnsi="Times New Roman"/>
          <w:sz w:val="24"/>
          <w:szCs w:val="24"/>
        </w:rPr>
        <w:t>Technilita</w:t>
      </w:r>
      <w:r w:rsidR="005B00B5">
        <w:rPr>
          <w:rFonts w:ascii="Times New Roman" w:hAnsi="Times New Roman"/>
          <w:sz w:val="24"/>
          <w:szCs w:val="24"/>
        </w:rPr>
        <w:t xml:space="preserve">” planuojama ūkinė veikla </w:t>
      </w:r>
      <w:r w:rsidR="0014596F">
        <w:rPr>
          <w:rFonts w:ascii="Times New Roman" w:hAnsi="Times New Roman"/>
          <w:sz w:val="24"/>
          <w:szCs w:val="24"/>
        </w:rPr>
        <w:t xml:space="preserve">bus </w:t>
      </w:r>
      <w:r w:rsidR="005B00B5">
        <w:rPr>
          <w:rFonts w:ascii="Times New Roman" w:hAnsi="Times New Roman"/>
          <w:sz w:val="24"/>
          <w:szCs w:val="24"/>
        </w:rPr>
        <w:t xml:space="preserve">vykdoma vadovaujantis </w:t>
      </w:r>
      <w:r w:rsidR="005B00B5" w:rsidRPr="009003BF">
        <w:rPr>
          <w:rFonts w:ascii="Times New Roman" w:hAnsi="Times New Roman"/>
          <w:sz w:val="24"/>
          <w:szCs w:val="24"/>
        </w:rPr>
        <w:t>Atliekų tvarkymo taisyklėmis.</w:t>
      </w:r>
      <w:proofErr w:type="gramEnd"/>
      <w:r w:rsidR="00816617" w:rsidRPr="009003BF">
        <w:rPr>
          <w:rFonts w:ascii="Times New Roman" w:hAnsi="Times New Roman"/>
          <w:sz w:val="24"/>
          <w:szCs w:val="24"/>
        </w:rPr>
        <w:t xml:space="preserve"> </w:t>
      </w:r>
      <w:proofErr w:type="gramStart"/>
      <w:r w:rsidR="00816617" w:rsidRPr="009003BF">
        <w:rPr>
          <w:rFonts w:ascii="Times New Roman" w:hAnsi="Times New Roman"/>
          <w:sz w:val="24"/>
          <w:szCs w:val="24"/>
        </w:rPr>
        <w:t>A</w:t>
      </w:r>
      <w:r w:rsidR="00816617">
        <w:rPr>
          <w:rFonts w:ascii="Times New Roman" w:hAnsi="Times New Roman"/>
          <w:sz w:val="24"/>
          <w:szCs w:val="24"/>
        </w:rPr>
        <w:t xml:space="preserve">tviroje aikštelėje eksploatuoti netinkamų transporto priemonių </w:t>
      </w:r>
      <w:r w:rsidR="002A4647">
        <w:rPr>
          <w:rFonts w:ascii="Times New Roman" w:hAnsi="Times New Roman"/>
          <w:sz w:val="24"/>
          <w:szCs w:val="24"/>
        </w:rPr>
        <w:t xml:space="preserve">atliekų </w:t>
      </w:r>
      <w:r w:rsidR="00816617">
        <w:rPr>
          <w:rFonts w:ascii="Times New Roman" w:hAnsi="Times New Roman"/>
          <w:sz w:val="24"/>
          <w:szCs w:val="24"/>
        </w:rPr>
        <w:t>(žemės ūkio technikos</w:t>
      </w:r>
      <w:r w:rsidR="002A4647">
        <w:rPr>
          <w:rFonts w:ascii="Times New Roman" w:hAnsi="Times New Roman"/>
          <w:sz w:val="24"/>
          <w:szCs w:val="24"/>
        </w:rPr>
        <w:t xml:space="preserve"> atliekų</w:t>
      </w:r>
      <w:r w:rsidR="00816617">
        <w:rPr>
          <w:rFonts w:ascii="Times New Roman" w:hAnsi="Times New Roman"/>
          <w:sz w:val="24"/>
          <w:szCs w:val="24"/>
        </w:rPr>
        <w:t>) laikymo ir ardymo veikla neplanuojama.</w:t>
      </w:r>
      <w:proofErr w:type="gramEnd"/>
      <w:r w:rsidR="002A4647">
        <w:rPr>
          <w:rFonts w:ascii="Times New Roman" w:hAnsi="Times New Roman"/>
          <w:sz w:val="24"/>
          <w:szCs w:val="24"/>
        </w:rPr>
        <w:t xml:space="preserve"> </w:t>
      </w:r>
      <w:proofErr w:type="gramStart"/>
      <w:r w:rsidR="002A4647">
        <w:rPr>
          <w:rFonts w:ascii="Times New Roman" w:hAnsi="Times New Roman"/>
          <w:sz w:val="24"/>
          <w:szCs w:val="24"/>
        </w:rPr>
        <w:t>Atvira aikštelė bus naudojama tva</w:t>
      </w:r>
      <w:r w:rsidR="00781929">
        <w:rPr>
          <w:rFonts w:ascii="Times New Roman" w:hAnsi="Times New Roman"/>
          <w:sz w:val="24"/>
          <w:szCs w:val="24"/>
        </w:rPr>
        <w:t>r</w:t>
      </w:r>
      <w:r w:rsidR="002A4647">
        <w:rPr>
          <w:rFonts w:ascii="Times New Roman" w:hAnsi="Times New Roman"/>
          <w:sz w:val="24"/>
          <w:szCs w:val="24"/>
        </w:rPr>
        <w:t>kingų, skirtų pa</w:t>
      </w:r>
      <w:r w:rsidR="00284C5C">
        <w:rPr>
          <w:rFonts w:ascii="Times New Roman" w:hAnsi="Times New Roman"/>
          <w:sz w:val="24"/>
          <w:szCs w:val="24"/>
        </w:rPr>
        <w:t>r</w:t>
      </w:r>
      <w:r w:rsidR="002A4647">
        <w:rPr>
          <w:rFonts w:ascii="Times New Roman" w:hAnsi="Times New Roman"/>
          <w:sz w:val="24"/>
          <w:szCs w:val="24"/>
        </w:rPr>
        <w:t>davimui transporto priemonių ir padargų laikymui.</w:t>
      </w:r>
      <w:proofErr w:type="gramEnd"/>
    </w:p>
    <w:p w:rsidR="002A4647" w:rsidRDefault="006A2861" w:rsidP="0010055F">
      <w:pPr>
        <w:pStyle w:val="Pagrindinistekstas2"/>
        <w:spacing w:line="276" w:lineRule="auto"/>
        <w:rPr>
          <w:rFonts w:ascii="Times New Roman" w:hAnsi="Times New Roman"/>
          <w:sz w:val="24"/>
          <w:szCs w:val="24"/>
        </w:rPr>
      </w:pPr>
      <w:r>
        <w:rPr>
          <w:rFonts w:ascii="Times New Roman" w:hAnsi="Times New Roman"/>
          <w:sz w:val="24"/>
          <w:szCs w:val="24"/>
        </w:rPr>
        <w:t xml:space="preserve">       </w:t>
      </w:r>
      <w:r w:rsidR="006513DE" w:rsidRPr="00D50596">
        <w:rPr>
          <w:rFonts w:ascii="Times New Roman" w:hAnsi="Times New Roman"/>
          <w:sz w:val="24"/>
          <w:szCs w:val="24"/>
        </w:rPr>
        <w:t>UAB „</w:t>
      </w:r>
      <w:r w:rsidR="00EE5A74">
        <w:rPr>
          <w:rFonts w:ascii="Times New Roman" w:hAnsi="Times New Roman"/>
          <w:sz w:val="24"/>
          <w:szCs w:val="24"/>
        </w:rPr>
        <w:t>Technilita</w:t>
      </w:r>
      <w:proofErr w:type="gramStart"/>
      <w:r w:rsidR="006513DE" w:rsidRPr="00D50596">
        <w:rPr>
          <w:rFonts w:ascii="Times New Roman" w:hAnsi="Times New Roman"/>
          <w:sz w:val="24"/>
          <w:szCs w:val="24"/>
        </w:rPr>
        <w:t>“</w:t>
      </w:r>
      <w:r w:rsidR="001C5188">
        <w:rPr>
          <w:rFonts w:ascii="Times New Roman" w:hAnsi="Times New Roman"/>
          <w:sz w:val="24"/>
          <w:szCs w:val="24"/>
        </w:rPr>
        <w:t xml:space="preserve"> </w:t>
      </w:r>
      <w:r w:rsidR="00E26242">
        <w:rPr>
          <w:rFonts w:ascii="Times New Roman" w:hAnsi="Times New Roman"/>
          <w:sz w:val="24"/>
          <w:szCs w:val="24"/>
        </w:rPr>
        <w:t>planuojamos</w:t>
      </w:r>
      <w:proofErr w:type="gramEnd"/>
      <w:r w:rsidR="00E26242">
        <w:rPr>
          <w:rFonts w:ascii="Times New Roman" w:hAnsi="Times New Roman"/>
          <w:sz w:val="24"/>
          <w:szCs w:val="24"/>
        </w:rPr>
        <w:t xml:space="preserve"> ūkinės veiklos (</w:t>
      </w:r>
      <w:r w:rsidR="002A4647">
        <w:rPr>
          <w:rFonts w:ascii="Times New Roman" w:hAnsi="Times New Roman"/>
          <w:sz w:val="24"/>
          <w:szCs w:val="24"/>
        </w:rPr>
        <w:t>pavojingų atliekų</w:t>
      </w:r>
      <w:r w:rsidR="00E26242">
        <w:rPr>
          <w:rFonts w:ascii="Times New Roman" w:hAnsi="Times New Roman"/>
          <w:sz w:val="24"/>
          <w:szCs w:val="24"/>
        </w:rPr>
        <w:t xml:space="preserve"> demontavimo aikštelės) atliekų  </w:t>
      </w:r>
      <w:r w:rsidR="00E26242" w:rsidRPr="00FF0E73">
        <w:rPr>
          <w:rFonts w:ascii="Times New Roman" w:hAnsi="Times New Roman"/>
          <w:sz w:val="24"/>
          <w:szCs w:val="24"/>
        </w:rPr>
        <w:t xml:space="preserve">laikymo </w:t>
      </w:r>
      <w:r w:rsidR="006513DE" w:rsidRPr="00FF0E73">
        <w:rPr>
          <w:rFonts w:ascii="Times New Roman" w:hAnsi="Times New Roman"/>
          <w:sz w:val="24"/>
          <w:szCs w:val="24"/>
        </w:rPr>
        <w:t xml:space="preserve">zonavimo schema pateikiama priede Nr. </w:t>
      </w:r>
      <w:r w:rsidR="00540198">
        <w:rPr>
          <w:rFonts w:ascii="Times New Roman" w:hAnsi="Times New Roman"/>
          <w:sz w:val="24"/>
          <w:szCs w:val="24"/>
        </w:rPr>
        <w:t>5</w:t>
      </w:r>
      <w:r w:rsidR="00D50596" w:rsidRPr="00FF0E73">
        <w:rPr>
          <w:rFonts w:ascii="Times New Roman" w:hAnsi="Times New Roman"/>
          <w:sz w:val="24"/>
          <w:szCs w:val="24"/>
        </w:rPr>
        <w:t>.</w:t>
      </w:r>
      <w:r>
        <w:rPr>
          <w:rFonts w:ascii="Times New Roman" w:hAnsi="Times New Roman"/>
          <w:sz w:val="24"/>
          <w:szCs w:val="24"/>
        </w:rPr>
        <w:t xml:space="preserve"> </w:t>
      </w:r>
      <w:r w:rsidR="00E26242">
        <w:rPr>
          <w:rFonts w:ascii="Times New Roman" w:hAnsi="Times New Roman"/>
          <w:sz w:val="24"/>
          <w:szCs w:val="24"/>
        </w:rPr>
        <w:t xml:space="preserve"> </w:t>
      </w:r>
    </w:p>
    <w:p w:rsidR="00E26242" w:rsidRPr="00B47787" w:rsidRDefault="00E26242" w:rsidP="0010055F">
      <w:pPr>
        <w:pStyle w:val="Pagrindinistekstas2"/>
        <w:spacing w:line="276" w:lineRule="auto"/>
        <w:rPr>
          <w:rFonts w:ascii="Times New Roman" w:hAnsi="Times New Roman"/>
          <w:color w:val="000000" w:themeColor="text1"/>
          <w:sz w:val="24"/>
          <w:szCs w:val="24"/>
        </w:rPr>
      </w:pPr>
      <w:r>
        <w:rPr>
          <w:rFonts w:ascii="Times New Roman" w:hAnsi="Times New Roman"/>
          <w:sz w:val="24"/>
          <w:szCs w:val="24"/>
        </w:rPr>
        <w:t xml:space="preserve"> </w:t>
      </w:r>
      <w:r w:rsidR="00C30318">
        <w:rPr>
          <w:rFonts w:ascii="Times New Roman" w:hAnsi="Times New Roman"/>
          <w:sz w:val="24"/>
          <w:szCs w:val="24"/>
        </w:rPr>
        <w:t xml:space="preserve">      </w:t>
      </w:r>
      <w:proofErr w:type="gramStart"/>
      <w:r w:rsidR="006A2861" w:rsidRPr="00B47787">
        <w:rPr>
          <w:rFonts w:ascii="Times New Roman" w:hAnsi="Times New Roman"/>
          <w:color w:val="000000" w:themeColor="text1"/>
          <w:sz w:val="24"/>
          <w:szCs w:val="24"/>
        </w:rPr>
        <w:t>Įrengti giluminių gręžinių, kurių gylis viršija 300 m, prie numatytos veiklavietės neplanuojama.</w:t>
      </w:r>
      <w:proofErr w:type="gramEnd"/>
      <w:r w:rsidR="006A2861" w:rsidRPr="00B47787">
        <w:rPr>
          <w:rFonts w:ascii="Times New Roman" w:hAnsi="Times New Roman"/>
          <w:color w:val="000000" w:themeColor="text1"/>
          <w:sz w:val="24"/>
          <w:szCs w:val="24"/>
        </w:rPr>
        <w:t xml:space="preserve"> </w:t>
      </w:r>
      <w:proofErr w:type="gramStart"/>
      <w:r w:rsidR="006A2861" w:rsidRPr="00B47787">
        <w:rPr>
          <w:rFonts w:ascii="Times New Roman" w:hAnsi="Times New Roman"/>
          <w:color w:val="000000" w:themeColor="text1"/>
          <w:sz w:val="24"/>
          <w:szCs w:val="24"/>
        </w:rPr>
        <w:t>Griovimo darbai įrengiant veiklavietę neplanuojami, nes nėra būtinybės</w:t>
      </w:r>
      <w:r w:rsidR="007B36E7" w:rsidRPr="00B47787">
        <w:rPr>
          <w:rFonts w:ascii="Times New Roman" w:hAnsi="Times New Roman"/>
          <w:color w:val="000000" w:themeColor="text1"/>
          <w:sz w:val="24"/>
          <w:szCs w:val="24"/>
        </w:rPr>
        <w:t>.</w:t>
      </w:r>
      <w:proofErr w:type="gramEnd"/>
      <w:r w:rsidRPr="00B47787">
        <w:rPr>
          <w:rFonts w:ascii="Times New Roman" w:hAnsi="Times New Roman"/>
          <w:color w:val="000000" w:themeColor="text1"/>
          <w:sz w:val="24"/>
          <w:szCs w:val="24"/>
        </w:rPr>
        <w:t xml:space="preserve"> </w:t>
      </w:r>
    </w:p>
    <w:p w:rsidR="00E26242" w:rsidRPr="00333E3E" w:rsidRDefault="00C30318" w:rsidP="00333E3E">
      <w:pPr>
        <w:pStyle w:val="Pagrindinistekstas2"/>
        <w:spacing w:line="276" w:lineRule="auto"/>
        <w:rPr>
          <w:rFonts w:ascii="Times New Roman" w:hAnsi="Times New Roman"/>
          <w:color w:val="FF0000"/>
          <w:sz w:val="24"/>
          <w:szCs w:val="24"/>
          <w:highlight w:val="yellow"/>
        </w:rPr>
      </w:pPr>
      <w:r>
        <w:rPr>
          <w:rFonts w:ascii="Times New Roman" w:hAnsi="Times New Roman"/>
          <w:color w:val="000000" w:themeColor="text1"/>
          <w:sz w:val="24"/>
          <w:szCs w:val="24"/>
        </w:rPr>
        <w:t xml:space="preserve">       </w:t>
      </w:r>
      <w:proofErr w:type="gramStart"/>
      <w:r w:rsidR="00E26242" w:rsidRPr="00B47787">
        <w:rPr>
          <w:rFonts w:ascii="Times New Roman" w:hAnsi="Times New Roman"/>
          <w:color w:val="000000" w:themeColor="text1"/>
          <w:sz w:val="24"/>
          <w:szCs w:val="24"/>
        </w:rPr>
        <w:t>Dalis</w:t>
      </w:r>
      <w:r w:rsidR="007B36E7" w:rsidRPr="00B47787">
        <w:rPr>
          <w:rFonts w:ascii="Times New Roman" w:hAnsi="Times New Roman"/>
          <w:color w:val="000000" w:themeColor="text1"/>
          <w:sz w:val="24"/>
          <w:szCs w:val="24"/>
        </w:rPr>
        <w:t xml:space="preserve"> </w:t>
      </w:r>
      <w:r w:rsidR="00272BD1" w:rsidRPr="00B47787">
        <w:rPr>
          <w:rFonts w:ascii="Times New Roman" w:hAnsi="Times New Roman"/>
          <w:sz w:val="24"/>
          <w:szCs w:val="24"/>
        </w:rPr>
        <w:t>UAB “Technili</w:t>
      </w:r>
      <w:r w:rsidR="00E26242" w:rsidRPr="00B47787">
        <w:rPr>
          <w:rFonts w:ascii="Times New Roman" w:hAnsi="Times New Roman"/>
          <w:sz w:val="24"/>
          <w:szCs w:val="24"/>
        </w:rPr>
        <w:t>ta” sandėliavimo patalpų šildomos kieto biokuro katilu, kurio galingumas iki 10 KW.</w:t>
      </w:r>
      <w:proofErr w:type="gramEnd"/>
      <w:r w:rsidR="00E26242" w:rsidRPr="00B47787">
        <w:rPr>
          <w:rFonts w:ascii="Times New Roman" w:hAnsi="Times New Roman"/>
          <w:sz w:val="24"/>
          <w:szCs w:val="24"/>
        </w:rPr>
        <w:t xml:space="preserve"> Per metus planuojama sunaudoti iki 2</w:t>
      </w:r>
      <w:proofErr w:type="gramStart"/>
      <w:r w:rsidR="00E26242" w:rsidRPr="00B47787">
        <w:rPr>
          <w:rFonts w:ascii="Times New Roman" w:hAnsi="Times New Roman"/>
          <w:sz w:val="24"/>
          <w:szCs w:val="24"/>
        </w:rPr>
        <w:t>,0</w:t>
      </w:r>
      <w:proofErr w:type="gramEnd"/>
      <w:r w:rsidR="00E26242" w:rsidRPr="00B47787">
        <w:rPr>
          <w:rFonts w:ascii="Times New Roman" w:hAnsi="Times New Roman"/>
          <w:sz w:val="24"/>
          <w:szCs w:val="24"/>
        </w:rPr>
        <w:t xml:space="preserve"> t malkų. </w:t>
      </w:r>
      <w:proofErr w:type="gramStart"/>
      <w:r w:rsidR="00E26242" w:rsidRPr="00B47787">
        <w:rPr>
          <w:rFonts w:ascii="Times New Roman" w:hAnsi="Times New Roman"/>
          <w:sz w:val="24"/>
          <w:szCs w:val="24"/>
        </w:rPr>
        <w:t xml:space="preserve">Skaičiavimai iš stacionarių taršos šaltinių </w:t>
      </w:r>
      <w:r w:rsidR="00E26242" w:rsidRPr="00247016">
        <w:rPr>
          <w:rFonts w:ascii="Times New Roman" w:hAnsi="Times New Roman"/>
          <w:sz w:val="24"/>
          <w:szCs w:val="24"/>
        </w:rPr>
        <w:t>pateikiami priede Nr.</w:t>
      </w:r>
      <w:r w:rsidR="00540198">
        <w:rPr>
          <w:rFonts w:ascii="Times New Roman" w:hAnsi="Times New Roman"/>
          <w:sz w:val="24"/>
          <w:szCs w:val="24"/>
        </w:rPr>
        <w:t xml:space="preserve"> 6</w:t>
      </w:r>
      <w:r w:rsidR="00247016">
        <w:rPr>
          <w:rFonts w:ascii="Times New Roman" w:hAnsi="Times New Roman"/>
          <w:sz w:val="24"/>
          <w:szCs w:val="24"/>
        </w:rPr>
        <w:t>.</w:t>
      </w:r>
      <w:proofErr w:type="gramEnd"/>
      <w:r w:rsidR="00247016">
        <w:rPr>
          <w:rFonts w:ascii="Times New Roman" w:hAnsi="Times New Roman"/>
          <w:sz w:val="24"/>
          <w:szCs w:val="24"/>
        </w:rPr>
        <w:t xml:space="preserve"> </w:t>
      </w:r>
      <w:r w:rsidR="0010055F" w:rsidRPr="00247016">
        <w:rPr>
          <w:rFonts w:ascii="Times New Roman" w:hAnsi="Times New Roman"/>
          <w:sz w:val="24"/>
          <w:szCs w:val="24"/>
        </w:rPr>
        <w:t>B</w:t>
      </w:r>
      <w:r w:rsidR="00272BD1" w:rsidRPr="00247016">
        <w:rPr>
          <w:rFonts w:ascii="Times New Roman" w:hAnsi="Times New Roman"/>
          <w:sz w:val="24"/>
          <w:szCs w:val="24"/>
        </w:rPr>
        <w:t>uitin</w:t>
      </w:r>
      <w:r w:rsidR="0010055F" w:rsidRPr="00247016">
        <w:rPr>
          <w:rFonts w:ascii="Times New Roman" w:hAnsi="Times New Roman"/>
          <w:sz w:val="24"/>
          <w:szCs w:val="24"/>
        </w:rPr>
        <w:t>ė</w:t>
      </w:r>
      <w:r w:rsidR="00272BD1" w:rsidRPr="00247016">
        <w:rPr>
          <w:rFonts w:ascii="Times New Roman" w:hAnsi="Times New Roman"/>
          <w:sz w:val="24"/>
          <w:szCs w:val="24"/>
        </w:rPr>
        <w:t>s</w:t>
      </w:r>
      <w:r w:rsidR="00E26242" w:rsidRPr="00B47787">
        <w:rPr>
          <w:rFonts w:ascii="Times New Roman" w:hAnsi="Times New Roman"/>
          <w:sz w:val="24"/>
          <w:szCs w:val="24"/>
        </w:rPr>
        <w:t>-administrac</w:t>
      </w:r>
      <w:r w:rsidR="00B47787" w:rsidRPr="00B47787">
        <w:rPr>
          <w:rFonts w:ascii="Times New Roman" w:hAnsi="Times New Roman"/>
          <w:sz w:val="24"/>
          <w:szCs w:val="24"/>
        </w:rPr>
        <w:t>i</w:t>
      </w:r>
      <w:r w:rsidR="00E26242" w:rsidRPr="00B47787">
        <w:rPr>
          <w:rFonts w:ascii="Times New Roman" w:hAnsi="Times New Roman"/>
          <w:sz w:val="24"/>
          <w:szCs w:val="24"/>
        </w:rPr>
        <w:t>nės patalpo</w:t>
      </w:r>
      <w:r w:rsidR="00272BD1" w:rsidRPr="00B47787">
        <w:rPr>
          <w:rFonts w:ascii="Times New Roman" w:hAnsi="Times New Roman"/>
          <w:sz w:val="24"/>
          <w:szCs w:val="24"/>
        </w:rPr>
        <w:t xml:space="preserve">s </w:t>
      </w:r>
      <w:r w:rsidR="0010055F" w:rsidRPr="00B47787">
        <w:rPr>
          <w:rFonts w:ascii="Times New Roman" w:hAnsi="Times New Roman"/>
          <w:sz w:val="24"/>
          <w:szCs w:val="24"/>
        </w:rPr>
        <w:t>bus</w:t>
      </w:r>
      <w:r w:rsidR="00272BD1" w:rsidRPr="00B47787">
        <w:rPr>
          <w:rFonts w:ascii="Times New Roman" w:hAnsi="Times New Roman"/>
          <w:sz w:val="24"/>
          <w:szCs w:val="24"/>
        </w:rPr>
        <w:t xml:space="preserve"> šild</w:t>
      </w:r>
      <w:r w:rsidR="0010055F" w:rsidRPr="00B47787">
        <w:rPr>
          <w:rFonts w:ascii="Times New Roman" w:hAnsi="Times New Roman"/>
          <w:sz w:val="24"/>
          <w:szCs w:val="24"/>
        </w:rPr>
        <w:t>omos</w:t>
      </w:r>
      <w:r w:rsidR="00272BD1" w:rsidRPr="00B47787">
        <w:rPr>
          <w:rFonts w:ascii="Times New Roman" w:hAnsi="Times New Roman"/>
          <w:sz w:val="24"/>
          <w:szCs w:val="24"/>
        </w:rPr>
        <w:t xml:space="preserve"> elektra.</w:t>
      </w:r>
      <w:r w:rsidR="007B36E7" w:rsidRPr="00B47787">
        <w:rPr>
          <w:rFonts w:ascii="Times New Roman" w:hAnsi="Times New Roman"/>
          <w:sz w:val="24"/>
          <w:szCs w:val="24"/>
        </w:rPr>
        <w:t xml:space="preserve"> </w:t>
      </w:r>
      <w:proofErr w:type="gramStart"/>
      <w:r w:rsidR="00E26242" w:rsidRPr="00B47787">
        <w:rPr>
          <w:rFonts w:ascii="Times New Roman" w:hAnsi="Times New Roman"/>
          <w:sz w:val="24"/>
          <w:szCs w:val="24"/>
        </w:rPr>
        <w:t>Elektra papildomai naudojama elektriniams įrankiams, patalpų apšvietimui.</w:t>
      </w:r>
      <w:proofErr w:type="gramEnd"/>
      <w:r w:rsidR="00E26242" w:rsidRPr="00B47787">
        <w:rPr>
          <w:rFonts w:ascii="Times New Roman" w:hAnsi="Times New Roman"/>
          <w:sz w:val="24"/>
          <w:szCs w:val="24"/>
        </w:rPr>
        <w:t xml:space="preserve"> </w:t>
      </w:r>
      <w:proofErr w:type="gramStart"/>
      <w:r w:rsidR="007B36E7" w:rsidRPr="00B47787">
        <w:rPr>
          <w:rFonts w:ascii="Times New Roman" w:hAnsi="Times New Roman"/>
          <w:sz w:val="24"/>
          <w:szCs w:val="24"/>
        </w:rPr>
        <w:t>Elektros planuojama per metus sunaudoti 10 MW.</w:t>
      </w:r>
      <w:proofErr w:type="gramEnd"/>
    </w:p>
    <w:p w:rsidR="002E7B1F" w:rsidRPr="006F6326" w:rsidRDefault="00C30318" w:rsidP="00333E3E">
      <w:pPr>
        <w:pStyle w:val="Pagrindinistekstas2"/>
        <w:spacing w:line="276" w:lineRule="auto"/>
        <w:rPr>
          <w:rFonts w:ascii="Times New Roman" w:hAnsi="Times New Roman"/>
          <w:color w:val="FF0000"/>
          <w:sz w:val="24"/>
          <w:szCs w:val="24"/>
        </w:rPr>
      </w:pPr>
      <w:r w:rsidRPr="00333E3E">
        <w:rPr>
          <w:rFonts w:ascii="Times New Roman" w:hAnsi="Times New Roman"/>
          <w:sz w:val="24"/>
          <w:szCs w:val="24"/>
        </w:rPr>
        <w:t xml:space="preserve">       </w:t>
      </w:r>
      <w:r w:rsidR="00E26242" w:rsidRPr="00333E3E">
        <w:rPr>
          <w:rFonts w:ascii="Times New Roman" w:hAnsi="Times New Roman"/>
          <w:sz w:val="24"/>
          <w:szCs w:val="24"/>
        </w:rPr>
        <w:t xml:space="preserve">Miesto komunalinių tinklų vandens tiekimui ir nuotekų šalinimui pastate, kuriame planuojama ūkinė veikla, nėra. </w:t>
      </w:r>
      <w:proofErr w:type="gramStart"/>
      <w:r w:rsidR="007B36E7" w:rsidRPr="00333E3E">
        <w:rPr>
          <w:rFonts w:ascii="Times New Roman" w:hAnsi="Times New Roman"/>
          <w:sz w:val="24"/>
          <w:szCs w:val="24"/>
        </w:rPr>
        <w:t xml:space="preserve">Vanduo </w:t>
      </w:r>
      <w:r w:rsidR="00E26242" w:rsidRPr="00333E3E">
        <w:rPr>
          <w:rFonts w:ascii="Times New Roman" w:hAnsi="Times New Roman"/>
          <w:sz w:val="24"/>
          <w:szCs w:val="24"/>
        </w:rPr>
        <w:t xml:space="preserve">buities reikmėms </w:t>
      </w:r>
      <w:r w:rsidR="0010055F" w:rsidRPr="00333E3E">
        <w:rPr>
          <w:rFonts w:ascii="Times New Roman" w:hAnsi="Times New Roman"/>
          <w:sz w:val="24"/>
          <w:szCs w:val="24"/>
        </w:rPr>
        <w:t>naudojamas iš šachtinio šulinio</w:t>
      </w:r>
      <w:r w:rsidR="00C25487" w:rsidRPr="00333E3E">
        <w:rPr>
          <w:rFonts w:ascii="Times New Roman" w:hAnsi="Times New Roman"/>
          <w:sz w:val="24"/>
          <w:szCs w:val="24"/>
        </w:rPr>
        <w:t>.</w:t>
      </w:r>
      <w:proofErr w:type="gramEnd"/>
      <w:r w:rsidR="005210EF" w:rsidRPr="00333E3E">
        <w:rPr>
          <w:rFonts w:ascii="Times New Roman" w:hAnsi="Times New Roman"/>
          <w:sz w:val="24"/>
          <w:szCs w:val="24"/>
        </w:rPr>
        <w:t xml:space="preserve"> </w:t>
      </w:r>
      <w:proofErr w:type="gramStart"/>
      <w:r w:rsidR="005210EF" w:rsidRPr="00333E3E">
        <w:rPr>
          <w:rFonts w:ascii="Times New Roman" w:hAnsi="Times New Roman"/>
          <w:sz w:val="24"/>
          <w:szCs w:val="24"/>
        </w:rPr>
        <w:t>Per metus planuojama sunaudoti 10 m</w:t>
      </w:r>
      <w:r w:rsidR="005210EF" w:rsidRPr="00333E3E">
        <w:rPr>
          <w:rFonts w:ascii="Times New Roman" w:hAnsi="Times New Roman"/>
          <w:sz w:val="24"/>
          <w:szCs w:val="24"/>
          <w:vertAlign w:val="superscript"/>
        </w:rPr>
        <w:t xml:space="preserve">3 </w:t>
      </w:r>
      <w:r w:rsidR="005210EF" w:rsidRPr="00333E3E">
        <w:rPr>
          <w:rFonts w:ascii="Times New Roman" w:hAnsi="Times New Roman"/>
          <w:sz w:val="24"/>
          <w:szCs w:val="24"/>
        </w:rPr>
        <w:t>vandens buities reikmėms.</w:t>
      </w:r>
      <w:proofErr w:type="gramEnd"/>
      <w:r w:rsidR="005210EF" w:rsidRPr="00333E3E">
        <w:rPr>
          <w:rFonts w:ascii="Times New Roman" w:hAnsi="Times New Roman"/>
          <w:sz w:val="24"/>
          <w:szCs w:val="24"/>
        </w:rPr>
        <w:t xml:space="preserve"> </w:t>
      </w:r>
      <w:proofErr w:type="gramStart"/>
      <w:r w:rsidR="00E26242" w:rsidRPr="00333E3E">
        <w:rPr>
          <w:rFonts w:ascii="Times New Roman" w:hAnsi="Times New Roman"/>
          <w:sz w:val="24"/>
          <w:szCs w:val="24"/>
        </w:rPr>
        <w:t>Geriamas vanduo atvežamas 19 l plastikiniuose buteliuose.</w:t>
      </w:r>
      <w:proofErr w:type="gramEnd"/>
      <w:r w:rsidR="00E26242" w:rsidRPr="00333E3E">
        <w:rPr>
          <w:rFonts w:ascii="Times New Roman" w:hAnsi="Times New Roman"/>
          <w:sz w:val="24"/>
          <w:szCs w:val="24"/>
        </w:rPr>
        <w:t xml:space="preserve"> </w:t>
      </w:r>
      <w:r w:rsidR="00284C5C" w:rsidRPr="00333E3E">
        <w:rPr>
          <w:rFonts w:ascii="Times New Roman" w:hAnsi="Times New Roman"/>
          <w:sz w:val="24"/>
          <w:szCs w:val="24"/>
        </w:rPr>
        <w:t>Planuojama per metus sunaudoti 2</w:t>
      </w:r>
      <w:proofErr w:type="gramStart"/>
      <w:r w:rsidR="00284C5C" w:rsidRPr="00333E3E">
        <w:rPr>
          <w:rFonts w:ascii="Times New Roman" w:hAnsi="Times New Roman"/>
          <w:sz w:val="24"/>
          <w:szCs w:val="24"/>
        </w:rPr>
        <w:t>,5</w:t>
      </w:r>
      <w:proofErr w:type="gramEnd"/>
      <w:r w:rsidR="00284C5C" w:rsidRPr="00333E3E">
        <w:rPr>
          <w:rFonts w:ascii="Times New Roman" w:hAnsi="Times New Roman"/>
          <w:sz w:val="24"/>
          <w:szCs w:val="24"/>
        </w:rPr>
        <w:t xml:space="preserve"> m</w:t>
      </w:r>
      <w:r w:rsidR="00284C5C" w:rsidRPr="00333E3E">
        <w:rPr>
          <w:rFonts w:ascii="Times New Roman" w:hAnsi="Times New Roman"/>
          <w:sz w:val="24"/>
          <w:szCs w:val="24"/>
          <w:vertAlign w:val="superscript"/>
        </w:rPr>
        <w:t xml:space="preserve">3 </w:t>
      </w:r>
      <w:r w:rsidR="00284C5C" w:rsidRPr="00333E3E">
        <w:rPr>
          <w:rFonts w:ascii="Times New Roman" w:hAnsi="Times New Roman"/>
          <w:sz w:val="24"/>
          <w:szCs w:val="24"/>
        </w:rPr>
        <w:t>geriamo vandens</w:t>
      </w:r>
      <w:r w:rsidR="002E7B1F" w:rsidRPr="006F6326">
        <w:rPr>
          <w:rFonts w:ascii="Times New Roman" w:hAnsi="Times New Roman"/>
          <w:sz w:val="24"/>
          <w:szCs w:val="24"/>
        </w:rPr>
        <w:t xml:space="preserve">. </w:t>
      </w:r>
      <w:proofErr w:type="gramStart"/>
      <w:r w:rsidR="002E7B1F" w:rsidRPr="006F6326">
        <w:rPr>
          <w:rFonts w:ascii="Times New Roman" w:hAnsi="Times New Roman"/>
          <w:sz w:val="24"/>
          <w:szCs w:val="24"/>
        </w:rPr>
        <w:t>Susidariusias buitines nuotekas planuojama surinkti į biotualeto rezervuarą.</w:t>
      </w:r>
      <w:proofErr w:type="gramEnd"/>
      <w:r w:rsidR="002E7B1F" w:rsidRPr="006F6326">
        <w:rPr>
          <w:rFonts w:ascii="Times New Roman" w:hAnsi="Times New Roman"/>
          <w:sz w:val="24"/>
          <w:szCs w:val="24"/>
        </w:rPr>
        <w:t xml:space="preserve"> Dėl </w:t>
      </w:r>
      <w:r w:rsidR="0030320B" w:rsidRPr="006F6326">
        <w:rPr>
          <w:rFonts w:ascii="Times New Roman" w:hAnsi="Times New Roman"/>
          <w:sz w:val="24"/>
          <w:szCs w:val="24"/>
        </w:rPr>
        <w:t xml:space="preserve">biotualeto nuomos ir </w:t>
      </w:r>
      <w:r w:rsidR="002E7B1F" w:rsidRPr="006F6326">
        <w:rPr>
          <w:rFonts w:ascii="Times New Roman" w:hAnsi="Times New Roman"/>
          <w:sz w:val="24"/>
          <w:szCs w:val="24"/>
        </w:rPr>
        <w:t xml:space="preserve">susidarančių buitinių nuotekų surinkimo planuojama sudaryti sutartį </w:t>
      </w:r>
      <w:proofErr w:type="gramStart"/>
      <w:r w:rsidR="002E7B1F" w:rsidRPr="006F6326">
        <w:rPr>
          <w:rFonts w:ascii="Times New Roman" w:hAnsi="Times New Roman"/>
          <w:sz w:val="24"/>
          <w:szCs w:val="24"/>
        </w:rPr>
        <w:t>su  nuotekas</w:t>
      </w:r>
      <w:proofErr w:type="gramEnd"/>
      <w:r w:rsidR="002E7B1F" w:rsidRPr="006F6326">
        <w:rPr>
          <w:rFonts w:ascii="Times New Roman" w:hAnsi="Times New Roman"/>
          <w:sz w:val="24"/>
          <w:szCs w:val="24"/>
        </w:rPr>
        <w:t xml:space="preserve"> tvarkančia įmone.</w:t>
      </w:r>
    </w:p>
    <w:p w:rsidR="00DA3834" w:rsidRPr="00333E3E" w:rsidRDefault="00C30318" w:rsidP="00333E3E">
      <w:pPr>
        <w:pStyle w:val="Pagrindinistekstas2"/>
        <w:spacing w:line="276" w:lineRule="auto"/>
        <w:rPr>
          <w:rFonts w:ascii="Times New Roman" w:hAnsi="Times New Roman"/>
          <w:sz w:val="24"/>
          <w:szCs w:val="24"/>
        </w:rPr>
      </w:pPr>
      <w:r w:rsidRPr="00333E3E">
        <w:rPr>
          <w:rFonts w:ascii="Times New Roman" w:hAnsi="Times New Roman"/>
          <w:sz w:val="24"/>
          <w:szCs w:val="24"/>
        </w:rPr>
        <w:t xml:space="preserve">   </w:t>
      </w:r>
      <w:r w:rsidR="00E26242" w:rsidRPr="00333E3E">
        <w:rPr>
          <w:rFonts w:ascii="Times New Roman" w:hAnsi="Times New Roman"/>
          <w:sz w:val="24"/>
          <w:szCs w:val="24"/>
        </w:rPr>
        <w:t>Švarios p</w:t>
      </w:r>
      <w:r w:rsidR="00DA3834" w:rsidRPr="00333E3E">
        <w:rPr>
          <w:rFonts w:ascii="Times New Roman" w:hAnsi="Times New Roman"/>
          <w:sz w:val="24"/>
          <w:szCs w:val="24"/>
        </w:rPr>
        <w:t>aviršinės nuotekos nuo stogo surenkamos ir nuvedamos be valymo į aplinką, susigeria į žaliuosius plotus.</w:t>
      </w:r>
    </w:p>
    <w:p w:rsidR="0019392B" w:rsidRPr="00333E3E" w:rsidRDefault="00C30318" w:rsidP="00333E3E">
      <w:pPr>
        <w:spacing w:line="276" w:lineRule="auto"/>
        <w:ind w:firstLine="567"/>
        <w:jc w:val="both"/>
      </w:pPr>
      <w:r w:rsidRPr="00333E3E">
        <w:t xml:space="preserve">   </w:t>
      </w:r>
      <w:r w:rsidR="0019392B" w:rsidRPr="00333E3E">
        <w:t>Gamybinių nuotekų susidarymas neplanuojamas, kadangi gamybos procesuose vanduo nenaudojamas.</w:t>
      </w:r>
    </w:p>
    <w:p w:rsidR="00517BAE" w:rsidRPr="00222F23" w:rsidRDefault="00B742C0" w:rsidP="00923CDA">
      <w:pPr>
        <w:pStyle w:val="Pagrindinistekstas2"/>
        <w:spacing w:line="276" w:lineRule="auto"/>
        <w:rPr>
          <w:b/>
        </w:rPr>
      </w:pPr>
      <w:r>
        <w:rPr>
          <w:rFonts w:ascii="Times New Roman" w:hAnsi="Times New Roman"/>
          <w:sz w:val="24"/>
          <w:szCs w:val="24"/>
        </w:rPr>
        <w:t xml:space="preserve"> </w:t>
      </w:r>
    </w:p>
    <w:p w:rsidR="00581B60" w:rsidRPr="00222F23" w:rsidRDefault="00581B60" w:rsidP="00581B60">
      <w:pPr>
        <w:ind w:firstLine="567"/>
        <w:jc w:val="both"/>
        <w:rPr>
          <w:b/>
        </w:rPr>
      </w:pPr>
      <w:r w:rsidRPr="00222F23">
        <w:rPr>
          <w:b/>
        </w:rPr>
        <w:lastRenderedPageBreak/>
        <w:t>5. Planuojamos ūkinės veiklos pobūdis: produkcija, technologijos ir pajėgumai (planuojant esamos veiklos plėtrą nurodyti ir v</w:t>
      </w:r>
      <w:r w:rsidRPr="00222F23">
        <w:rPr>
          <w:b/>
          <w:noProof/>
          <w:color w:val="000000"/>
        </w:rPr>
        <w:t>ykdomos veiklos technologijas ir pajėgumus).</w:t>
      </w:r>
      <w:r w:rsidRPr="00222F23">
        <w:rPr>
          <w:b/>
        </w:rPr>
        <w:t xml:space="preserve"> </w:t>
      </w:r>
    </w:p>
    <w:p w:rsidR="000908BF" w:rsidRDefault="000908BF" w:rsidP="00581B60">
      <w:pPr>
        <w:ind w:firstLine="567"/>
        <w:jc w:val="both"/>
      </w:pPr>
    </w:p>
    <w:p w:rsidR="00F77635" w:rsidRPr="0080584E" w:rsidRDefault="000908BF" w:rsidP="000908BF">
      <w:pPr>
        <w:spacing w:line="276" w:lineRule="auto"/>
        <w:ind w:firstLine="567"/>
        <w:jc w:val="both"/>
      </w:pPr>
      <w:r w:rsidRPr="0080584E">
        <w:t>UAB „</w:t>
      </w:r>
      <w:r w:rsidR="00EE5A74">
        <w:t>Technilita</w:t>
      </w:r>
      <w:r w:rsidRPr="0080584E">
        <w:t xml:space="preserve">“ </w:t>
      </w:r>
      <w:r w:rsidR="0090610E">
        <w:t>šiuo metu vykdoma</w:t>
      </w:r>
      <w:r w:rsidR="005F7CA5" w:rsidRPr="0080584E">
        <w:t xml:space="preserve"> ūkinė veikla </w:t>
      </w:r>
      <w:r w:rsidR="005F7CA5" w:rsidRPr="0090610E">
        <w:t>- žemės ūkio technikos</w:t>
      </w:r>
      <w:r w:rsidR="002A4647">
        <w:t xml:space="preserve"> bei padargų</w:t>
      </w:r>
      <w:r w:rsidR="005F7CA5" w:rsidRPr="0090610E">
        <w:t>,</w:t>
      </w:r>
      <w:r w:rsidR="008005BA">
        <w:t xml:space="preserve"> transporto priemonių</w:t>
      </w:r>
      <w:r w:rsidR="00333E3E">
        <w:t xml:space="preserve"> </w:t>
      </w:r>
      <w:r w:rsidR="008005BA">
        <w:t>prekyba</w:t>
      </w:r>
      <w:r w:rsidR="002A4647">
        <w:t>,</w:t>
      </w:r>
      <w:r w:rsidR="005F7CA5" w:rsidRPr="0090610E">
        <w:t xml:space="preserve"> remontas, prekyba dalimis. </w:t>
      </w:r>
      <w:r w:rsidR="0014596F" w:rsidRPr="0090610E">
        <w:t>UA</w:t>
      </w:r>
      <w:r w:rsidR="0014596F" w:rsidRPr="0080584E">
        <w:t>B „</w:t>
      </w:r>
      <w:r w:rsidR="00EE5A74">
        <w:t>Technilita</w:t>
      </w:r>
      <w:r w:rsidR="0014596F" w:rsidRPr="0080584E">
        <w:t xml:space="preserve">“ planuojama ūkinė veikla </w:t>
      </w:r>
      <w:r w:rsidR="00D31A2B">
        <w:t>–</w:t>
      </w:r>
      <w:r w:rsidR="0099611D" w:rsidRPr="0080584E">
        <w:t xml:space="preserve"> </w:t>
      </w:r>
      <w:r w:rsidR="00D31A2B">
        <w:t xml:space="preserve">eksploatuoti netinkamos </w:t>
      </w:r>
      <w:r w:rsidR="0099611D" w:rsidRPr="0080584E">
        <w:t xml:space="preserve">žemės ūkio technikos </w:t>
      </w:r>
      <w:r w:rsidR="002A4647">
        <w:t xml:space="preserve">ir jos padargų </w:t>
      </w:r>
      <w:r w:rsidR="0099611D" w:rsidRPr="0080584E">
        <w:t>ardymas</w:t>
      </w:r>
      <w:r w:rsidR="0090610E">
        <w:t>. Ši veikla</w:t>
      </w:r>
      <w:r w:rsidR="0099611D" w:rsidRPr="0080584E">
        <w:t xml:space="preserve"> </w:t>
      </w:r>
      <w:r w:rsidR="0014596F" w:rsidRPr="0080584E">
        <w:t>priskiriama pavojingų atliekų naudojimo ir šalinimo veiklai.</w:t>
      </w:r>
      <w:r w:rsidR="005F7CA5" w:rsidRPr="0080584E">
        <w:t xml:space="preserve"> </w:t>
      </w:r>
      <w:r w:rsidR="004109BB">
        <w:t>Eksploatuoti netinkama ž</w:t>
      </w:r>
      <w:r w:rsidR="005F7CA5" w:rsidRPr="0080584E">
        <w:t>emės ūkio technika nepriskiriama Eksploatuoti netinkamų transporto priemonių tvarkymo taisyklėse</w:t>
      </w:r>
      <w:r w:rsidR="00EA0977">
        <w:t xml:space="preserve"> </w:t>
      </w:r>
      <w:r w:rsidR="005F7CA5" w:rsidRPr="0080584E">
        <w:t xml:space="preserve"> 4 p. nurodytoms:</w:t>
      </w:r>
      <w:r w:rsidR="005F7CA5" w:rsidRPr="0080584E">
        <w:rPr>
          <w:color w:val="000000"/>
          <w:spacing w:val="-1"/>
        </w:rPr>
        <w:t xml:space="preserve"> L, M (M</w:t>
      </w:r>
      <w:r w:rsidR="005F7CA5" w:rsidRPr="0080584E">
        <w:rPr>
          <w:color w:val="000000"/>
          <w:spacing w:val="-1"/>
          <w:vertAlign w:val="subscript"/>
        </w:rPr>
        <w:t>1</w:t>
      </w:r>
      <w:r w:rsidR="005F7CA5" w:rsidRPr="0080584E">
        <w:rPr>
          <w:color w:val="000000"/>
          <w:spacing w:val="-1"/>
        </w:rPr>
        <w:t>, M</w:t>
      </w:r>
      <w:r w:rsidR="005F7CA5" w:rsidRPr="0080584E">
        <w:rPr>
          <w:color w:val="000000"/>
          <w:spacing w:val="-1"/>
          <w:vertAlign w:val="subscript"/>
        </w:rPr>
        <w:t>2</w:t>
      </w:r>
      <w:r w:rsidR="005F7CA5" w:rsidRPr="0080584E">
        <w:rPr>
          <w:color w:val="000000"/>
          <w:spacing w:val="-1"/>
        </w:rPr>
        <w:t>, M</w:t>
      </w:r>
      <w:r w:rsidR="005F7CA5" w:rsidRPr="0080584E">
        <w:rPr>
          <w:color w:val="000000"/>
          <w:spacing w:val="-1"/>
          <w:vertAlign w:val="subscript"/>
        </w:rPr>
        <w:t>3</w:t>
      </w:r>
      <w:r w:rsidR="005F7CA5" w:rsidRPr="0080584E">
        <w:rPr>
          <w:color w:val="000000"/>
          <w:spacing w:val="-1"/>
        </w:rPr>
        <w:t>), N (N</w:t>
      </w:r>
      <w:r w:rsidR="005F7CA5" w:rsidRPr="0080584E">
        <w:rPr>
          <w:color w:val="000000"/>
          <w:spacing w:val="-1"/>
          <w:vertAlign w:val="subscript"/>
        </w:rPr>
        <w:t>1</w:t>
      </w:r>
      <w:r w:rsidR="005F7CA5" w:rsidRPr="0080584E">
        <w:rPr>
          <w:color w:val="000000"/>
          <w:spacing w:val="-1"/>
        </w:rPr>
        <w:t>, N</w:t>
      </w:r>
      <w:r w:rsidR="005F7CA5" w:rsidRPr="0080584E">
        <w:rPr>
          <w:color w:val="000000"/>
          <w:spacing w:val="-1"/>
          <w:vertAlign w:val="subscript"/>
        </w:rPr>
        <w:t>2</w:t>
      </w:r>
      <w:r w:rsidR="005F7CA5" w:rsidRPr="0080584E">
        <w:rPr>
          <w:color w:val="000000"/>
          <w:spacing w:val="-1"/>
        </w:rPr>
        <w:t>, N</w:t>
      </w:r>
      <w:r w:rsidR="005F7CA5" w:rsidRPr="0080584E">
        <w:rPr>
          <w:color w:val="000000"/>
          <w:spacing w:val="-1"/>
          <w:vertAlign w:val="subscript"/>
        </w:rPr>
        <w:t>3</w:t>
      </w:r>
      <w:r w:rsidR="005F7CA5" w:rsidRPr="0080584E">
        <w:rPr>
          <w:color w:val="000000"/>
          <w:spacing w:val="-1"/>
        </w:rPr>
        <w:t>), G, O kategorijos transporto priemonėms. UAB “</w:t>
      </w:r>
      <w:r w:rsidR="00EE5A74">
        <w:rPr>
          <w:color w:val="000000"/>
          <w:spacing w:val="-1"/>
        </w:rPr>
        <w:t>Technilita</w:t>
      </w:r>
      <w:r w:rsidR="005F7CA5" w:rsidRPr="0080584E">
        <w:rPr>
          <w:color w:val="000000"/>
          <w:spacing w:val="-1"/>
        </w:rPr>
        <w:t xml:space="preserve">” planuojamai ūkinei veiklai </w:t>
      </w:r>
      <w:r w:rsidR="005F7CA5" w:rsidRPr="0080584E">
        <w:t>Eksploatuoti netinkamų transporto priemonių tvarkymo taisyklės netaikomos</w:t>
      </w:r>
      <w:r w:rsidR="005F7CA5" w:rsidRPr="008A323C">
        <w:t>. UAB “</w:t>
      </w:r>
      <w:r w:rsidR="00EE5A74" w:rsidRPr="008A323C">
        <w:t>Technilita</w:t>
      </w:r>
      <w:r w:rsidR="005F7CA5" w:rsidRPr="008A323C">
        <w:t>” planuojama ūkinė veikla bus vykdoma vadovaujantis Atliekų tvarkymo taisyklėmis.</w:t>
      </w:r>
    </w:p>
    <w:p w:rsidR="00A16F71" w:rsidRPr="008A323C" w:rsidRDefault="00A16F71" w:rsidP="00A16F71">
      <w:pPr>
        <w:spacing w:line="276" w:lineRule="auto"/>
        <w:ind w:firstLine="567"/>
        <w:jc w:val="both"/>
      </w:pPr>
      <w:r w:rsidRPr="008A323C">
        <w:t>Planuojama vienu metu pastate-</w:t>
      </w:r>
      <w:r w:rsidR="00FF0E73">
        <w:t>dirbtuvėse</w:t>
      </w:r>
      <w:r w:rsidRPr="008A323C">
        <w:t xml:space="preserve"> laikyti iki 8 vnt arba </w:t>
      </w:r>
      <w:r w:rsidR="008A323C" w:rsidRPr="008A323C">
        <w:t>8</w:t>
      </w:r>
      <w:r w:rsidRPr="008A323C">
        <w:t>0 t (skaičiuojama, kad 1 žemės ūki</w:t>
      </w:r>
      <w:r w:rsidR="008A323C" w:rsidRPr="008A323C">
        <w:t>o technika vidutiniškai sveria 10,0</w:t>
      </w:r>
      <w:r w:rsidRPr="008A323C">
        <w:t xml:space="preserve"> t)</w:t>
      </w:r>
      <w:r w:rsidR="002A4647">
        <w:t xml:space="preserve"> žemės ūkio technikos (traktorių)</w:t>
      </w:r>
      <w:r w:rsidRPr="008A323C">
        <w:t>. Per metus planuojama išardyti iki  20 vnt. žemės ūkio technikos</w:t>
      </w:r>
      <w:r w:rsidR="008A323C" w:rsidRPr="008A323C">
        <w:t xml:space="preserve"> ( iki 200 t/m atliekų)</w:t>
      </w:r>
      <w:r w:rsidRPr="008A323C">
        <w:t>.</w:t>
      </w:r>
    </w:p>
    <w:p w:rsidR="006C1055" w:rsidRDefault="00923CDA" w:rsidP="000908BF">
      <w:pPr>
        <w:spacing w:line="276" w:lineRule="auto"/>
        <w:ind w:firstLine="567"/>
        <w:jc w:val="both"/>
      </w:pPr>
      <w:r w:rsidRPr="00A16F71">
        <w:t>Ardant ar remontuojant ž</w:t>
      </w:r>
      <w:r w:rsidR="006C1055" w:rsidRPr="00A16F71">
        <w:t xml:space="preserve">emės ūkio </w:t>
      </w:r>
      <w:r w:rsidRPr="00A16F71">
        <w:t>techniką</w:t>
      </w:r>
      <w:r w:rsidR="0080584E" w:rsidRPr="00A16F71">
        <w:t xml:space="preserve"> </w:t>
      </w:r>
      <w:r w:rsidRPr="00A16F71">
        <w:t xml:space="preserve"> bus </w:t>
      </w:r>
      <w:r w:rsidRPr="00A16F71">
        <w:rPr>
          <w:lang w:eastAsia="lt-LT"/>
        </w:rPr>
        <w:t>naudojamasi įprastais veržliarakčiais, elektros diskiniais</w:t>
      </w:r>
      <w:r w:rsidR="008A323C">
        <w:rPr>
          <w:lang w:eastAsia="lt-LT"/>
        </w:rPr>
        <w:t xml:space="preserve"> pjūklais, kėlimo mechanizmais.</w:t>
      </w:r>
      <w:r w:rsidRPr="00A16F71">
        <w:rPr>
          <w:lang w:eastAsia="lt-LT"/>
        </w:rPr>
        <w:t xml:space="preserve"> Technika ardoma rankiniu būdu, pritaikant smulkiąją mechanizaciją</w:t>
      </w:r>
      <w:r w:rsidR="002A4647">
        <w:rPr>
          <w:lang w:eastAsia="lt-LT"/>
        </w:rPr>
        <w:t>.</w:t>
      </w:r>
      <w:r w:rsidRPr="00A16F71">
        <w:t xml:space="preserve"> </w:t>
      </w:r>
      <w:r w:rsidR="0080584E" w:rsidRPr="00A16F71">
        <w:t>Iš ardymui skirto</w:t>
      </w:r>
      <w:r w:rsidR="002A4647">
        <w:t>s technikos ištraukiami freonai (</w:t>
      </w:r>
      <w:r w:rsidR="0080584E" w:rsidRPr="00A16F71">
        <w:t>jei reikia</w:t>
      </w:r>
      <w:r w:rsidR="002A4647">
        <w:t>)</w:t>
      </w:r>
      <w:r w:rsidR="0080584E" w:rsidRPr="00A16F71">
        <w:t>. Dėl freonų pašalinimo sudaryta sutartis su įmone, kurios darbuotojai turi reikiamą įrangą ir kvalifikaciją.</w:t>
      </w:r>
      <w:r w:rsidR="006C1055" w:rsidRPr="00A16F71">
        <w:t xml:space="preserve"> </w:t>
      </w:r>
      <w:r w:rsidR="0080584E" w:rsidRPr="00386443">
        <w:t>Sutarties</w:t>
      </w:r>
      <w:r w:rsidR="00FF0E73" w:rsidRPr="00386443">
        <w:t xml:space="preserve"> su UAB „Pabalių autoservisas“</w:t>
      </w:r>
      <w:r w:rsidR="0080584E" w:rsidRPr="00386443">
        <w:t xml:space="preserve"> </w:t>
      </w:r>
      <w:r w:rsidR="00386443">
        <w:t xml:space="preserve">Nr.2017/09/14 </w:t>
      </w:r>
      <w:r w:rsidR="00FF0E73" w:rsidRPr="00386443">
        <w:t>kopija</w:t>
      </w:r>
      <w:r w:rsidR="00386443">
        <w:t xml:space="preserve"> </w:t>
      </w:r>
      <w:r w:rsidR="00386443" w:rsidRPr="00386443">
        <w:t>dėl freonų pašalinimo</w:t>
      </w:r>
      <w:r w:rsidR="00FF0E73" w:rsidRPr="00386443">
        <w:t xml:space="preserve"> </w:t>
      </w:r>
      <w:r w:rsidR="0080584E" w:rsidRPr="00386443">
        <w:t>pridedama priede Nr.</w:t>
      </w:r>
      <w:r w:rsidR="00333E3E">
        <w:t>7</w:t>
      </w:r>
      <w:r w:rsidR="0080584E" w:rsidRPr="00386443">
        <w:t>.</w:t>
      </w:r>
      <w:r w:rsidR="00B11932" w:rsidRPr="00386443">
        <w:t xml:space="preserve"> </w:t>
      </w:r>
      <w:r w:rsidR="0080584E" w:rsidRPr="00386443">
        <w:t>A</w:t>
      </w:r>
      <w:r w:rsidR="006C1055" w:rsidRPr="00386443">
        <w:t>rdymo</w:t>
      </w:r>
      <w:r w:rsidR="006C1055" w:rsidRPr="00A16F71">
        <w:t xml:space="preserve"> metu susidariusios tinkamos pakartotiniam naudojimui dalys planuojamos laikyti tame pačiame pastate, o susidarę pavojingos ir nepavojingos atliekos planuojamos laikyti numatytose atliekų laikymo zonose. </w:t>
      </w:r>
      <w:r w:rsidR="00E00A0A" w:rsidRPr="00A16F71">
        <w:t xml:space="preserve">Atliekų </w:t>
      </w:r>
      <w:r w:rsidR="000807FC" w:rsidRPr="00FF0E73">
        <w:t xml:space="preserve">laikymo </w:t>
      </w:r>
      <w:r w:rsidR="00E00A0A" w:rsidRPr="00FF0E73">
        <w:t>z</w:t>
      </w:r>
      <w:r w:rsidR="006C1055" w:rsidRPr="00FF0E73">
        <w:t>onavimo schema pridedama priede Nr.</w:t>
      </w:r>
      <w:r w:rsidR="00B11932" w:rsidRPr="00FF0E73">
        <w:t xml:space="preserve"> </w:t>
      </w:r>
      <w:r w:rsidR="00540198">
        <w:t>5</w:t>
      </w:r>
      <w:r w:rsidR="006C1055" w:rsidRPr="00FF0E73">
        <w:t>.</w:t>
      </w:r>
      <w:r w:rsidR="00E00A0A" w:rsidRPr="00A16F71">
        <w:t xml:space="preserve"> Susidar</w:t>
      </w:r>
      <w:r w:rsidR="00C25487">
        <w:t>iusios</w:t>
      </w:r>
      <w:r w:rsidR="00E00A0A" w:rsidRPr="00A16F71">
        <w:t xml:space="preserve"> </w:t>
      </w:r>
      <w:r w:rsidR="00C25487">
        <w:t xml:space="preserve">pavojingos </w:t>
      </w:r>
      <w:r w:rsidR="00E00A0A" w:rsidRPr="00A16F71">
        <w:t xml:space="preserve">atliekos bus surenkamos, laikomos ir perduodamos </w:t>
      </w:r>
      <w:r w:rsidR="00C25487">
        <w:t xml:space="preserve">pagal rašytines sutartis </w:t>
      </w:r>
      <w:r w:rsidR="00E00A0A" w:rsidRPr="00A16F71">
        <w:t xml:space="preserve">tolimesniems atliekų tvarkytojams, metalo laužas perduodamas į metalo laužo supirkimo aikšteles, antrinės žaliavos ir kitos nepavojingos atliekos perduodamos </w:t>
      </w:r>
      <w:r w:rsidR="008A323C">
        <w:t xml:space="preserve">pagal rašytines sutartis </w:t>
      </w:r>
      <w:r w:rsidR="00E00A0A" w:rsidRPr="00A16F71">
        <w:t>atliekų tvarkytojams tolimesniam apdorojimui. Tinkamos pakartotiniam naudojimui dalys bus parduodamos, panaudojamos žemės ūkio technikos remontui, tokiu būdu mažinamas gamtinių išteklių naudojimas naujų detalių gamybai.</w:t>
      </w:r>
    </w:p>
    <w:p w:rsidR="00D31A2B" w:rsidRDefault="00D31A2B" w:rsidP="000908BF">
      <w:pPr>
        <w:spacing w:line="276" w:lineRule="auto"/>
        <w:ind w:firstLine="567"/>
        <w:jc w:val="both"/>
      </w:pPr>
    </w:p>
    <w:p w:rsidR="00581B60" w:rsidRPr="00222F23" w:rsidRDefault="00581B60" w:rsidP="00581B60">
      <w:pPr>
        <w:pStyle w:val="nuo"/>
        <w:widowControl/>
        <w:snapToGrid w:val="0"/>
        <w:ind w:firstLine="567"/>
        <w:jc w:val="both"/>
        <w:rPr>
          <w:rFonts w:ascii="Times New Roman" w:hAnsi="Times New Roman"/>
          <w:b/>
          <w:lang w:val="lt-LT"/>
        </w:rPr>
      </w:pPr>
      <w:r w:rsidRPr="00222F23">
        <w:rPr>
          <w:b/>
        </w:rPr>
        <w:t xml:space="preserve">6. </w:t>
      </w:r>
      <w:r w:rsidRPr="00222F23">
        <w:rPr>
          <w:rFonts w:ascii="Times New Roman" w:hAnsi="Times New Roman"/>
          <w:b/>
          <w:lang w:val="lt-LT"/>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EA7CC5" w:rsidRPr="00222F23" w:rsidRDefault="00EA7CC5" w:rsidP="00581B60">
      <w:pPr>
        <w:pStyle w:val="nuo"/>
        <w:widowControl/>
        <w:snapToGrid w:val="0"/>
        <w:ind w:firstLine="567"/>
        <w:jc w:val="both"/>
        <w:rPr>
          <w:rFonts w:ascii="Times New Roman" w:hAnsi="Times New Roman"/>
          <w:b/>
          <w:lang w:val="lt-LT"/>
        </w:rPr>
      </w:pPr>
    </w:p>
    <w:p w:rsidR="00CB28CA" w:rsidRDefault="0057794C" w:rsidP="0057794C">
      <w:pPr>
        <w:pStyle w:val="nuo"/>
        <w:widowControl/>
        <w:snapToGrid w:val="0"/>
        <w:spacing w:line="276" w:lineRule="auto"/>
        <w:ind w:firstLine="567"/>
        <w:jc w:val="both"/>
        <w:rPr>
          <w:rFonts w:ascii="Times New Roman" w:hAnsi="Times New Roman"/>
          <w:lang w:val="lt-LT" w:eastAsia="lt-LT"/>
        </w:rPr>
      </w:pPr>
      <w:r w:rsidRPr="0057794C">
        <w:rPr>
          <w:rFonts w:ascii="Times New Roman" w:hAnsi="Times New Roman"/>
          <w:lang w:val="lt-LT" w:eastAsia="lt-LT"/>
        </w:rPr>
        <w:t>UAB „</w:t>
      </w:r>
      <w:r w:rsidR="00837147">
        <w:rPr>
          <w:rFonts w:ascii="Times New Roman" w:hAnsi="Times New Roman"/>
          <w:lang w:val="lt-LT" w:eastAsia="lt-LT"/>
        </w:rPr>
        <w:t>Technilita</w:t>
      </w:r>
      <w:r w:rsidRPr="0057794C">
        <w:rPr>
          <w:rFonts w:ascii="Times New Roman" w:hAnsi="Times New Roman"/>
          <w:lang w:val="lt-LT" w:eastAsia="lt-LT"/>
        </w:rPr>
        <w:t>“</w:t>
      </w:r>
      <w:r>
        <w:rPr>
          <w:rFonts w:ascii="Times New Roman" w:hAnsi="Times New Roman"/>
          <w:lang w:val="lt-LT" w:eastAsia="lt-LT"/>
        </w:rPr>
        <w:t xml:space="preserve"> savo veikloje pavojingų cheminių medžiagų ir </w:t>
      </w:r>
      <w:r w:rsidR="0077139A">
        <w:rPr>
          <w:rFonts w:ascii="Times New Roman" w:hAnsi="Times New Roman"/>
          <w:lang w:val="lt-LT" w:eastAsia="lt-LT"/>
        </w:rPr>
        <w:t>preparatų (</w:t>
      </w:r>
      <w:r>
        <w:rPr>
          <w:rFonts w:ascii="Times New Roman" w:hAnsi="Times New Roman"/>
          <w:lang w:val="lt-LT" w:eastAsia="lt-LT"/>
        </w:rPr>
        <w:t>mišinių</w:t>
      </w:r>
      <w:r w:rsidR="0077139A">
        <w:rPr>
          <w:rFonts w:ascii="Times New Roman" w:hAnsi="Times New Roman"/>
          <w:lang w:val="lt-LT" w:eastAsia="lt-LT"/>
        </w:rPr>
        <w:t>)</w:t>
      </w:r>
      <w:r>
        <w:rPr>
          <w:rFonts w:ascii="Times New Roman" w:hAnsi="Times New Roman"/>
          <w:lang w:val="lt-LT" w:eastAsia="lt-LT"/>
        </w:rPr>
        <w:t>, radioaktyvių medžiagų naudoti neplanuoja.</w:t>
      </w:r>
      <w:r w:rsidR="00816617">
        <w:rPr>
          <w:rFonts w:ascii="Times New Roman" w:hAnsi="Times New Roman"/>
          <w:lang w:val="lt-LT" w:eastAsia="lt-LT"/>
        </w:rPr>
        <w:t xml:space="preserve"> Eksploatuoti netinkama ž</w:t>
      </w:r>
      <w:r>
        <w:rPr>
          <w:rFonts w:ascii="Times New Roman" w:hAnsi="Times New Roman"/>
          <w:lang w:val="lt-LT" w:eastAsia="lt-LT"/>
        </w:rPr>
        <w:t>emės ūkio technika bus laikoma, ardoma pastate</w:t>
      </w:r>
      <w:r w:rsidR="005A1A3A">
        <w:rPr>
          <w:rFonts w:ascii="Times New Roman" w:hAnsi="Times New Roman"/>
          <w:lang w:val="lt-LT" w:eastAsia="lt-LT"/>
        </w:rPr>
        <w:t xml:space="preserve"> </w:t>
      </w:r>
      <w:r>
        <w:rPr>
          <w:rFonts w:ascii="Times New Roman" w:hAnsi="Times New Roman"/>
          <w:lang w:val="lt-LT" w:eastAsia="lt-LT"/>
        </w:rPr>
        <w:t xml:space="preserve"> </w:t>
      </w:r>
      <w:r w:rsidRPr="00247016">
        <w:rPr>
          <w:rFonts w:ascii="Times New Roman" w:hAnsi="Times New Roman"/>
          <w:lang w:val="lt-LT" w:eastAsia="lt-LT"/>
        </w:rPr>
        <w:t xml:space="preserve">(žr. priedą Nr. </w:t>
      </w:r>
      <w:r w:rsidR="00540198">
        <w:rPr>
          <w:rFonts w:ascii="Times New Roman" w:hAnsi="Times New Roman"/>
          <w:lang w:val="lt-LT" w:eastAsia="lt-LT"/>
        </w:rPr>
        <w:t>5</w:t>
      </w:r>
      <w:r w:rsidRPr="00247016">
        <w:rPr>
          <w:rFonts w:ascii="Times New Roman" w:hAnsi="Times New Roman"/>
          <w:lang w:val="lt-LT" w:eastAsia="lt-LT"/>
        </w:rPr>
        <w:t>), kuriame</w:t>
      </w:r>
      <w:r>
        <w:rPr>
          <w:rFonts w:ascii="Times New Roman" w:hAnsi="Times New Roman"/>
          <w:lang w:val="lt-LT" w:eastAsia="lt-LT"/>
        </w:rPr>
        <w:t xml:space="preserve"> grindys padengtos skysčiams nelaidžia danga, atsparia ardančiam skysčių poveikiui.</w:t>
      </w:r>
    </w:p>
    <w:p w:rsidR="00DA3834" w:rsidRDefault="00DA3834" w:rsidP="00DA3834">
      <w:pPr>
        <w:pStyle w:val="BodyText1"/>
        <w:spacing w:line="276" w:lineRule="auto"/>
        <w:rPr>
          <w:rFonts w:ascii="Times New Roman" w:hAnsi="Times New Roman"/>
          <w:sz w:val="24"/>
          <w:szCs w:val="24"/>
        </w:rPr>
      </w:pPr>
      <w:r>
        <w:rPr>
          <w:rFonts w:ascii="Times New Roman" w:hAnsi="Times New Roman"/>
          <w:sz w:val="24"/>
          <w:szCs w:val="24"/>
        </w:rPr>
        <w:t>UAB “Technilita</w:t>
      </w:r>
      <w:proofErr w:type="gramStart"/>
      <w:r>
        <w:rPr>
          <w:rFonts w:ascii="Times New Roman" w:hAnsi="Times New Roman"/>
          <w:sz w:val="24"/>
          <w:szCs w:val="24"/>
        </w:rPr>
        <w:t xml:space="preserve">“ </w:t>
      </w:r>
      <w:r w:rsidRPr="001A7D07">
        <w:rPr>
          <w:rFonts w:ascii="Times New Roman" w:hAnsi="Times New Roman"/>
          <w:sz w:val="24"/>
          <w:szCs w:val="24"/>
        </w:rPr>
        <w:t>naudojamos</w:t>
      </w:r>
      <w:proofErr w:type="gramEnd"/>
      <w:r w:rsidRPr="001A7D07">
        <w:rPr>
          <w:rFonts w:ascii="Times New Roman" w:hAnsi="Times New Roman"/>
          <w:sz w:val="24"/>
          <w:szCs w:val="24"/>
        </w:rPr>
        <w:t xml:space="preserve"> žaliavos, kuras ir papildomos medžiagos </w:t>
      </w:r>
      <w:r>
        <w:rPr>
          <w:rFonts w:ascii="Times New Roman" w:hAnsi="Times New Roman"/>
          <w:sz w:val="24"/>
          <w:szCs w:val="24"/>
        </w:rPr>
        <w:t>:</w:t>
      </w:r>
    </w:p>
    <w:p w:rsidR="00FF0E73" w:rsidRDefault="00FF0E73" w:rsidP="00DA3834">
      <w:pPr>
        <w:pStyle w:val="BodyText1"/>
        <w:spacing w:line="276" w:lineRule="auto"/>
        <w:rPr>
          <w:rFonts w:ascii="Times New Roman" w:hAnsi="Times New Roman"/>
          <w:sz w:val="24"/>
          <w:szCs w:val="24"/>
        </w:rPr>
      </w:pPr>
    </w:p>
    <w:tbl>
      <w:tblPr>
        <w:tblW w:w="1026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4"/>
        <w:gridCol w:w="5103"/>
        <w:gridCol w:w="4365"/>
      </w:tblGrid>
      <w:tr w:rsidR="00DA3834" w:rsidRPr="001A7D07" w:rsidTr="005210EF">
        <w:trPr>
          <w:trHeight w:val="654"/>
        </w:trPr>
        <w:tc>
          <w:tcPr>
            <w:tcW w:w="794" w:type="dxa"/>
            <w:vAlign w:val="center"/>
          </w:tcPr>
          <w:p w:rsidR="00DA3834" w:rsidRPr="001A7D07" w:rsidRDefault="00DA3834" w:rsidP="000807FC">
            <w:pPr>
              <w:pStyle w:val="BodyText1"/>
              <w:ind w:firstLine="0"/>
              <w:jc w:val="center"/>
              <w:rPr>
                <w:rFonts w:ascii="Times New Roman" w:hAnsi="Times New Roman"/>
                <w:sz w:val="24"/>
                <w:szCs w:val="24"/>
              </w:rPr>
            </w:pPr>
            <w:r w:rsidRPr="001A7D07">
              <w:rPr>
                <w:rFonts w:ascii="Times New Roman" w:hAnsi="Times New Roman"/>
                <w:sz w:val="24"/>
                <w:szCs w:val="24"/>
              </w:rPr>
              <w:t>Eil. Nr.</w:t>
            </w:r>
          </w:p>
        </w:tc>
        <w:tc>
          <w:tcPr>
            <w:tcW w:w="5103" w:type="dxa"/>
            <w:vAlign w:val="center"/>
          </w:tcPr>
          <w:p w:rsidR="00DA3834" w:rsidRPr="001A7D07" w:rsidRDefault="00DA3834" w:rsidP="000807FC">
            <w:pPr>
              <w:pStyle w:val="BodyText1"/>
              <w:ind w:firstLine="0"/>
              <w:jc w:val="center"/>
              <w:rPr>
                <w:rFonts w:ascii="Times New Roman" w:hAnsi="Times New Roman"/>
                <w:sz w:val="24"/>
                <w:szCs w:val="24"/>
              </w:rPr>
            </w:pPr>
            <w:r w:rsidRPr="001A7D07">
              <w:rPr>
                <w:rFonts w:ascii="Times New Roman" w:hAnsi="Times New Roman"/>
                <w:sz w:val="24"/>
                <w:szCs w:val="24"/>
              </w:rPr>
              <w:t>Žaliavos, kuro rūšies arba medžiagos pavadinimas</w:t>
            </w:r>
          </w:p>
        </w:tc>
        <w:tc>
          <w:tcPr>
            <w:tcW w:w="4365" w:type="dxa"/>
            <w:vAlign w:val="center"/>
          </w:tcPr>
          <w:p w:rsidR="00DA3834" w:rsidRPr="001A7D07" w:rsidRDefault="00DA3834" w:rsidP="000807FC">
            <w:pPr>
              <w:pStyle w:val="BodyText1"/>
              <w:ind w:firstLine="0"/>
              <w:jc w:val="center"/>
              <w:rPr>
                <w:rFonts w:ascii="Times New Roman" w:hAnsi="Times New Roman"/>
                <w:sz w:val="24"/>
                <w:szCs w:val="24"/>
              </w:rPr>
            </w:pPr>
            <w:r w:rsidRPr="001A7D07">
              <w:rPr>
                <w:rFonts w:ascii="Times New Roman" w:hAnsi="Times New Roman"/>
                <w:sz w:val="24"/>
                <w:szCs w:val="24"/>
              </w:rPr>
              <w:t>Planuojamas naudoti kiekis</w:t>
            </w:r>
            <w:r w:rsidR="008A323C">
              <w:rPr>
                <w:rFonts w:ascii="Times New Roman" w:hAnsi="Times New Roman"/>
                <w:sz w:val="24"/>
                <w:szCs w:val="24"/>
              </w:rPr>
              <w:t xml:space="preserve"> per metus</w:t>
            </w:r>
          </w:p>
        </w:tc>
      </w:tr>
      <w:tr w:rsidR="00DA3834" w:rsidRPr="001A7D07" w:rsidTr="005210EF">
        <w:tc>
          <w:tcPr>
            <w:tcW w:w="794" w:type="dxa"/>
          </w:tcPr>
          <w:p w:rsidR="00DA3834" w:rsidRPr="001A7D07" w:rsidRDefault="00DA3834" w:rsidP="00E26242">
            <w:pPr>
              <w:pStyle w:val="BodyText1"/>
              <w:ind w:firstLine="0"/>
              <w:jc w:val="center"/>
              <w:rPr>
                <w:rFonts w:ascii="Times New Roman" w:hAnsi="Times New Roman"/>
                <w:sz w:val="24"/>
                <w:szCs w:val="24"/>
              </w:rPr>
            </w:pPr>
            <w:r w:rsidRPr="001A7D07">
              <w:rPr>
                <w:rFonts w:ascii="Times New Roman" w:hAnsi="Times New Roman"/>
                <w:sz w:val="24"/>
                <w:szCs w:val="24"/>
              </w:rPr>
              <w:t>1.</w:t>
            </w:r>
          </w:p>
        </w:tc>
        <w:tc>
          <w:tcPr>
            <w:tcW w:w="5103" w:type="dxa"/>
          </w:tcPr>
          <w:p w:rsidR="00DA3834" w:rsidRPr="008A323C" w:rsidRDefault="00DA3834" w:rsidP="00E26242">
            <w:pPr>
              <w:pStyle w:val="BodyText1"/>
              <w:ind w:firstLine="0"/>
              <w:rPr>
                <w:rFonts w:ascii="Times New Roman" w:hAnsi="Times New Roman"/>
                <w:sz w:val="24"/>
                <w:szCs w:val="24"/>
              </w:rPr>
            </w:pPr>
            <w:r w:rsidRPr="008A323C">
              <w:rPr>
                <w:rFonts w:ascii="Times New Roman" w:hAnsi="Times New Roman"/>
                <w:sz w:val="24"/>
                <w:szCs w:val="24"/>
              </w:rPr>
              <w:t>Absorbentas (pjuvenos, smėlis, pašluostės)</w:t>
            </w:r>
          </w:p>
        </w:tc>
        <w:tc>
          <w:tcPr>
            <w:tcW w:w="4365" w:type="dxa"/>
            <w:vAlign w:val="center"/>
          </w:tcPr>
          <w:p w:rsidR="00DA3834" w:rsidRPr="008A323C" w:rsidRDefault="008A323C" w:rsidP="00E26242">
            <w:pPr>
              <w:pStyle w:val="BodyText1"/>
              <w:ind w:firstLine="0"/>
              <w:jc w:val="center"/>
              <w:rPr>
                <w:rFonts w:ascii="Times New Roman" w:hAnsi="Times New Roman"/>
                <w:sz w:val="24"/>
                <w:szCs w:val="24"/>
              </w:rPr>
            </w:pPr>
            <w:r w:rsidRPr="008A323C">
              <w:rPr>
                <w:rFonts w:ascii="Times New Roman" w:hAnsi="Times New Roman"/>
                <w:sz w:val="24"/>
                <w:szCs w:val="24"/>
              </w:rPr>
              <w:t xml:space="preserve">0,5 </w:t>
            </w:r>
            <w:r w:rsidR="00DA3834" w:rsidRPr="008A323C">
              <w:rPr>
                <w:rFonts w:ascii="Times New Roman" w:hAnsi="Times New Roman"/>
                <w:sz w:val="24"/>
                <w:szCs w:val="24"/>
              </w:rPr>
              <w:t>t/m</w:t>
            </w:r>
          </w:p>
        </w:tc>
      </w:tr>
      <w:tr w:rsidR="00DA3834" w:rsidRPr="001A7D07" w:rsidTr="005210EF">
        <w:tc>
          <w:tcPr>
            <w:tcW w:w="794" w:type="dxa"/>
          </w:tcPr>
          <w:p w:rsidR="00DA3834" w:rsidRPr="001A7D07" w:rsidRDefault="00DA3834" w:rsidP="00E26242">
            <w:pPr>
              <w:pStyle w:val="BodyText1"/>
              <w:ind w:firstLine="0"/>
              <w:jc w:val="center"/>
              <w:rPr>
                <w:rFonts w:ascii="Times New Roman" w:hAnsi="Times New Roman"/>
                <w:sz w:val="24"/>
                <w:szCs w:val="24"/>
              </w:rPr>
            </w:pPr>
            <w:r w:rsidRPr="001A7D07">
              <w:rPr>
                <w:rFonts w:ascii="Times New Roman" w:hAnsi="Times New Roman"/>
                <w:sz w:val="24"/>
                <w:szCs w:val="24"/>
              </w:rPr>
              <w:t>2.</w:t>
            </w:r>
          </w:p>
        </w:tc>
        <w:tc>
          <w:tcPr>
            <w:tcW w:w="5103" w:type="dxa"/>
          </w:tcPr>
          <w:p w:rsidR="00DA3834" w:rsidRPr="008A323C" w:rsidRDefault="00DA3834" w:rsidP="00E26242">
            <w:pPr>
              <w:pStyle w:val="BodyText1"/>
              <w:ind w:firstLine="0"/>
              <w:rPr>
                <w:rFonts w:ascii="Times New Roman" w:hAnsi="Times New Roman"/>
                <w:sz w:val="24"/>
                <w:szCs w:val="24"/>
              </w:rPr>
            </w:pPr>
            <w:r w:rsidRPr="008A323C">
              <w:rPr>
                <w:rFonts w:ascii="Times New Roman" w:hAnsi="Times New Roman"/>
                <w:sz w:val="24"/>
                <w:szCs w:val="24"/>
              </w:rPr>
              <w:t>Elektros energija</w:t>
            </w:r>
          </w:p>
        </w:tc>
        <w:tc>
          <w:tcPr>
            <w:tcW w:w="4365" w:type="dxa"/>
          </w:tcPr>
          <w:p w:rsidR="00DA3834" w:rsidRPr="008A323C" w:rsidRDefault="00DA3834" w:rsidP="00DA3834">
            <w:pPr>
              <w:pStyle w:val="BodyText1"/>
              <w:ind w:firstLine="0"/>
              <w:jc w:val="center"/>
              <w:rPr>
                <w:rFonts w:ascii="Times New Roman" w:hAnsi="Times New Roman"/>
                <w:sz w:val="24"/>
                <w:szCs w:val="24"/>
              </w:rPr>
            </w:pPr>
            <w:r w:rsidRPr="008A323C">
              <w:rPr>
                <w:rFonts w:ascii="Times New Roman" w:hAnsi="Times New Roman"/>
                <w:sz w:val="24"/>
                <w:szCs w:val="24"/>
              </w:rPr>
              <w:t xml:space="preserve">10 </w:t>
            </w:r>
            <w:r w:rsidRPr="005210EF">
              <w:rPr>
                <w:rFonts w:ascii="Times New Roman" w:hAnsi="Times New Roman"/>
                <w:sz w:val="24"/>
                <w:szCs w:val="24"/>
              </w:rPr>
              <w:t>MW/m</w:t>
            </w:r>
          </w:p>
        </w:tc>
      </w:tr>
      <w:tr w:rsidR="008A323C" w:rsidRPr="001A7D07" w:rsidTr="005210EF">
        <w:tc>
          <w:tcPr>
            <w:tcW w:w="794" w:type="dxa"/>
          </w:tcPr>
          <w:p w:rsidR="008A323C" w:rsidRPr="001A7D07" w:rsidRDefault="008A323C" w:rsidP="00E26242">
            <w:pPr>
              <w:pStyle w:val="BodyText1"/>
              <w:ind w:firstLine="0"/>
              <w:jc w:val="center"/>
              <w:rPr>
                <w:rFonts w:ascii="Times New Roman" w:hAnsi="Times New Roman"/>
                <w:sz w:val="24"/>
                <w:szCs w:val="24"/>
              </w:rPr>
            </w:pPr>
            <w:r>
              <w:rPr>
                <w:rFonts w:ascii="Times New Roman" w:hAnsi="Times New Roman"/>
                <w:sz w:val="24"/>
                <w:szCs w:val="24"/>
              </w:rPr>
              <w:t>3</w:t>
            </w:r>
            <w:r w:rsidRPr="001A7D07">
              <w:rPr>
                <w:rFonts w:ascii="Times New Roman" w:hAnsi="Times New Roman"/>
                <w:sz w:val="24"/>
                <w:szCs w:val="24"/>
              </w:rPr>
              <w:t>.</w:t>
            </w:r>
          </w:p>
        </w:tc>
        <w:tc>
          <w:tcPr>
            <w:tcW w:w="5103" w:type="dxa"/>
          </w:tcPr>
          <w:p w:rsidR="008A323C" w:rsidRPr="008A323C" w:rsidRDefault="008A323C" w:rsidP="00E26242">
            <w:pPr>
              <w:pStyle w:val="BodyText1"/>
              <w:ind w:firstLine="0"/>
              <w:rPr>
                <w:rFonts w:ascii="Times New Roman" w:hAnsi="Times New Roman"/>
                <w:sz w:val="24"/>
                <w:szCs w:val="24"/>
              </w:rPr>
            </w:pPr>
            <w:r>
              <w:rPr>
                <w:rFonts w:ascii="Times New Roman" w:hAnsi="Times New Roman"/>
                <w:sz w:val="24"/>
                <w:szCs w:val="24"/>
              </w:rPr>
              <w:t>Geriamas vanduo</w:t>
            </w:r>
          </w:p>
        </w:tc>
        <w:tc>
          <w:tcPr>
            <w:tcW w:w="4365" w:type="dxa"/>
          </w:tcPr>
          <w:p w:rsidR="008A323C" w:rsidRPr="008A323C" w:rsidRDefault="008A323C" w:rsidP="00DA3834">
            <w:pPr>
              <w:pStyle w:val="BodyText1"/>
              <w:ind w:firstLine="0"/>
              <w:jc w:val="center"/>
              <w:rPr>
                <w:rFonts w:ascii="Times New Roman" w:hAnsi="Times New Roman"/>
                <w:sz w:val="24"/>
                <w:szCs w:val="24"/>
              </w:rPr>
            </w:pPr>
            <w:r>
              <w:rPr>
                <w:rFonts w:ascii="Times New Roman" w:hAnsi="Times New Roman"/>
                <w:sz w:val="24"/>
                <w:szCs w:val="24"/>
              </w:rPr>
              <w:t>2,5 m</w:t>
            </w:r>
            <w:r>
              <w:rPr>
                <w:rFonts w:ascii="Times New Roman" w:hAnsi="Times New Roman"/>
                <w:sz w:val="24"/>
                <w:szCs w:val="24"/>
                <w:vertAlign w:val="superscript"/>
              </w:rPr>
              <w:t>3</w:t>
            </w:r>
            <w:r>
              <w:rPr>
                <w:rFonts w:ascii="Times New Roman" w:hAnsi="Times New Roman"/>
                <w:sz w:val="24"/>
                <w:szCs w:val="24"/>
              </w:rPr>
              <w:t>/m</w:t>
            </w:r>
          </w:p>
        </w:tc>
      </w:tr>
      <w:tr w:rsidR="008A323C" w:rsidRPr="001A7D07" w:rsidTr="005210EF">
        <w:tc>
          <w:tcPr>
            <w:tcW w:w="794" w:type="dxa"/>
          </w:tcPr>
          <w:p w:rsidR="008A323C" w:rsidRDefault="008A323C" w:rsidP="00E26242">
            <w:pPr>
              <w:pStyle w:val="BodyText1"/>
              <w:ind w:firstLine="0"/>
              <w:jc w:val="center"/>
              <w:rPr>
                <w:rFonts w:ascii="Times New Roman" w:hAnsi="Times New Roman"/>
                <w:sz w:val="24"/>
                <w:szCs w:val="24"/>
              </w:rPr>
            </w:pPr>
            <w:r>
              <w:rPr>
                <w:rFonts w:ascii="Times New Roman" w:hAnsi="Times New Roman"/>
                <w:sz w:val="24"/>
                <w:szCs w:val="24"/>
              </w:rPr>
              <w:t>4.</w:t>
            </w:r>
          </w:p>
        </w:tc>
        <w:tc>
          <w:tcPr>
            <w:tcW w:w="5103" w:type="dxa"/>
          </w:tcPr>
          <w:p w:rsidR="008A323C" w:rsidRDefault="008A323C" w:rsidP="00E26242">
            <w:pPr>
              <w:pStyle w:val="BodyText1"/>
              <w:ind w:firstLine="0"/>
              <w:rPr>
                <w:rFonts w:ascii="Times New Roman" w:hAnsi="Times New Roman"/>
                <w:sz w:val="24"/>
                <w:szCs w:val="24"/>
              </w:rPr>
            </w:pPr>
            <w:r>
              <w:rPr>
                <w:rFonts w:ascii="Times New Roman" w:hAnsi="Times New Roman"/>
                <w:sz w:val="24"/>
                <w:szCs w:val="24"/>
              </w:rPr>
              <w:t xml:space="preserve">Vanduo buities reikmėms </w:t>
            </w:r>
          </w:p>
        </w:tc>
        <w:tc>
          <w:tcPr>
            <w:tcW w:w="4365" w:type="dxa"/>
          </w:tcPr>
          <w:p w:rsidR="008A323C" w:rsidRPr="008A323C" w:rsidRDefault="008A323C" w:rsidP="00DA3834">
            <w:pPr>
              <w:pStyle w:val="BodyText1"/>
              <w:ind w:firstLine="0"/>
              <w:jc w:val="center"/>
              <w:rPr>
                <w:rFonts w:ascii="Times New Roman" w:hAnsi="Times New Roman"/>
                <w:sz w:val="24"/>
                <w:szCs w:val="24"/>
              </w:rPr>
            </w:pPr>
            <w:r>
              <w:rPr>
                <w:rFonts w:ascii="Times New Roman" w:hAnsi="Times New Roman"/>
                <w:sz w:val="24"/>
                <w:szCs w:val="24"/>
              </w:rPr>
              <w:t>10,0 m</w:t>
            </w:r>
            <w:r>
              <w:rPr>
                <w:rFonts w:ascii="Times New Roman" w:hAnsi="Times New Roman"/>
                <w:sz w:val="24"/>
                <w:szCs w:val="24"/>
                <w:vertAlign w:val="superscript"/>
              </w:rPr>
              <w:t>3</w:t>
            </w:r>
            <w:r>
              <w:rPr>
                <w:rFonts w:ascii="Times New Roman" w:hAnsi="Times New Roman"/>
                <w:sz w:val="24"/>
                <w:szCs w:val="24"/>
              </w:rPr>
              <w:t>/m</w:t>
            </w:r>
          </w:p>
        </w:tc>
      </w:tr>
      <w:tr w:rsidR="00DA3834" w:rsidRPr="001A7D07" w:rsidTr="005210EF">
        <w:tc>
          <w:tcPr>
            <w:tcW w:w="794" w:type="dxa"/>
          </w:tcPr>
          <w:p w:rsidR="00DA3834" w:rsidRPr="001A7D07" w:rsidRDefault="008A323C" w:rsidP="00E26242">
            <w:pPr>
              <w:pStyle w:val="BodyText1"/>
              <w:ind w:firstLine="0"/>
              <w:jc w:val="center"/>
              <w:rPr>
                <w:rFonts w:ascii="Times New Roman" w:hAnsi="Times New Roman"/>
                <w:sz w:val="24"/>
                <w:szCs w:val="24"/>
              </w:rPr>
            </w:pPr>
            <w:r>
              <w:rPr>
                <w:rFonts w:ascii="Times New Roman" w:hAnsi="Times New Roman"/>
                <w:sz w:val="24"/>
                <w:szCs w:val="24"/>
              </w:rPr>
              <w:t>5.</w:t>
            </w:r>
          </w:p>
        </w:tc>
        <w:tc>
          <w:tcPr>
            <w:tcW w:w="5103" w:type="dxa"/>
          </w:tcPr>
          <w:p w:rsidR="00DA3834" w:rsidRPr="008A323C" w:rsidRDefault="00DA3834" w:rsidP="00E26242">
            <w:pPr>
              <w:pStyle w:val="BodyText1"/>
              <w:ind w:firstLine="0"/>
              <w:rPr>
                <w:rFonts w:ascii="Times New Roman" w:hAnsi="Times New Roman"/>
                <w:sz w:val="24"/>
                <w:szCs w:val="24"/>
              </w:rPr>
            </w:pPr>
            <w:r w:rsidRPr="008A323C">
              <w:rPr>
                <w:rFonts w:ascii="Times New Roman" w:hAnsi="Times New Roman"/>
                <w:sz w:val="24"/>
                <w:szCs w:val="24"/>
              </w:rPr>
              <w:t>Benzinas</w:t>
            </w:r>
          </w:p>
        </w:tc>
        <w:tc>
          <w:tcPr>
            <w:tcW w:w="4365" w:type="dxa"/>
          </w:tcPr>
          <w:p w:rsidR="00DA3834" w:rsidRPr="008A323C" w:rsidRDefault="008A323C" w:rsidP="008A323C">
            <w:pPr>
              <w:pStyle w:val="BodyText1"/>
              <w:ind w:firstLine="0"/>
              <w:jc w:val="center"/>
              <w:rPr>
                <w:rFonts w:ascii="Times New Roman" w:hAnsi="Times New Roman"/>
                <w:sz w:val="24"/>
                <w:szCs w:val="24"/>
              </w:rPr>
            </w:pPr>
            <w:r w:rsidRPr="008A323C">
              <w:rPr>
                <w:rFonts w:ascii="Times New Roman" w:hAnsi="Times New Roman"/>
                <w:sz w:val="24"/>
                <w:szCs w:val="24"/>
              </w:rPr>
              <w:t>5</w:t>
            </w:r>
            <w:r>
              <w:rPr>
                <w:rFonts w:ascii="Times New Roman" w:hAnsi="Times New Roman"/>
                <w:sz w:val="24"/>
                <w:szCs w:val="24"/>
              </w:rPr>
              <w:t xml:space="preserve">,0 </w:t>
            </w:r>
            <w:r w:rsidR="00DA3834" w:rsidRPr="008A323C">
              <w:rPr>
                <w:rFonts w:ascii="Times New Roman" w:hAnsi="Times New Roman"/>
                <w:sz w:val="24"/>
                <w:szCs w:val="24"/>
              </w:rPr>
              <w:t>t/m</w:t>
            </w:r>
          </w:p>
        </w:tc>
      </w:tr>
      <w:tr w:rsidR="0019392B" w:rsidRPr="001A7D07" w:rsidTr="005210EF">
        <w:tc>
          <w:tcPr>
            <w:tcW w:w="794" w:type="dxa"/>
          </w:tcPr>
          <w:p w:rsidR="0019392B" w:rsidRDefault="005210EF" w:rsidP="005210EF">
            <w:pPr>
              <w:pStyle w:val="BodyText1"/>
              <w:ind w:left="-250" w:firstLine="0"/>
              <w:jc w:val="center"/>
              <w:rPr>
                <w:rFonts w:ascii="Times New Roman" w:hAnsi="Times New Roman"/>
                <w:sz w:val="24"/>
                <w:szCs w:val="24"/>
              </w:rPr>
            </w:pPr>
            <w:r>
              <w:rPr>
                <w:rFonts w:ascii="Times New Roman" w:hAnsi="Times New Roman"/>
                <w:sz w:val="24"/>
                <w:szCs w:val="24"/>
              </w:rPr>
              <w:lastRenderedPageBreak/>
              <w:t xml:space="preserve">    </w:t>
            </w:r>
            <w:r w:rsidR="0019392B">
              <w:rPr>
                <w:rFonts w:ascii="Times New Roman" w:hAnsi="Times New Roman"/>
                <w:sz w:val="24"/>
                <w:szCs w:val="24"/>
              </w:rPr>
              <w:t>6.</w:t>
            </w:r>
          </w:p>
        </w:tc>
        <w:tc>
          <w:tcPr>
            <w:tcW w:w="5103" w:type="dxa"/>
          </w:tcPr>
          <w:p w:rsidR="0019392B" w:rsidRPr="008A323C" w:rsidRDefault="0019392B" w:rsidP="00E26242">
            <w:pPr>
              <w:pStyle w:val="BodyText1"/>
              <w:ind w:firstLine="0"/>
              <w:rPr>
                <w:rFonts w:ascii="Times New Roman" w:hAnsi="Times New Roman"/>
                <w:sz w:val="24"/>
                <w:szCs w:val="24"/>
              </w:rPr>
            </w:pPr>
            <w:r>
              <w:rPr>
                <w:rFonts w:ascii="Times New Roman" w:hAnsi="Times New Roman"/>
                <w:sz w:val="24"/>
                <w:szCs w:val="24"/>
              </w:rPr>
              <w:t>Dyzelinas</w:t>
            </w:r>
          </w:p>
        </w:tc>
        <w:tc>
          <w:tcPr>
            <w:tcW w:w="4365" w:type="dxa"/>
          </w:tcPr>
          <w:p w:rsidR="0019392B" w:rsidRPr="008A323C" w:rsidRDefault="0019392B" w:rsidP="008A323C">
            <w:pPr>
              <w:pStyle w:val="BodyText1"/>
              <w:ind w:firstLine="0"/>
              <w:jc w:val="center"/>
              <w:rPr>
                <w:rFonts w:ascii="Times New Roman" w:hAnsi="Times New Roman"/>
                <w:sz w:val="24"/>
                <w:szCs w:val="24"/>
              </w:rPr>
            </w:pPr>
            <w:r>
              <w:rPr>
                <w:rFonts w:ascii="Times New Roman" w:hAnsi="Times New Roman"/>
                <w:sz w:val="24"/>
                <w:szCs w:val="24"/>
              </w:rPr>
              <w:t>3,0 t/m</w:t>
            </w:r>
          </w:p>
        </w:tc>
      </w:tr>
      <w:tr w:rsidR="008A323C" w:rsidRPr="001A7D07" w:rsidTr="005210EF">
        <w:tc>
          <w:tcPr>
            <w:tcW w:w="794" w:type="dxa"/>
          </w:tcPr>
          <w:p w:rsidR="008A323C" w:rsidRDefault="0019392B" w:rsidP="005210EF">
            <w:pPr>
              <w:pStyle w:val="BodyText1"/>
              <w:ind w:firstLine="0"/>
              <w:jc w:val="center"/>
              <w:rPr>
                <w:rFonts w:ascii="Times New Roman" w:hAnsi="Times New Roman"/>
                <w:sz w:val="24"/>
                <w:szCs w:val="24"/>
              </w:rPr>
            </w:pPr>
            <w:r>
              <w:rPr>
                <w:rFonts w:ascii="Times New Roman" w:hAnsi="Times New Roman"/>
                <w:sz w:val="24"/>
                <w:szCs w:val="24"/>
              </w:rPr>
              <w:t>7.</w:t>
            </w:r>
          </w:p>
        </w:tc>
        <w:tc>
          <w:tcPr>
            <w:tcW w:w="5103" w:type="dxa"/>
          </w:tcPr>
          <w:p w:rsidR="008A323C" w:rsidRPr="008A323C" w:rsidRDefault="008A323C" w:rsidP="00E26242">
            <w:pPr>
              <w:pStyle w:val="BodyText1"/>
              <w:ind w:firstLine="0"/>
              <w:rPr>
                <w:rFonts w:ascii="Times New Roman" w:hAnsi="Times New Roman"/>
                <w:sz w:val="24"/>
                <w:szCs w:val="24"/>
              </w:rPr>
            </w:pPr>
            <w:r>
              <w:rPr>
                <w:rFonts w:ascii="Times New Roman" w:hAnsi="Times New Roman"/>
                <w:sz w:val="24"/>
                <w:szCs w:val="24"/>
              </w:rPr>
              <w:t>Biokuras ( malkos, mediena)</w:t>
            </w:r>
          </w:p>
        </w:tc>
        <w:tc>
          <w:tcPr>
            <w:tcW w:w="4365" w:type="dxa"/>
          </w:tcPr>
          <w:p w:rsidR="008A323C" w:rsidRPr="008A323C" w:rsidRDefault="008A323C" w:rsidP="00E26242">
            <w:pPr>
              <w:pStyle w:val="BodyText1"/>
              <w:ind w:firstLine="0"/>
              <w:jc w:val="center"/>
              <w:rPr>
                <w:rFonts w:ascii="Times New Roman" w:hAnsi="Times New Roman"/>
                <w:sz w:val="24"/>
                <w:szCs w:val="24"/>
              </w:rPr>
            </w:pPr>
            <w:r>
              <w:rPr>
                <w:rFonts w:ascii="Times New Roman" w:hAnsi="Times New Roman"/>
                <w:sz w:val="24"/>
                <w:szCs w:val="24"/>
              </w:rPr>
              <w:t>2,0 t/m</w:t>
            </w:r>
          </w:p>
        </w:tc>
      </w:tr>
    </w:tbl>
    <w:p w:rsidR="00CA76BD" w:rsidRDefault="00CA76BD" w:rsidP="0057794C">
      <w:pPr>
        <w:pStyle w:val="nuo"/>
        <w:widowControl/>
        <w:snapToGrid w:val="0"/>
        <w:spacing w:line="276" w:lineRule="auto"/>
        <w:ind w:firstLine="567"/>
        <w:jc w:val="both"/>
        <w:rPr>
          <w:rFonts w:ascii="Times New Roman" w:hAnsi="Times New Roman"/>
          <w:lang w:val="lt-LT" w:eastAsia="lt-LT"/>
        </w:rPr>
      </w:pPr>
    </w:p>
    <w:p w:rsidR="0057794C" w:rsidRDefault="0057794C" w:rsidP="0057794C">
      <w:pPr>
        <w:pStyle w:val="nuo"/>
        <w:widowControl/>
        <w:snapToGrid w:val="0"/>
        <w:spacing w:line="276" w:lineRule="auto"/>
        <w:ind w:firstLine="567"/>
        <w:jc w:val="both"/>
        <w:rPr>
          <w:rFonts w:ascii="Times New Roman" w:hAnsi="Times New Roman"/>
          <w:lang w:val="lt-LT" w:eastAsia="lt-LT"/>
        </w:rPr>
      </w:pPr>
      <w:r w:rsidRPr="00DA3834">
        <w:rPr>
          <w:rFonts w:ascii="Times New Roman" w:hAnsi="Times New Roman"/>
          <w:lang w:val="lt-LT" w:eastAsia="lt-LT"/>
        </w:rPr>
        <w:t>UAB „</w:t>
      </w:r>
      <w:r w:rsidR="0026752A" w:rsidRPr="00DA3834">
        <w:rPr>
          <w:rFonts w:ascii="Times New Roman" w:hAnsi="Times New Roman"/>
          <w:lang w:val="lt-LT" w:eastAsia="lt-LT"/>
        </w:rPr>
        <w:t>Technilita</w:t>
      </w:r>
      <w:r w:rsidRPr="00DA3834">
        <w:rPr>
          <w:rFonts w:ascii="Times New Roman" w:hAnsi="Times New Roman"/>
          <w:lang w:val="lt-LT" w:eastAsia="lt-LT"/>
        </w:rPr>
        <w:t>“ planuojamų naudoti ir (ar) šalinti atliekų sąrašas:</w:t>
      </w:r>
    </w:p>
    <w:tbl>
      <w:tblPr>
        <w:tblStyle w:val="TableGrid"/>
        <w:tblW w:w="0" w:type="auto"/>
        <w:tblInd w:w="0" w:type="dxa"/>
        <w:tblLook w:val="04A0" w:firstRow="1" w:lastRow="0" w:firstColumn="1" w:lastColumn="0" w:noHBand="0" w:noVBand="1"/>
      </w:tblPr>
      <w:tblGrid>
        <w:gridCol w:w="1668"/>
        <w:gridCol w:w="2835"/>
        <w:gridCol w:w="2551"/>
        <w:gridCol w:w="3227"/>
      </w:tblGrid>
      <w:tr w:rsidR="00A24253" w:rsidRPr="00DA3834" w:rsidTr="007D2F4F">
        <w:tc>
          <w:tcPr>
            <w:tcW w:w="1668" w:type="dxa"/>
          </w:tcPr>
          <w:p w:rsidR="00A24253" w:rsidRPr="00DA3834" w:rsidRDefault="00A24253" w:rsidP="00A24253">
            <w:pPr>
              <w:pStyle w:val="nuo"/>
              <w:widowControl/>
              <w:snapToGrid w:val="0"/>
              <w:spacing w:line="276" w:lineRule="auto"/>
              <w:jc w:val="center"/>
              <w:rPr>
                <w:rFonts w:ascii="Times New Roman" w:hAnsi="Times New Roman"/>
                <w:sz w:val="22"/>
                <w:szCs w:val="22"/>
                <w:lang w:val="lt-LT" w:eastAsia="lt-LT"/>
              </w:rPr>
            </w:pPr>
            <w:r w:rsidRPr="00DA3834">
              <w:rPr>
                <w:rFonts w:ascii="Times New Roman" w:hAnsi="Times New Roman"/>
                <w:sz w:val="22"/>
                <w:szCs w:val="22"/>
                <w:lang w:val="lt-LT" w:eastAsia="lt-LT"/>
              </w:rPr>
              <w:t>Atliekų kodas pagal Taisyklių 1 priedą</w:t>
            </w:r>
          </w:p>
        </w:tc>
        <w:tc>
          <w:tcPr>
            <w:tcW w:w="2835" w:type="dxa"/>
          </w:tcPr>
          <w:p w:rsidR="00A24253" w:rsidRPr="00DA3834" w:rsidRDefault="00A24253" w:rsidP="00A24253">
            <w:pPr>
              <w:pStyle w:val="nuo"/>
              <w:widowControl/>
              <w:snapToGrid w:val="0"/>
              <w:spacing w:line="276" w:lineRule="auto"/>
              <w:jc w:val="center"/>
              <w:rPr>
                <w:rFonts w:ascii="Times New Roman" w:hAnsi="Times New Roman"/>
                <w:sz w:val="22"/>
                <w:szCs w:val="22"/>
                <w:lang w:val="lt-LT" w:eastAsia="lt-LT"/>
              </w:rPr>
            </w:pPr>
            <w:r w:rsidRPr="00DA3834">
              <w:rPr>
                <w:rFonts w:ascii="Times New Roman" w:hAnsi="Times New Roman"/>
                <w:sz w:val="22"/>
                <w:szCs w:val="22"/>
                <w:lang w:val="lt-LT" w:eastAsia="lt-LT"/>
              </w:rPr>
              <w:t xml:space="preserve">Atliekų pavadinimas pagal </w:t>
            </w:r>
          </w:p>
          <w:p w:rsidR="00A24253" w:rsidRPr="00DA3834" w:rsidRDefault="00A24253" w:rsidP="00A24253">
            <w:pPr>
              <w:pStyle w:val="nuo"/>
              <w:widowControl/>
              <w:snapToGrid w:val="0"/>
              <w:spacing w:line="276" w:lineRule="auto"/>
              <w:jc w:val="center"/>
              <w:rPr>
                <w:rFonts w:ascii="Times New Roman" w:hAnsi="Times New Roman"/>
                <w:sz w:val="22"/>
                <w:szCs w:val="22"/>
                <w:lang w:val="lt-LT" w:eastAsia="lt-LT"/>
              </w:rPr>
            </w:pPr>
            <w:r w:rsidRPr="00DA3834">
              <w:rPr>
                <w:rFonts w:ascii="Times New Roman" w:hAnsi="Times New Roman"/>
                <w:sz w:val="22"/>
                <w:szCs w:val="22"/>
                <w:lang w:val="lt-LT" w:eastAsia="lt-LT"/>
              </w:rPr>
              <w:t>Taisyklių 1 priedą</w:t>
            </w:r>
          </w:p>
        </w:tc>
        <w:tc>
          <w:tcPr>
            <w:tcW w:w="2551" w:type="dxa"/>
          </w:tcPr>
          <w:p w:rsidR="00A24253" w:rsidRPr="00DA3834" w:rsidRDefault="00A24253" w:rsidP="00A24253">
            <w:pPr>
              <w:pStyle w:val="nuo"/>
              <w:widowControl/>
              <w:snapToGrid w:val="0"/>
              <w:spacing w:line="276" w:lineRule="auto"/>
              <w:jc w:val="center"/>
              <w:rPr>
                <w:rFonts w:ascii="Times New Roman" w:hAnsi="Times New Roman"/>
                <w:sz w:val="22"/>
                <w:szCs w:val="22"/>
                <w:lang w:val="lt-LT" w:eastAsia="lt-LT"/>
              </w:rPr>
            </w:pPr>
            <w:r w:rsidRPr="00DA3834">
              <w:rPr>
                <w:rFonts w:ascii="Times New Roman" w:hAnsi="Times New Roman"/>
                <w:sz w:val="22"/>
                <w:szCs w:val="22"/>
                <w:lang w:val="lt-LT" w:eastAsia="lt-LT"/>
              </w:rPr>
              <w:t>Atliekų pavojingumą lemiančios savybės pagal Taisyklių 2 priedą</w:t>
            </w:r>
          </w:p>
        </w:tc>
        <w:tc>
          <w:tcPr>
            <w:tcW w:w="3227" w:type="dxa"/>
          </w:tcPr>
          <w:p w:rsidR="00A24253" w:rsidRPr="00DA3834" w:rsidRDefault="00A24253" w:rsidP="00A24253">
            <w:pPr>
              <w:pStyle w:val="nuo"/>
              <w:widowControl/>
              <w:snapToGrid w:val="0"/>
              <w:spacing w:line="276" w:lineRule="auto"/>
              <w:jc w:val="center"/>
              <w:rPr>
                <w:rFonts w:ascii="Times New Roman" w:hAnsi="Times New Roman"/>
                <w:sz w:val="22"/>
                <w:szCs w:val="22"/>
                <w:lang w:val="lt-LT" w:eastAsia="lt-LT"/>
              </w:rPr>
            </w:pPr>
            <w:r w:rsidRPr="00DA3834">
              <w:rPr>
                <w:rFonts w:ascii="Times New Roman" w:hAnsi="Times New Roman"/>
                <w:sz w:val="22"/>
                <w:szCs w:val="22"/>
                <w:lang w:val="lt-LT" w:eastAsia="lt-LT"/>
              </w:rPr>
              <w:t>Atliekų naudojimo ir (ar) šalinimo būdai pagal Taisyklių</w:t>
            </w:r>
            <w:r w:rsidR="0099611D" w:rsidRPr="00DA3834">
              <w:rPr>
                <w:rFonts w:ascii="Times New Roman" w:hAnsi="Times New Roman"/>
                <w:sz w:val="22"/>
                <w:szCs w:val="22"/>
                <w:lang w:val="lt-LT" w:eastAsia="lt-LT"/>
              </w:rPr>
              <w:t xml:space="preserve">  </w:t>
            </w:r>
            <w:r w:rsidRPr="00DA3834">
              <w:rPr>
                <w:rFonts w:ascii="Times New Roman" w:hAnsi="Times New Roman"/>
                <w:sz w:val="22"/>
                <w:szCs w:val="22"/>
                <w:lang w:val="lt-LT" w:eastAsia="lt-LT"/>
              </w:rPr>
              <w:t xml:space="preserve"> 4 priedą</w:t>
            </w:r>
          </w:p>
        </w:tc>
      </w:tr>
      <w:tr w:rsidR="005A1A3A" w:rsidTr="005A1A3A">
        <w:tc>
          <w:tcPr>
            <w:tcW w:w="1668" w:type="dxa"/>
            <w:vAlign w:val="center"/>
          </w:tcPr>
          <w:p w:rsidR="005A1A3A" w:rsidRPr="007D2F4F" w:rsidRDefault="005A1A3A" w:rsidP="005A1A3A">
            <w:pPr>
              <w:pStyle w:val="nuo"/>
              <w:widowControl/>
              <w:snapToGrid w:val="0"/>
              <w:spacing w:line="276" w:lineRule="auto"/>
              <w:jc w:val="center"/>
              <w:rPr>
                <w:rFonts w:ascii="Times New Roman" w:hAnsi="Times New Roman"/>
                <w:sz w:val="22"/>
                <w:szCs w:val="22"/>
                <w:lang w:val="lt-LT" w:eastAsia="lt-LT"/>
              </w:rPr>
            </w:pPr>
            <w:r>
              <w:rPr>
                <w:rFonts w:ascii="Times New Roman" w:hAnsi="Times New Roman"/>
                <w:sz w:val="22"/>
                <w:szCs w:val="22"/>
                <w:lang w:val="lt-LT" w:eastAsia="lt-LT"/>
              </w:rPr>
              <w:t>1</w:t>
            </w:r>
          </w:p>
        </w:tc>
        <w:tc>
          <w:tcPr>
            <w:tcW w:w="2835" w:type="dxa"/>
            <w:vAlign w:val="center"/>
          </w:tcPr>
          <w:p w:rsidR="005A1A3A" w:rsidRPr="007D2F4F" w:rsidRDefault="005A1A3A" w:rsidP="005A1A3A">
            <w:pPr>
              <w:pStyle w:val="nuo"/>
              <w:widowControl/>
              <w:snapToGrid w:val="0"/>
              <w:jc w:val="center"/>
              <w:rPr>
                <w:rFonts w:ascii="Times New Roman" w:hAnsi="Times New Roman"/>
                <w:sz w:val="22"/>
                <w:szCs w:val="22"/>
                <w:lang w:eastAsia="lt-LT"/>
              </w:rPr>
            </w:pPr>
            <w:r>
              <w:rPr>
                <w:rFonts w:ascii="Times New Roman" w:hAnsi="Times New Roman"/>
                <w:sz w:val="22"/>
                <w:szCs w:val="22"/>
                <w:lang w:eastAsia="lt-LT"/>
              </w:rPr>
              <w:t>2</w:t>
            </w:r>
          </w:p>
        </w:tc>
        <w:tc>
          <w:tcPr>
            <w:tcW w:w="2551" w:type="dxa"/>
            <w:vAlign w:val="center"/>
          </w:tcPr>
          <w:p w:rsidR="005A1A3A" w:rsidRPr="007D2F4F" w:rsidRDefault="005A1A3A" w:rsidP="005A1A3A">
            <w:pPr>
              <w:pStyle w:val="nuo"/>
              <w:widowControl/>
              <w:snapToGrid w:val="0"/>
              <w:spacing w:line="276" w:lineRule="auto"/>
              <w:jc w:val="center"/>
              <w:rPr>
                <w:rFonts w:ascii="Times New Roman" w:hAnsi="Times New Roman"/>
                <w:sz w:val="22"/>
                <w:szCs w:val="22"/>
                <w:lang w:val="lt-LT" w:eastAsia="lt-LT"/>
              </w:rPr>
            </w:pPr>
            <w:r>
              <w:rPr>
                <w:rFonts w:ascii="Times New Roman" w:hAnsi="Times New Roman"/>
                <w:sz w:val="22"/>
                <w:szCs w:val="22"/>
                <w:lang w:val="lt-LT" w:eastAsia="lt-LT"/>
              </w:rPr>
              <w:t>3</w:t>
            </w:r>
          </w:p>
        </w:tc>
        <w:tc>
          <w:tcPr>
            <w:tcW w:w="3227" w:type="dxa"/>
            <w:vAlign w:val="center"/>
          </w:tcPr>
          <w:p w:rsidR="005A1A3A" w:rsidRDefault="005A1A3A" w:rsidP="005A1A3A">
            <w:pPr>
              <w:pStyle w:val="nuo"/>
              <w:widowControl/>
              <w:snapToGrid w:val="0"/>
              <w:spacing w:line="276" w:lineRule="auto"/>
              <w:jc w:val="center"/>
              <w:rPr>
                <w:rFonts w:ascii="Times New Roman" w:hAnsi="Times New Roman"/>
                <w:sz w:val="22"/>
                <w:szCs w:val="22"/>
                <w:lang w:val="lt-LT" w:eastAsia="lt-LT"/>
              </w:rPr>
            </w:pPr>
            <w:r>
              <w:rPr>
                <w:rFonts w:ascii="Times New Roman" w:hAnsi="Times New Roman"/>
                <w:sz w:val="22"/>
                <w:szCs w:val="22"/>
                <w:lang w:val="lt-LT" w:eastAsia="lt-LT"/>
              </w:rPr>
              <w:t>4</w:t>
            </w:r>
          </w:p>
        </w:tc>
      </w:tr>
      <w:tr w:rsidR="00A24253" w:rsidTr="0099611D">
        <w:tc>
          <w:tcPr>
            <w:tcW w:w="1668" w:type="dxa"/>
            <w:vAlign w:val="center"/>
          </w:tcPr>
          <w:p w:rsidR="00A24253" w:rsidRPr="007D2F4F" w:rsidRDefault="00A24253" w:rsidP="0031134D">
            <w:pPr>
              <w:pStyle w:val="nuo"/>
              <w:widowControl/>
              <w:snapToGrid w:val="0"/>
              <w:jc w:val="center"/>
              <w:rPr>
                <w:rFonts w:ascii="Times New Roman" w:hAnsi="Times New Roman"/>
                <w:sz w:val="22"/>
                <w:szCs w:val="22"/>
                <w:lang w:val="lt-LT" w:eastAsia="lt-LT"/>
              </w:rPr>
            </w:pPr>
            <w:r w:rsidRPr="007D2F4F">
              <w:rPr>
                <w:rFonts w:ascii="Times New Roman" w:hAnsi="Times New Roman"/>
                <w:sz w:val="22"/>
                <w:szCs w:val="22"/>
                <w:lang w:val="lt-LT" w:eastAsia="lt-LT"/>
              </w:rPr>
              <w:t>16 01 04*</w:t>
            </w:r>
          </w:p>
        </w:tc>
        <w:tc>
          <w:tcPr>
            <w:tcW w:w="2835" w:type="dxa"/>
            <w:vAlign w:val="center"/>
          </w:tcPr>
          <w:p w:rsidR="00A24253" w:rsidRPr="007D2F4F" w:rsidRDefault="00A24253" w:rsidP="0031134D">
            <w:pPr>
              <w:pStyle w:val="nuo"/>
              <w:widowControl/>
              <w:snapToGrid w:val="0"/>
              <w:jc w:val="center"/>
              <w:rPr>
                <w:rFonts w:ascii="Times New Roman" w:hAnsi="Times New Roman"/>
                <w:sz w:val="22"/>
                <w:szCs w:val="22"/>
                <w:lang w:val="lt-LT" w:eastAsia="lt-LT"/>
              </w:rPr>
            </w:pPr>
            <w:r w:rsidRPr="007D2F4F">
              <w:rPr>
                <w:rFonts w:ascii="Times New Roman" w:hAnsi="Times New Roman"/>
                <w:sz w:val="22"/>
                <w:szCs w:val="22"/>
                <w:lang w:eastAsia="lt-LT"/>
              </w:rPr>
              <w:t>Eksploatuoti netinkamos transporto priemonės (žemės ūkio technika)</w:t>
            </w:r>
          </w:p>
        </w:tc>
        <w:tc>
          <w:tcPr>
            <w:tcW w:w="2551" w:type="dxa"/>
            <w:vAlign w:val="center"/>
          </w:tcPr>
          <w:p w:rsidR="00A24253" w:rsidRPr="007D2F4F" w:rsidRDefault="00A24253" w:rsidP="0031134D">
            <w:pPr>
              <w:pStyle w:val="nuo"/>
              <w:widowControl/>
              <w:snapToGrid w:val="0"/>
              <w:jc w:val="center"/>
              <w:rPr>
                <w:rFonts w:ascii="Times New Roman" w:hAnsi="Times New Roman"/>
                <w:sz w:val="22"/>
                <w:szCs w:val="22"/>
                <w:lang w:val="lt-LT" w:eastAsia="lt-LT"/>
              </w:rPr>
            </w:pPr>
            <w:r w:rsidRPr="007D2F4F">
              <w:rPr>
                <w:rFonts w:ascii="Times New Roman" w:hAnsi="Times New Roman"/>
                <w:sz w:val="22"/>
                <w:szCs w:val="22"/>
                <w:lang w:val="lt-LT" w:eastAsia="lt-LT"/>
              </w:rPr>
              <w:t>HP 14 - Ekotoksiškos</w:t>
            </w:r>
          </w:p>
        </w:tc>
        <w:tc>
          <w:tcPr>
            <w:tcW w:w="3227" w:type="dxa"/>
          </w:tcPr>
          <w:p w:rsidR="00762C57" w:rsidRPr="008A323C" w:rsidRDefault="00762C57"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S1 – surinkimas</w:t>
            </w:r>
            <w:r w:rsidR="0099611D" w:rsidRPr="008A323C">
              <w:rPr>
                <w:rFonts w:ascii="Times New Roman" w:hAnsi="Times New Roman"/>
                <w:sz w:val="22"/>
                <w:szCs w:val="22"/>
                <w:lang w:val="lt-LT" w:eastAsia="lt-LT"/>
              </w:rPr>
              <w:t>;</w:t>
            </w:r>
          </w:p>
          <w:p w:rsidR="00762C57" w:rsidRPr="008A323C" w:rsidRDefault="00762C57"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 xml:space="preserve">S2 </w:t>
            </w:r>
            <w:r w:rsidR="0099611D" w:rsidRPr="008A323C">
              <w:rPr>
                <w:rFonts w:ascii="Times New Roman" w:hAnsi="Times New Roman"/>
                <w:sz w:val="22"/>
                <w:szCs w:val="22"/>
                <w:lang w:val="lt-LT" w:eastAsia="lt-LT"/>
              </w:rPr>
              <w:t>–</w:t>
            </w:r>
            <w:r w:rsidRPr="008A323C">
              <w:rPr>
                <w:rFonts w:ascii="Times New Roman" w:hAnsi="Times New Roman"/>
                <w:sz w:val="22"/>
                <w:szCs w:val="22"/>
                <w:lang w:val="lt-LT" w:eastAsia="lt-LT"/>
              </w:rPr>
              <w:t xml:space="preserve"> vežimas</w:t>
            </w:r>
            <w:r w:rsidR="0099611D" w:rsidRPr="008A323C">
              <w:rPr>
                <w:rFonts w:ascii="Times New Roman" w:hAnsi="Times New Roman"/>
                <w:sz w:val="22"/>
                <w:szCs w:val="22"/>
                <w:lang w:val="lt-LT" w:eastAsia="lt-LT"/>
              </w:rPr>
              <w:t>;</w:t>
            </w:r>
          </w:p>
          <w:p w:rsidR="00762C57" w:rsidRPr="008A323C" w:rsidRDefault="00762C57"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 xml:space="preserve">S3 </w:t>
            </w:r>
            <w:r w:rsidR="0099611D" w:rsidRPr="008A323C">
              <w:rPr>
                <w:rFonts w:ascii="Times New Roman" w:hAnsi="Times New Roman"/>
                <w:sz w:val="22"/>
                <w:szCs w:val="22"/>
                <w:lang w:val="lt-LT" w:eastAsia="lt-LT"/>
              </w:rPr>
              <w:t>–</w:t>
            </w:r>
            <w:r w:rsidRPr="008A323C">
              <w:rPr>
                <w:rFonts w:ascii="Times New Roman" w:hAnsi="Times New Roman"/>
                <w:sz w:val="22"/>
                <w:szCs w:val="22"/>
                <w:lang w:val="lt-LT" w:eastAsia="lt-LT"/>
              </w:rPr>
              <w:t xml:space="preserve"> įvežimas</w:t>
            </w:r>
            <w:r w:rsidR="0099611D" w:rsidRPr="008A323C">
              <w:rPr>
                <w:rFonts w:ascii="Times New Roman" w:hAnsi="Times New Roman"/>
                <w:sz w:val="22"/>
                <w:szCs w:val="22"/>
                <w:lang w:val="lt-LT" w:eastAsia="lt-LT"/>
              </w:rPr>
              <w:t>;</w:t>
            </w:r>
            <w:r w:rsidRPr="008A323C">
              <w:rPr>
                <w:rFonts w:ascii="Times New Roman" w:hAnsi="Times New Roman"/>
                <w:sz w:val="22"/>
                <w:szCs w:val="22"/>
                <w:lang w:val="lt-LT" w:eastAsia="lt-LT"/>
              </w:rPr>
              <w:t xml:space="preserve"> </w:t>
            </w:r>
          </w:p>
          <w:p w:rsidR="00A24253" w:rsidRPr="008A323C" w:rsidRDefault="00762C57"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S5- atliek</w:t>
            </w:r>
            <w:r w:rsidR="0099611D" w:rsidRPr="008A323C">
              <w:rPr>
                <w:rFonts w:ascii="Times New Roman" w:hAnsi="Times New Roman"/>
                <w:sz w:val="22"/>
                <w:szCs w:val="22"/>
                <w:lang w:val="lt-LT" w:eastAsia="lt-LT"/>
              </w:rPr>
              <w:t>ų paruošimas naudoti ar šalinti, apimantis šias išankstinio atliekų apdirbimo veiklas( S501 – ardymas, išmontavimas, S502 – rūšiavimas, S507 – pjaustymas, S509 – atskyrimas);</w:t>
            </w:r>
          </w:p>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S6 – prekyba;</w:t>
            </w:r>
          </w:p>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S7 – tarpininkavimas</w:t>
            </w:r>
          </w:p>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R13 – (R1-R12) nurodytais būdais naudoti skirtų atliekų laikymas</w:t>
            </w:r>
          </w:p>
        </w:tc>
      </w:tr>
      <w:tr w:rsidR="007D2F4F" w:rsidTr="0099611D">
        <w:tc>
          <w:tcPr>
            <w:tcW w:w="1668" w:type="dxa"/>
            <w:vAlign w:val="center"/>
          </w:tcPr>
          <w:p w:rsidR="007D2F4F" w:rsidRPr="007D2F4F" w:rsidRDefault="007D2F4F" w:rsidP="0031134D">
            <w:pPr>
              <w:pStyle w:val="nuo"/>
              <w:widowControl/>
              <w:snapToGrid w:val="0"/>
              <w:jc w:val="center"/>
              <w:rPr>
                <w:rFonts w:ascii="Times New Roman" w:hAnsi="Times New Roman"/>
                <w:sz w:val="22"/>
                <w:szCs w:val="22"/>
                <w:lang w:val="lt-LT" w:eastAsia="lt-LT"/>
              </w:rPr>
            </w:pPr>
            <w:r w:rsidRPr="007D2F4F">
              <w:rPr>
                <w:rFonts w:ascii="Times New Roman" w:hAnsi="Times New Roman"/>
                <w:sz w:val="22"/>
                <w:szCs w:val="22"/>
                <w:lang w:val="lt-LT" w:eastAsia="lt-LT"/>
              </w:rPr>
              <w:t xml:space="preserve">16 01 </w:t>
            </w:r>
            <w:r w:rsidR="005A1A3A">
              <w:rPr>
                <w:rFonts w:ascii="Times New Roman" w:hAnsi="Times New Roman"/>
                <w:sz w:val="22"/>
                <w:szCs w:val="22"/>
                <w:lang w:val="lt-LT" w:eastAsia="lt-LT"/>
              </w:rPr>
              <w:t>06</w:t>
            </w:r>
          </w:p>
        </w:tc>
        <w:tc>
          <w:tcPr>
            <w:tcW w:w="2835" w:type="dxa"/>
            <w:vAlign w:val="center"/>
          </w:tcPr>
          <w:p w:rsidR="007D2F4F" w:rsidRPr="007D2F4F" w:rsidRDefault="007D2F4F" w:rsidP="0031134D">
            <w:pPr>
              <w:pStyle w:val="nuo"/>
              <w:widowControl/>
              <w:snapToGrid w:val="0"/>
              <w:jc w:val="center"/>
              <w:rPr>
                <w:rFonts w:ascii="Times New Roman" w:hAnsi="Times New Roman"/>
                <w:sz w:val="22"/>
                <w:szCs w:val="22"/>
                <w:lang w:val="lt-LT" w:eastAsia="lt-LT"/>
              </w:rPr>
            </w:pPr>
            <w:r w:rsidRPr="007D2F4F">
              <w:rPr>
                <w:rFonts w:ascii="Times New Roman" w:hAnsi="Times New Roman"/>
                <w:sz w:val="22"/>
                <w:szCs w:val="22"/>
                <w:lang w:eastAsia="lt-LT"/>
              </w:rPr>
              <w:t>Eksploatuoti netinkamos transporto priemonės (žemės ūkio technika</w:t>
            </w:r>
            <w:r w:rsidR="008A323C">
              <w:rPr>
                <w:rFonts w:ascii="Times New Roman" w:hAnsi="Times New Roman"/>
                <w:sz w:val="22"/>
                <w:szCs w:val="22"/>
                <w:lang w:eastAsia="lt-LT"/>
              </w:rPr>
              <w:t xml:space="preserve"> ir padargai</w:t>
            </w:r>
            <w:r w:rsidRPr="007D2F4F">
              <w:rPr>
                <w:rFonts w:ascii="Times New Roman" w:hAnsi="Times New Roman"/>
                <w:sz w:val="22"/>
                <w:szCs w:val="22"/>
                <w:lang w:eastAsia="lt-LT"/>
              </w:rPr>
              <w:t>)</w:t>
            </w:r>
          </w:p>
        </w:tc>
        <w:tc>
          <w:tcPr>
            <w:tcW w:w="2551" w:type="dxa"/>
            <w:vAlign w:val="center"/>
          </w:tcPr>
          <w:p w:rsidR="007D2F4F" w:rsidRDefault="000E4F8B" w:rsidP="0031134D">
            <w:pPr>
              <w:pStyle w:val="nuo"/>
              <w:widowControl/>
              <w:snapToGrid w:val="0"/>
              <w:jc w:val="center"/>
              <w:rPr>
                <w:rFonts w:ascii="Times New Roman" w:hAnsi="Times New Roman"/>
                <w:lang w:val="lt-LT" w:eastAsia="lt-LT"/>
              </w:rPr>
            </w:pPr>
            <w:r>
              <w:rPr>
                <w:rFonts w:ascii="Times New Roman" w:hAnsi="Times New Roman"/>
                <w:lang w:val="lt-LT" w:eastAsia="lt-LT"/>
              </w:rPr>
              <w:t>-</w:t>
            </w:r>
          </w:p>
          <w:p w:rsidR="000E4F8B" w:rsidRPr="00A24253" w:rsidRDefault="000E4F8B" w:rsidP="0031134D">
            <w:pPr>
              <w:pStyle w:val="nuo"/>
              <w:widowControl/>
              <w:snapToGrid w:val="0"/>
              <w:jc w:val="center"/>
              <w:rPr>
                <w:rFonts w:ascii="Times New Roman" w:hAnsi="Times New Roman"/>
                <w:lang w:val="lt-LT" w:eastAsia="lt-LT"/>
              </w:rPr>
            </w:pPr>
          </w:p>
        </w:tc>
        <w:tc>
          <w:tcPr>
            <w:tcW w:w="3227" w:type="dxa"/>
            <w:vAlign w:val="center"/>
          </w:tcPr>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S1 – surinkimas;</w:t>
            </w:r>
          </w:p>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S2 – vežimas;</w:t>
            </w:r>
          </w:p>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 xml:space="preserve">S3 – įvežimas; </w:t>
            </w:r>
          </w:p>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S5- atliekų paruošimas naudoti ar šalinti, apimantis šias išankstinio atliekų apdirbimo veiklas( S501 – ardymas, išmontavimas, S502 – rūšiavimas, S507 – pjaustymas, S509 – atskyrimas);</w:t>
            </w:r>
          </w:p>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S6 – prekyba;</w:t>
            </w:r>
          </w:p>
          <w:p w:rsidR="0099611D" w:rsidRPr="008A323C" w:rsidRDefault="0099611D" w:rsidP="0031134D">
            <w:pPr>
              <w:pStyle w:val="nuo"/>
              <w:widowControl/>
              <w:snapToGrid w:val="0"/>
              <w:rPr>
                <w:rFonts w:ascii="Times New Roman" w:hAnsi="Times New Roman"/>
                <w:sz w:val="22"/>
                <w:szCs w:val="22"/>
                <w:lang w:val="lt-LT" w:eastAsia="lt-LT"/>
              </w:rPr>
            </w:pPr>
            <w:r w:rsidRPr="008A323C">
              <w:rPr>
                <w:rFonts w:ascii="Times New Roman" w:hAnsi="Times New Roman"/>
                <w:sz w:val="22"/>
                <w:szCs w:val="22"/>
                <w:lang w:val="lt-LT" w:eastAsia="lt-LT"/>
              </w:rPr>
              <w:t>S7 – tarpininkavimas</w:t>
            </w:r>
          </w:p>
          <w:p w:rsidR="007D2F4F" w:rsidRPr="008A323C" w:rsidRDefault="0099611D" w:rsidP="0031134D">
            <w:pPr>
              <w:pStyle w:val="nuo"/>
              <w:widowControl/>
              <w:snapToGrid w:val="0"/>
              <w:rPr>
                <w:rFonts w:ascii="Times New Roman" w:hAnsi="Times New Roman"/>
                <w:lang w:val="lt-LT" w:eastAsia="lt-LT"/>
              </w:rPr>
            </w:pPr>
            <w:r w:rsidRPr="008A323C">
              <w:rPr>
                <w:rFonts w:ascii="Times New Roman" w:hAnsi="Times New Roman"/>
                <w:sz w:val="22"/>
                <w:szCs w:val="22"/>
                <w:lang w:val="lt-LT" w:eastAsia="lt-LT"/>
              </w:rPr>
              <w:t>R13 – (R1-R12)</w:t>
            </w:r>
            <w:r w:rsidR="005A1A3A" w:rsidRPr="008A323C">
              <w:rPr>
                <w:rFonts w:ascii="Times New Roman" w:hAnsi="Times New Roman"/>
                <w:sz w:val="22"/>
                <w:szCs w:val="22"/>
                <w:lang w:val="lt-LT" w:eastAsia="lt-LT"/>
              </w:rPr>
              <w:t xml:space="preserve"> </w:t>
            </w:r>
            <w:r w:rsidRPr="008A323C">
              <w:rPr>
                <w:rFonts w:ascii="Times New Roman" w:hAnsi="Times New Roman"/>
                <w:sz w:val="22"/>
                <w:szCs w:val="22"/>
                <w:lang w:val="lt-LT" w:eastAsia="lt-LT"/>
              </w:rPr>
              <w:t xml:space="preserve"> nurodytais būdais naudoti skirtų atliekų laikymas</w:t>
            </w:r>
          </w:p>
        </w:tc>
      </w:tr>
    </w:tbl>
    <w:p w:rsidR="00CA76BD" w:rsidRDefault="00CA76BD" w:rsidP="0057794C">
      <w:pPr>
        <w:pStyle w:val="nuo"/>
        <w:widowControl/>
        <w:snapToGrid w:val="0"/>
        <w:spacing w:line="276" w:lineRule="auto"/>
        <w:ind w:firstLine="567"/>
        <w:jc w:val="both"/>
        <w:rPr>
          <w:rFonts w:ascii="Times New Roman" w:hAnsi="Times New Roman"/>
          <w:lang w:val="lt-LT" w:eastAsia="lt-LT"/>
        </w:rPr>
      </w:pPr>
    </w:p>
    <w:p w:rsidR="005A1A3A" w:rsidRPr="00254B20" w:rsidRDefault="005A1A3A" w:rsidP="0057794C">
      <w:pPr>
        <w:pStyle w:val="nuo"/>
        <w:widowControl/>
        <w:snapToGrid w:val="0"/>
        <w:spacing w:line="276" w:lineRule="auto"/>
        <w:ind w:firstLine="567"/>
        <w:jc w:val="both"/>
        <w:rPr>
          <w:rFonts w:ascii="Times New Roman" w:hAnsi="Times New Roman"/>
          <w:lang w:val="lt-LT" w:eastAsia="lt-LT"/>
        </w:rPr>
      </w:pPr>
      <w:r w:rsidRPr="00254B20">
        <w:rPr>
          <w:rFonts w:ascii="Times New Roman" w:hAnsi="Times New Roman"/>
          <w:lang w:val="lt-LT" w:eastAsia="lt-LT"/>
        </w:rPr>
        <w:t xml:space="preserve">Bendrovė </w:t>
      </w:r>
      <w:r w:rsidR="00F67573" w:rsidRPr="00254B20">
        <w:rPr>
          <w:rFonts w:ascii="Times New Roman" w:hAnsi="Times New Roman"/>
          <w:lang w:val="lt-LT" w:eastAsia="lt-LT"/>
        </w:rPr>
        <w:t xml:space="preserve">eksploatuoti netinkamą </w:t>
      </w:r>
      <w:r w:rsidRPr="00254B20">
        <w:rPr>
          <w:rFonts w:ascii="Times New Roman" w:hAnsi="Times New Roman"/>
          <w:lang w:val="lt-LT" w:eastAsia="lt-LT"/>
        </w:rPr>
        <w:t>žemės ūkio techniką planuoja įvežti  (importuoti)</w:t>
      </w:r>
      <w:r w:rsidR="005471E5">
        <w:rPr>
          <w:rFonts w:ascii="Times New Roman" w:hAnsi="Times New Roman"/>
          <w:lang w:val="lt-LT" w:eastAsia="lt-LT"/>
        </w:rPr>
        <w:t xml:space="preserve"> arba pirkti iš Lietuvos rinkos</w:t>
      </w:r>
      <w:r w:rsidRPr="00254B20">
        <w:rPr>
          <w:rFonts w:ascii="Times New Roman" w:hAnsi="Times New Roman"/>
          <w:lang w:val="lt-LT" w:eastAsia="lt-LT"/>
        </w:rPr>
        <w:t xml:space="preserve">. </w:t>
      </w:r>
    </w:p>
    <w:p w:rsidR="005A1A3A" w:rsidRPr="00254B20" w:rsidRDefault="005610B2" w:rsidP="0057794C">
      <w:pPr>
        <w:pStyle w:val="nuo"/>
        <w:widowControl/>
        <w:snapToGrid w:val="0"/>
        <w:spacing w:line="276" w:lineRule="auto"/>
        <w:ind w:firstLine="567"/>
        <w:jc w:val="both"/>
        <w:rPr>
          <w:rFonts w:ascii="Times New Roman" w:hAnsi="Times New Roman"/>
          <w:lang w:val="lt-LT" w:eastAsia="lt-LT"/>
        </w:rPr>
      </w:pPr>
      <w:r w:rsidRPr="00254B20">
        <w:rPr>
          <w:rFonts w:ascii="Times New Roman" w:hAnsi="Times New Roman"/>
          <w:lang w:val="lt-LT" w:eastAsia="lt-LT"/>
        </w:rPr>
        <w:t>Ardant techniką darbininkai naudojasi įprastais veržliarakčiais, elektros diskiniais pjūklais, automobiliniu keltuvu. Technika ardoma rankiniu būdu, pritaikant smulkiąją mechanizaciją. Didelio gabarito metalo gaminiai pjaustomi elektriniu metalo pjaustymo aparatu. Metalinės dalys nepresuojamos, rūšiuojamos rankiniu būdu.</w:t>
      </w:r>
      <w:r w:rsidR="00EA0977" w:rsidRPr="00254B20">
        <w:rPr>
          <w:rFonts w:ascii="Times New Roman" w:hAnsi="Times New Roman"/>
          <w:lang w:val="lt-LT" w:eastAsia="lt-LT"/>
        </w:rPr>
        <w:t xml:space="preserve"> </w:t>
      </w:r>
      <w:r w:rsidRPr="00254B20">
        <w:rPr>
          <w:rFonts w:ascii="Times New Roman" w:hAnsi="Times New Roman"/>
          <w:lang w:val="lt-LT" w:eastAsia="lt-LT"/>
        </w:rPr>
        <w:t xml:space="preserve"> Išmontuotos ar išleistos pavojingos atliekos nedelsiant gabenamos į pastate esančias paženklintas pavojingų atliekų talpas. Apdorojimo metu tinkamos pakartotiniam naudojimui detalės rūšiuojamos</w:t>
      </w:r>
      <w:r w:rsidR="00226DF4" w:rsidRPr="00254B20">
        <w:rPr>
          <w:rFonts w:ascii="Times New Roman" w:hAnsi="Times New Roman"/>
          <w:lang w:val="lt-LT" w:eastAsia="lt-LT"/>
        </w:rPr>
        <w:t xml:space="preserve"> ir gabenamos į tinkamų tolimesniam naudojimui detalių ir mazgų laikymo zoną. Patalpų grindys dengtos kieta danga, atsparios agresyvių skysčių ardančiam poveikiui. Pavojingų skysčių surinkimui nuo dangos bendrovė naudoja absorbentą (pjuvenas</w:t>
      </w:r>
      <w:r w:rsidR="005471E5">
        <w:rPr>
          <w:rFonts w:ascii="Times New Roman" w:hAnsi="Times New Roman"/>
          <w:lang w:val="lt-LT" w:eastAsia="lt-LT"/>
        </w:rPr>
        <w:t>, smėlį</w:t>
      </w:r>
      <w:r w:rsidR="00226DF4" w:rsidRPr="00254B20">
        <w:rPr>
          <w:rFonts w:ascii="Times New Roman" w:hAnsi="Times New Roman"/>
          <w:lang w:val="lt-LT" w:eastAsia="lt-LT"/>
        </w:rPr>
        <w:t xml:space="preserve">). </w:t>
      </w:r>
    </w:p>
    <w:p w:rsidR="00226DF4" w:rsidRPr="00254B20" w:rsidRDefault="00226DF4" w:rsidP="0057794C">
      <w:pPr>
        <w:pStyle w:val="nuo"/>
        <w:widowControl/>
        <w:snapToGrid w:val="0"/>
        <w:spacing w:line="276" w:lineRule="auto"/>
        <w:ind w:firstLine="567"/>
        <w:jc w:val="both"/>
        <w:rPr>
          <w:rFonts w:ascii="Times New Roman" w:hAnsi="Times New Roman"/>
          <w:lang w:val="lt-LT" w:eastAsia="lt-LT"/>
        </w:rPr>
      </w:pPr>
      <w:r w:rsidRPr="00254B20">
        <w:rPr>
          <w:rFonts w:ascii="Times New Roman" w:hAnsi="Times New Roman"/>
          <w:lang w:val="lt-LT" w:eastAsia="lt-LT"/>
        </w:rPr>
        <w:t xml:space="preserve">Ardymui skirta žemės ūkio technika pradedama demontuoti ją nukenksminant. Darbuotojų saugumo tikslais pirmiausia išimamas akumuliatorius. Geri akumuliatoriai sandėliuojami ir gali būti naudojami kitų transporto priemonių remontavimui ar pardavimui, nebetinkami tolimesniam naudojimui akumuliatoriai sudedami į paženklintas pavojingų atliekų laikymo talpas. </w:t>
      </w:r>
      <w:r w:rsidR="00BC35DB" w:rsidRPr="00254B20">
        <w:rPr>
          <w:rFonts w:ascii="Times New Roman" w:hAnsi="Times New Roman"/>
          <w:lang w:val="lt-LT" w:eastAsia="lt-LT"/>
        </w:rPr>
        <w:t xml:space="preserve">Po to šalinami transporto priemonėje esantys skysčiai: variklio ir pavarų dėžės alyva, aušinimo skystis, stabdžių skystis į jiems </w:t>
      </w:r>
      <w:r w:rsidR="00BC35DB" w:rsidRPr="00254B20">
        <w:rPr>
          <w:rFonts w:ascii="Times New Roman" w:hAnsi="Times New Roman"/>
          <w:lang w:val="lt-LT" w:eastAsia="lt-LT"/>
        </w:rPr>
        <w:lastRenderedPageBreak/>
        <w:t>skirtas paženklintas talpas. Darbo patalpoje bus paru</w:t>
      </w:r>
      <w:r w:rsidR="00A97B27" w:rsidRPr="00254B20">
        <w:rPr>
          <w:rFonts w:ascii="Times New Roman" w:hAnsi="Times New Roman"/>
          <w:lang w:val="lt-LT" w:eastAsia="lt-LT"/>
        </w:rPr>
        <w:t>o</w:t>
      </w:r>
      <w:r w:rsidR="00BC35DB" w:rsidRPr="00254B20">
        <w:rPr>
          <w:rFonts w:ascii="Times New Roman" w:hAnsi="Times New Roman"/>
          <w:lang w:val="lt-LT" w:eastAsia="lt-LT"/>
        </w:rPr>
        <w:t>šta talpa su pjuvenomis, talpa su absorbentu išsiliejusių skysčių neutralizavimui ir surinkimui. Atsukus pavarų dėžę ir variklį laikančius varžtus, mechaniniu keltuvu yra iškeliamas variklis ir pavarų dėžė. Seni tepalo filtrai, tepaluoti skudurai surenkami į atitinkamai paženklintas talpas. Atsukus varžtus nuo ašių nuimami ratai. Tinkamos naudojimui padangos nenumontuojamos nuo ratlankių ir parduodamos kaip komplektas kartu su ratlankiais. Nudėvėtos padangos rūšiuojamos atskirai į rietuvę. Toliau išimami stiklai, išardomas salonas</w:t>
      </w:r>
      <w:r w:rsidR="00DA0452" w:rsidRPr="00254B20">
        <w:rPr>
          <w:rFonts w:ascii="Times New Roman" w:hAnsi="Times New Roman"/>
          <w:lang w:val="lt-LT" w:eastAsia="lt-LT"/>
        </w:rPr>
        <w:t xml:space="preserve">, išmontuojamas vairas su vairo kolonėle, iš panelės išimami matavimo prietaisai. Iš dalies variklių važiuoklės tiltų, skirtų pardavimui, tepalai neišleidžiami, kad apsaugotų juos nuo korozijos. </w:t>
      </w:r>
      <w:r w:rsidR="00A97B27" w:rsidRPr="00254B20">
        <w:rPr>
          <w:rFonts w:ascii="Times New Roman" w:hAnsi="Times New Roman"/>
          <w:lang w:val="lt-LT" w:eastAsia="lt-LT"/>
        </w:rPr>
        <w:t>Susikaupę netinkami naudojimui tepalai, tepalų filtrai</w:t>
      </w:r>
      <w:r w:rsidR="00D76243" w:rsidRPr="00254B20">
        <w:rPr>
          <w:rFonts w:ascii="Times New Roman" w:hAnsi="Times New Roman"/>
          <w:lang w:val="lt-LT" w:eastAsia="lt-LT"/>
        </w:rPr>
        <w:t xml:space="preserve">, akumuliatoriai, tepaluoti skudurai, panaudoti sorbentai ne rečiau kaip kas 6 mėn. </w:t>
      </w:r>
      <w:r w:rsidR="00EE3980" w:rsidRPr="00254B20">
        <w:rPr>
          <w:rFonts w:ascii="Times New Roman" w:hAnsi="Times New Roman"/>
          <w:lang w:val="lt-LT" w:eastAsia="lt-LT"/>
        </w:rPr>
        <w:t>p</w:t>
      </w:r>
      <w:r w:rsidR="00D76243" w:rsidRPr="00254B20">
        <w:rPr>
          <w:rFonts w:ascii="Times New Roman" w:hAnsi="Times New Roman"/>
          <w:lang w:val="lt-LT" w:eastAsia="lt-LT"/>
        </w:rPr>
        <w:t>riduodami pavojingas atliekas tvarkančioms įmonėms. Aušinimo skystis</w:t>
      </w:r>
      <w:r w:rsidR="000807FC">
        <w:rPr>
          <w:rFonts w:ascii="Times New Roman" w:hAnsi="Times New Roman"/>
          <w:lang w:val="lt-LT" w:eastAsia="lt-LT"/>
        </w:rPr>
        <w:t>,</w:t>
      </w:r>
      <w:r w:rsidR="00D76243" w:rsidRPr="00254B20">
        <w:rPr>
          <w:rFonts w:ascii="Times New Roman" w:hAnsi="Times New Roman"/>
          <w:lang w:val="lt-LT" w:eastAsia="lt-LT"/>
        </w:rPr>
        <w:t xml:space="preserve"> stabdžių skystis ir kiti skysčiai taip pat perduodami pavojingas atliekas tvarkančioms įmonėms. UAB „</w:t>
      </w:r>
      <w:r w:rsidR="00837147" w:rsidRPr="00254B20">
        <w:rPr>
          <w:rFonts w:ascii="Times New Roman" w:hAnsi="Times New Roman"/>
          <w:lang w:val="lt-LT" w:eastAsia="lt-LT"/>
        </w:rPr>
        <w:t>Technilita</w:t>
      </w:r>
      <w:r w:rsidR="00D76243" w:rsidRPr="00254B20">
        <w:rPr>
          <w:rFonts w:ascii="Times New Roman" w:hAnsi="Times New Roman"/>
          <w:lang w:val="lt-LT" w:eastAsia="lt-LT"/>
        </w:rPr>
        <w:t xml:space="preserve">“ dėl freonų pašalinimo iš žemės ūkio technikos yra sudariusi sutartį su kita įmonė, kuri turi reikiamą įrangą ir darbuotojus su reikiama kvalifikacija tokių skysčių </w:t>
      </w:r>
      <w:r w:rsidR="00D76243" w:rsidRPr="00386443">
        <w:rPr>
          <w:rFonts w:ascii="Times New Roman" w:hAnsi="Times New Roman"/>
          <w:lang w:val="lt-LT" w:eastAsia="lt-LT"/>
        </w:rPr>
        <w:t xml:space="preserve">pašalinimui. </w:t>
      </w:r>
      <w:r w:rsidR="00386443" w:rsidRPr="00386443">
        <w:t>Sutarties su UAB „Pabalių autoservisas</w:t>
      </w:r>
      <w:proofErr w:type="gramStart"/>
      <w:r w:rsidR="00386443" w:rsidRPr="00386443">
        <w:t xml:space="preserve">“ </w:t>
      </w:r>
      <w:r w:rsidR="00386443">
        <w:t>Nr.2017</w:t>
      </w:r>
      <w:proofErr w:type="gramEnd"/>
      <w:r w:rsidR="00386443">
        <w:t xml:space="preserve">/09/14 </w:t>
      </w:r>
      <w:r w:rsidR="00386443" w:rsidRPr="00386443">
        <w:t>kopija</w:t>
      </w:r>
      <w:r w:rsidR="00386443">
        <w:t xml:space="preserve"> </w:t>
      </w:r>
      <w:r w:rsidR="00386443" w:rsidRPr="00386443">
        <w:t xml:space="preserve">dėl freonų pašalinimo pridedama priede Nr.8. </w:t>
      </w:r>
      <w:r w:rsidR="00D76243" w:rsidRPr="00254B20">
        <w:rPr>
          <w:rFonts w:ascii="Times New Roman" w:hAnsi="Times New Roman"/>
          <w:lang w:val="lt-LT" w:eastAsia="lt-LT"/>
        </w:rPr>
        <w:t>Susidaręs atliekų kiekis įrašomas atliekų tvarkymo apskaitos žurnale.</w:t>
      </w:r>
    </w:p>
    <w:p w:rsidR="00D76243" w:rsidRPr="00B16B76" w:rsidRDefault="00D76243" w:rsidP="0057794C">
      <w:pPr>
        <w:pStyle w:val="nuo"/>
        <w:widowControl/>
        <w:snapToGrid w:val="0"/>
        <w:spacing w:line="276" w:lineRule="auto"/>
        <w:ind w:firstLine="567"/>
        <w:jc w:val="both"/>
        <w:rPr>
          <w:rFonts w:ascii="Times New Roman" w:hAnsi="Times New Roman"/>
          <w:lang w:val="lt-LT" w:eastAsia="lt-LT"/>
        </w:rPr>
      </w:pPr>
      <w:r w:rsidRPr="00254B20">
        <w:rPr>
          <w:rFonts w:ascii="Times New Roman" w:hAnsi="Times New Roman"/>
          <w:lang w:val="lt-LT" w:eastAsia="lt-LT"/>
        </w:rPr>
        <w:t xml:space="preserve">Nepavojingas atliekas (metalo laužą) planuojama sandėliuoti trumpai </w:t>
      </w:r>
      <w:r w:rsidR="00986B5D" w:rsidRPr="00254B20">
        <w:rPr>
          <w:rFonts w:ascii="Times New Roman" w:hAnsi="Times New Roman"/>
          <w:lang w:val="lt-LT" w:eastAsia="lt-LT"/>
        </w:rPr>
        <w:t>ir, kad atliekos nesikauptų  veiklavietėje, reguliariai perduoti į metalo laužo supirktuves. Kitos nepavojingos atliekos (stiklo, plastiko, naudotų padangų ir kt.) bus laikinai sandėliu</w:t>
      </w:r>
      <w:r w:rsidR="00353F34" w:rsidRPr="00254B20">
        <w:rPr>
          <w:rFonts w:ascii="Times New Roman" w:hAnsi="Times New Roman"/>
          <w:lang w:val="lt-LT" w:eastAsia="lt-LT"/>
        </w:rPr>
        <w:t>o</w:t>
      </w:r>
      <w:r w:rsidR="00986B5D" w:rsidRPr="00254B20">
        <w:rPr>
          <w:rFonts w:ascii="Times New Roman" w:hAnsi="Times New Roman"/>
          <w:lang w:val="lt-LT" w:eastAsia="lt-LT"/>
        </w:rPr>
        <w:t>jamos bus perduodamos atitinkamiems atliekų tvarkytojams.</w:t>
      </w:r>
    </w:p>
    <w:p w:rsidR="00B16B76" w:rsidRPr="0007454A" w:rsidRDefault="00353F34" w:rsidP="0057794C">
      <w:pPr>
        <w:pStyle w:val="nuo"/>
        <w:widowControl/>
        <w:snapToGrid w:val="0"/>
        <w:spacing w:line="276" w:lineRule="auto"/>
        <w:ind w:firstLine="567"/>
        <w:jc w:val="both"/>
        <w:rPr>
          <w:rFonts w:ascii="Times New Roman" w:hAnsi="Times New Roman"/>
          <w:b/>
          <w:lang w:val="lt-LT" w:eastAsia="lt-LT"/>
        </w:rPr>
      </w:pPr>
      <w:r w:rsidRPr="00C25487">
        <w:rPr>
          <w:rFonts w:ascii="Times New Roman" w:hAnsi="Times New Roman"/>
          <w:lang w:val="lt-LT" w:eastAsia="lt-LT"/>
        </w:rPr>
        <w:t>Numatoma per metus</w:t>
      </w:r>
      <w:r w:rsidR="00CA76BD" w:rsidRPr="00C25487">
        <w:rPr>
          <w:rFonts w:ascii="Times New Roman" w:hAnsi="Times New Roman"/>
          <w:lang w:val="lt-LT" w:eastAsia="lt-LT"/>
        </w:rPr>
        <w:t xml:space="preserve"> išardyti ne da</w:t>
      </w:r>
      <w:r w:rsidR="00CA76BD" w:rsidRPr="0019392B">
        <w:rPr>
          <w:rFonts w:ascii="Times New Roman" w:hAnsi="Times New Roman"/>
          <w:lang w:val="lt-LT" w:eastAsia="lt-LT"/>
        </w:rPr>
        <w:t xml:space="preserve">ugiau kaip </w:t>
      </w:r>
      <w:r w:rsidR="0007454A" w:rsidRPr="0019392B">
        <w:rPr>
          <w:rFonts w:ascii="Times New Roman" w:hAnsi="Times New Roman"/>
          <w:lang w:val="lt-LT" w:eastAsia="lt-LT"/>
        </w:rPr>
        <w:t xml:space="preserve"> </w:t>
      </w:r>
      <w:r w:rsidR="00686872" w:rsidRPr="0019392B">
        <w:rPr>
          <w:rFonts w:ascii="Times New Roman" w:hAnsi="Times New Roman"/>
          <w:lang w:val="lt-LT" w:eastAsia="lt-LT"/>
        </w:rPr>
        <w:t>20</w:t>
      </w:r>
      <w:r w:rsidR="0007454A" w:rsidRPr="0019392B">
        <w:rPr>
          <w:rFonts w:ascii="Times New Roman" w:hAnsi="Times New Roman"/>
          <w:lang w:val="lt-LT" w:eastAsia="lt-LT"/>
        </w:rPr>
        <w:t xml:space="preserve">  </w:t>
      </w:r>
      <w:r w:rsidR="00CA76BD" w:rsidRPr="0019392B">
        <w:rPr>
          <w:rFonts w:ascii="Times New Roman" w:hAnsi="Times New Roman"/>
          <w:lang w:val="lt-LT" w:eastAsia="lt-LT"/>
        </w:rPr>
        <w:t>vnt/ m (</w:t>
      </w:r>
      <w:r w:rsidR="0019392B" w:rsidRPr="0019392B">
        <w:rPr>
          <w:rFonts w:ascii="Times New Roman" w:hAnsi="Times New Roman"/>
          <w:lang w:val="lt-LT" w:eastAsia="lt-LT"/>
        </w:rPr>
        <w:t>200</w:t>
      </w:r>
      <w:r w:rsidR="0007454A" w:rsidRPr="0019392B">
        <w:rPr>
          <w:rFonts w:ascii="Times New Roman" w:hAnsi="Times New Roman"/>
          <w:lang w:val="lt-LT" w:eastAsia="lt-LT"/>
        </w:rPr>
        <w:t xml:space="preserve"> </w:t>
      </w:r>
      <w:r w:rsidR="00CA76BD" w:rsidRPr="0019392B">
        <w:rPr>
          <w:rFonts w:ascii="Times New Roman" w:hAnsi="Times New Roman"/>
          <w:lang w:val="lt-LT" w:eastAsia="lt-LT"/>
        </w:rPr>
        <w:t>t/m) eksploatuoti netinkamos žemės ūkio technikos. UAB „</w:t>
      </w:r>
      <w:r w:rsidR="00837147" w:rsidRPr="0019392B">
        <w:rPr>
          <w:rFonts w:ascii="Times New Roman" w:hAnsi="Times New Roman"/>
          <w:lang w:val="lt-LT" w:eastAsia="lt-LT"/>
        </w:rPr>
        <w:t>Technilita</w:t>
      </w:r>
      <w:r w:rsidR="00CA76BD" w:rsidRPr="0019392B">
        <w:rPr>
          <w:rFonts w:ascii="Times New Roman" w:hAnsi="Times New Roman"/>
          <w:lang w:val="lt-LT" w:eastAsia="lt-LT"/>
        </w:rPr>
        <w:t xml:space="preserve">“ veiklos metu planuojama, kad </w:t>
      </w:r>
      <w:r w:rsidR="0007454A" w:rsidRPr="0019392B">
        <w:rPr>
          <w:rFonts w:ascii="Times New Roman" w:hAnsi="Times New Roman"/>
          <w:lang w:val="lt-LT" w:eastAsia="lt-LT"/>
        </w:rPr>
        <w:t xml:space="preserve">atliekų kiekis </w:t>
      </w:r>
      <w:r w:rsidR="00CA76BD" w:rsidRPr="0019392B">
        <w:rPr>
          <w:rFonts w:ascii="Times New Roman" w:hAnsi="Times New Roman"/>
          <w:lang w:val="lt-LT" w:eastAsia="lt-LT"/>
        </w:rPr>
        <w:t xml:space="preserve"> iš eksploatuoti netinkamos žemės ūkio technikos</w:t>
      </w:r>
      <w:r w:rsidR="0007454A" w:rsidRPr="0019392B">
        <w:rPr>
          <w:rFonts w:ascii="Times New Roman" w:hAnsi="Times New Roman"/>
          <w:lang w:val="lt-LT" w:eastAsia="lt-LT"/>
        </w:rPr>
        <w:t xml:space="preserve"> sudarys </w:t>
      </w:r>
      <w:r w:rsidR="0007454A" w:rsidRPr="00A64248">
        <w:rPr>
          <w:rFonts w:ascii="Times New Roman" w:hAnsi="Times New Roman"/>
          <w:lang w:val="lt-LT" w:eastAsia="lt-LT"/>
        </w:rPr>
        <w:t xml:space="preserve">iki  </w:t>
      </w:r>
      <w:r w:rsidR="0019392B" w:rsidRPr="00A64248">
        <w:rPr>
          <w:rFonts w:ascii="Times New Roman" w:hAnsi="Times New Roman"/>
          <w:lang w:val="lt-LT" w:eastAsia="lt-LT"/>
        </w:rPr>
        <w:t>40</w:t>
      </w:r>
      <w:r w:rsidR="00EE3980" w:rsidRPr="00A64248">
        <w:rPr>
          <w:rFonts w:ascii="Times New Roman" w:hAnsi="Times New Roman"/>
          <w:lang w:val="lt-LT" w:eastAsia="lt-LT"/>
        </w:rPr>
        <w:t xml:space="preserve"> </w:t>
      </w:r>
      <w:r w:rsidR="0007454A" w:rsidRPr="00A64248">
        <w:rPr>
          <w:rFonts w:ascii="Times New Roman" w:hAnsi="Times New Roman"/>
          <w:lang w:val="lt-LT" w:eastAsia="lt-LT"/>
        </w:rPr>
        <w:t>%.</w:t>
      </w:r>
      <w:r w:rsidR="004D047C" w:rsidRPr="00A64248">
        <w:rPr>
          <w:rFonts w:ascii="Times New Roman" w:hAnsi="Times New Roman"/>
          <w:lang w:val="lt-LT" w:eastAsia="lt-LT"/>
        </w:rPr>
        <w:t xml:space="preserve"> Planuojama</w:t>
      </w:r>
      <w:r w:rsidR="004D047C" w:rsidRPr="0019392B">
        <w:rPr>
          <w:rFonts w:ascii="Times New Roman" w:hAnsi="Times New Roman"/>
          <w:lang w:val="lt-LT" w:eastAsia="lt-LT"/>
        </w:rPr>
        <w:t xml:space="preserve">, kad maksimaliai susidarys </w:t>
      </w:r>
      <w:r w:rsidR="00EE3980" w:rsidRPr="0019392B">
        <w:rPr>
          <w:rFonts w:ascii="Times New Roman" w:hAnsi="Times New Roman"/>
          <w:lang w:val="lt-LT" w:eastAsia="lt-LT"/>
        </w:rPr>
        <w:t xml:space="preserve">  </w:t>
      </w:r>
      <w:r w:rsidR="004D047C" w:rsidRPr="0019392B">
        <w:rPr>
          <w:rFonts w:ascii="Times New Roman" w:hAnsi="Times New Roman"/>
          <w:lang w:val="lt-LT" w:eastAsia="lt-LT"/>
        </w:rPr>
        <w:t xml:space="preserve">pavojingų atliekų ir nepavojingų </w:t>
      </w:r>
      <w:r w:rsidR="004D047C" w:rsidRPr="0015266D">
        <w:rPr>
          <w:rFonts w:ascii="Times New Roman" w:hAnsi="Times New Roman"/>
          <w:lang w:val="lt-LT" w:eastAsia="lt-LT"/>
        </w:rPr>
        <w:t>atliekų</w:t>
      </w:r>
      <w:r w:rsidR="000807FC" w:rsidRPr="0015266D">
        <w:rPr>
          <w:rFonts w:ascii="Times New Roman" w:hAnsi="Times New Roman"/>
          <w:lang w:val="lt-LT" w:eastAsia="lt-LT"/>
        </w:rPr>
        <w:t xml:space="preserve"> 80,0 t/</w:t>
      </w:r>
      <w:r w:rsidR="000807FC" w:rsidRPr="00B63D12">
        <w:rPr>
          <w:rFonts w:ascii="Times New Roman" w:hAnsi="Times New Roman"/>
          <w:lang w:val="lt-LT" w:eastAsia="lt-LT"/>
        </w:rPr>
        <w:t>m</w:t>
      </w:r>
      <w:r w:rsidR="005471E5" w:rsidRPr="00B63D12">
        <w:rPr>
          <w:rFonts w:ascii="Times New Roman" w:hAnsi="Times New Roman"/>
          <w:lang w:val="lt-LT" w:eastAsia="lt-LT"/>
        </w:rPr>
        <w:t xml:space="preserve"> </w:t>
      </w:r>
      <w:r w:rsidR="006D02EB" w:rsidRPr="00B63D12">
        <w:rPr>
          <w:rFonts w:ascii="Times New Roman" w:hAnsi="Times New Roman"/>
          <w:lang w:val="lt-LT" w:eastAsia="lt-LT"/>
        </w:rPr>
        <w:t>(</w:t>
      </w:r>
      <w:r w:rsidR="004D047C" w:rsidRPr="00B63D12">
        <w:rPr>
          <w:rFonts w:ascii="Times New Roman" w:hAnsi="Times New Roman"/>
          <w:lang w:val="lt-LT" w:eastAsia="lt-LT"/>
        </w:rPr>
        <w:t xml:space="preserve"> </w:t>
      </w:r>
      <w:r w:rsidR="0068583B" w:rsidRPr="00B63D12">
        <w:rPr>
          <w:rFonts w:ascii="Times New Roman" w:hAnsi="Times New Roman"/>
          <w:lang w:val="lt-LT" w:eastAsia="lt-LT"/>
        </w:rPr>
        <w:t>4,</w:t>
      </w:r>
      <w:r w:rsidR="00A64248" w:rsidRPr="00B63D12">
        <w:rPr>
          <w:rFonts w:ascii="Times New Roman" w:hAnsi="Times New Roman"/>
          <w:lang w:val="lt-LT" w:eastAsia="lt-LT"/>
        </w:rPr>
        <w:t>3</w:t>
      </w:r>
      <w:r w:rsidR="006D02EB" w:rsidRPr="00B63D12">
        <w:rPr>
          <w:rFonts w:ascii="Times New Roman" w:hAnsi="Times New Roman"/>
          <w:lang w:val="lt-LT" w:eastAsia="lt-LT"/>
        </w:rPr>
        <w:t xml:space="preserve"> t/m pavojingų atliekų, 7</w:t>
      </w:r>
      <w:r w:rsidR="0068583B" w:rsidRPr="00B63D12">
        <w:rPr>
          <w:rFonts w:ascii="Times New Roman" w:hAnsi="Times New Roman"/>
          <w:lang w:val="lt-LT" w:eastAsia="lt-LT"/>
        </w:rPr>
        <w:t>5</w:t>
      </w:r>
      <w:r w:rsidR="006D02EB" w:rsidRPr="00B63D12">
        <w:rPr>
          <w:rFonts w:ascii="Times New Roman" w:hAnsi="Times New Roman"/>
          <w:lang w:val="lt-LT" w:eastAsia="lt-LT"/>
        </w:rPr>
        <w:t>,</w:t>
      </w:r>
      <w:r w:rsidR="00041B40" w:rsidRPr="00B63D12">
        <w:rPr>
          <w:rFonts w:ascii="Times New Roman" w:hAnsi="Times New Roman"/>
          <w:lang w:val="lt-LT" w:eastAsia="lt-LT"/>
        </w:rPr>
        <w:t>7</w:t>
      </w:r>
      <w:r w:rsidR="006D02EB" w:rsidRPr="00B63D12">
        <w:rPr>
          <w:rFonts w:ascii="Times New Roman" w:hAnsi="Times New Roman"/>
          <w:lang w:val="lt-LT" w:eastAsia="lt-LT"/>
        </w:rPr>
        <w:t xml:space="preserve"> t/m nepavojingų atliekų</w:t>
      </w:r>
      <w:r w:rsidR="006D02EB" w:rsidRPr="0015266D">
        <w:rPr>
          <w:rFonts w:ascii="Times New Roman" w:hAnsi="Times New Roman"/>
          <w:lang w:val="lt-LT" w:eastAsia="lt-LT"/>
        </w:rPr>
        <w:t>)</w:t>
      </w:r>
      <w:r w:rsidR="00FA6334" w:rsidRPr="0015266D">
        <w:rPr>
          <w:rFonts w:ascii="Times New Roman" w:hAnsi="Times New Roman"/>
          <w:lang w:val="lt-LT" w:eastAsia="lt-LT"/>
        </w:rPr>
        <w:t>.</w:t>
      </w:r>
      <w:r w:rsidR="006D02EB" w:rsidRPr="0015266D">
        <w:rPr>
          <w:rFonts w:ascii="Times New Roman" w:hAnsi="Times New Roman"/>
          <w:lang w:val="lt-LT" w:eastAsia="lt-LT"/>
        </w:rPr>
        <w:t xml:space="preserve"> </w:t>
      </w:r>
      <w:r w:rsidR="004D047C" w:rsidRPr="0015266D">
        <w:rPr>
          <w:rFonts w:ascii="Times New Roman" w:hAnsi="Times New Roman"/>
          <w:lang w:val="lt-LT" w:eastAsia="lt-LT"/>
        </w:rPr>
        <w:t>Likusią dalį sudarys pakartotiniam naudojimui tinkamos dalys (apie</w:t>
      </w:r>
      <w:r w:rsidR="00EE3980" w:rsidRPr="0015266D">
        <w:rPr>
          <w:rFonts w:ascii="Times New Roman" w:hAnsi="Times New Roman"/>
          <w:lang w:val="lt-LT" w:eastAsia="lt-LT"/>
        </w:rPr>
        <w:t xml:space="preserve"> </w:t>
      </w:r>
      <w:r w:rsidR="0019392B" w:rsidRPr="0015266D">
        <w:rPr>
          <w:rFonts w:ascii="Times New Roman" w:hAnsi="Times New Roman"/>
          <w:lang w:val="lt-LT" w:eastAsia="lt-LT"/>
        </w:rPr>
        <w:t xml:space="preserve">60 </w:t>
      </w:r>
      <w:r w:rsidR="004D047C" w:rsidRPr="0015266D">
        <w:rPr>
          <w:rFonts w:ascii="Times New Roman" w:hAnsi="Times New Roman"/>
          <w:lang w:val="lt-LT" w:eastAsia="lt-LT"/>
        </w:rPr>
        <w:t>%). Ilgai stovėdamos pakartotiniam</w:t>
      </w:r>
      <w:r w:rsidR="004D047C" w:rsidRPr="0019392B">
        <w:rPr>
          <w:rFonts w:ascii="Times New Roman" w:hAnsi="Times New Roman"/>
          <w:lang w:val="lt-LT" w:eastAsia="lt-LT"/>
        </w:rPr>
        <w:t xml:space="preserve"> naudojimui tinkamos dalys gali rūdyti, todėl planuojamas  metalo laužo susidarymas po tam tikro laiko atsarginių dalių laikymo.</w:t>
      </w:r>
    </w:p>
    <w:p w:rsidR="00353F34" w:rsidRDefault="00353F34" w:rsidP="0057794C">
      <w:pPr>
        <w:pStyle w:val="nuo"/>
        <w:widowControl/>
        <w:snapToGrid w:val="0"/>
        <w:spacing w:line="276" w:lineRule="auto"/>
        <w:ind w:firstLine="567"/>
        <w:jc w:val="both"/>
        <w:rPr>
          <w:rFonts w:ascii="Times New Roman" w:hAnsi="Times New Roman"/>
          <w:lang w:val="lt-LT" w:eastAsia="lt-LT"/>
        </w:rPr>
      </w:pPr>
      <w:r w:rsidRPr="00B16B76">
        <w:rPr>
          <w:rFonts w:ascii="Times New Roman" w:hAnsi="Times New Roman"/>
          <w:lang w:val="lt-LT" w:eastAsia="lt-LT"/>
        </w:rPr>
        <w:t>Atliekų priėmimo, susidarymo ir sutvarkyti kiekiai bus registruojami nustatytos formos atliekų tvarkymo apskaitos žurnale, ataskaitos teikiamos teisės aktų nustatyta tvarka.</w:t>
      </w:r>
    </w:p>
    <w:p w:rsidR="0057794C" w:rsidRDefault="0057794C" w:rsidP="00581B60">
      <w:pPr>
        <w:pStyle w:val="nuo"/>
        <w:widowControl/>
        <w:snapToGrid w:val="0"/>
        <w:ind w:firstLine="567"/>
        <w:jc w:val="both"/>
        <w:rPr>
          <w:rFonts w:ascii="Times New Roman" w:hAnsi="Times New Roman"/>
          <w:lang w:val="lt-LT" w:eastAsia="lt-LT"/>
        </w:rPr>
      </w:pPr>
    </w:p>
    <w:p w:rsidR="00581B60" w:rsidRPr="00222F23" w:rsidRDefault="00581B60" w:rsidP="00581B60">
      <w:pPr>
        <w:ind w:firstLine="567"/>
        <w:jc w:val="both"/>
        <w:rPr>
          <w:b/>
          <w:noProof/>
        </w:rPr>
      </w:pPr>
      <w:r w:rsidRPr="00222F23">
        <w:rPr>
          <w:b/>
        </w:rPr>
        <w:t xml:space="preserve">7. </w:t>
      </w:r>
      <w:r w:rsidRPr="00222F23">
        <w:rPr>
          <w:b/>
          <w:noProof/>
        </w:rPr>
        <w:t>Gamtos išteklių (natūralių gamtos komponentų), visų pirma vandens, žemės, dirvožemio, biologinės įvairovės naudojimo mastas ir regeneracinis pajėgumas (atsistatymas).</w:t>
      </w:r>
    </w:p>
    <w:p w:rsidR="00284C5C" w:rsidRDefault="00284C5C" w:rsidP="00284C5C">
      <w:pPr>
        <w:pStyle w:val="Pagrindinistekstas2"/>
        <w:spacing w:line="276" w:lineRule="auto"/>
        <w:rPr>
          <w:rFonts w:ascii="Times New Roman" w:hAnsi="Times New Roman"/>
          <w:sz w:val="24"/>
          <w:szCs w:val="24"/>
        </w:rPr>
      </w:pPr>
      <w:r>
        <w:rPr>
          <w:rFonts w:ascii="Times New Roman" w:hAnsi="Times New Roman"/>
          <w:sz w:val="24"/>
          <w:szCs w:val="24"/>
        </w:rPr>
        <w:t xml:space="preserve">       </w:t>
      </w:r>
    </w:p>
    <w:p w:rsidR="0030320B" w:rsidRPr="006F6326" w:rsidRDefault="00284C5C" w:rsidP="0030320B">
      <w:pPr>
        <w:pStyle w:val="Pagrindinistekstas2"/>
        <w:spacing w:line="276" w:lineRule="auto"/>
        <w:rPr>
          <w:rFonts w:ascii="Times New Roman" w:hAnsi="Times New Roman"/>
          <w:color w:val="FF0000"/>
          <w:sz w:val="24"/>
          <w:szCs w:val="24"/>
        </w:rPr>
      </w:pPr>
      <w:r>
        <w:rPr>
          <w:rFonts w:ascii="Times New Roman" w:hAnsi="Times New Roman"/>
          <w:sz w:val="24"/>
          <w:szCs w:val="24"/>
        </w:rPr>
        <w:t xml:space="preserve">        </w:t>
      </w:r>
      <w:r w:rsidRPr="00B47787">
        <w:rPr>
          <w:rFonts w:ascii="Times New Roman" w:hAnsi="Times New Roman"/>
          <w:sz w:val="24"/>
          <w:szCs w:val="24"/>
        </w:rPr>
        <w:t xml:space="preserve">Miesto komunalinių tinklų vandens tiekimui ir nuotekų šalinimui pastate, kuriame planuojama ūkinė veikla, nėra. </w:t>
      </w:r>
      <w:proofErr w:type="gramStart"/>
      <w:r w:rsidRPr="00B47787">
        <w:rPr>
          <w:rFonts w:ascii="Times New Roman" w:hAnsi="Times New Roman"/>
          <w:sz w:val="24"/>
          <w:szCs w:val="24"/>
        </w:rPr>
        <w:t>Vanduo buities reikmėms naudojamas iš šachtinio šulinio.</w:t>
      </w:r>
      <w:proofErr w:type="gramEnd"/>
      <w:r>
        <w:rPr>
          <w:rFonts w:ascii="Times New Roman" w:hAnsi="Times New Roman"/>
          <w:sz w:val="24"/>
          <w:szCs w:val="24"/>
        </w:rPr>
        <w:t xml:space="preserve"> </w:t>
      </w:r>
      <w:proofErr w:type="gramStart"/>
      <w:r>
        <w:rPr>
          <w:rFonts w:ascii="Times New Roman" w:hAnsi="Times New Roman"/>
          <w:sz w:val="24"/>
          <w:szCs w:val="24"/>
        </w:rPr>
        <w:t xml:space="preserve">Per metus planuojama sunaudoti 10 </w:t>
      </w:r>
      <w:r w:rsidRPr="005210EF">
        <w:rPr>
          <w:rFonts w:ascii="Times New Roman" w:hAnsi="Times New Roman"/>
          <w:sz w:val="24"/>
          <w:szCs w:val="24"/>
        </w:rPr>
        <w:t>m</w:t>
      </w:r>
      <w:r>
        <w:rPr>
          <w:rFonts w:ascii="Times New Roman" w:hAnsi="Times New Roman"/>
          <w:sz w:val="24"/>
          <w:szCs w:val="24"/>
          <w:vertAlign w:val="superscript"/>
        </w:rPr>
        <w:t xml:space="preserve">3 </w:t>
      </w:r>
      <w:r w:rsidRPr="005210EF">
        <w:rPr>
          <w:rFonts w:ascii="Times New Roman" w:hAnsi="Times New Roman"/>
          <w:sz w:val="24"/>
          <w:szCs w:val="24"/>
        </w:rPr>
        <w:t>vandens buities reikmė</w:t>
      </w:r>
      <w:r>
        <w:rPr>
          <w:rFonts w:ascii="Times New Roman" w:hAnsi="Times New Roman"/>
          <w:sz w:val="24"/>
          <w:szCs w:val="24"/>
        </w:rPr>
        <w:t>m</w:t>
      </w:r>
      <w:r w:rsidRPr="005210EF">
        <w:rPr>
          <w:rFonts w:ascii="Times New Roman" w:hAnsi="Times New Roman"/>
          <w:sz w:val="24"/>
          <w:szCs w:val="24"/>
        </w:rPr>
        <w:t>s.</w:t>
      </w:r>
      <w:proofErr w:type="gramEnd"/>
      <w:r>
        <w:rPr>
          <w:rFonts w:ascii="Times New Roman" w:hAnsi="Times New Roman"/>
          <w:sz w:val="24"/>
          <w:szCs w:val="24"/>
        </w:rPr>
        <w:t xml:space="preserve"> </w:t>
      </w:r>
      <w:proofErr w:type="gramStart"/>
      <w:r w:rsidRPr="005210EF">
        <w:rPr>
          <w:rFonts w:ascii="Times New Roman" w:hAnsi="Times New Roman"/>
          <w:sz w:val="24"/>
          <w:szCs w:val="24"/>
        </w:rPr>
        <w:t xml:space="preserve">Geriamas </w:t>
      </w:r>
      <w:r w:rsidRPr="00B47787">
        <w:rPr>
          <w:rFonts w:ascii="Times New Roman" w:hAnsi="Times New Roman"/>
          <w:sz w:val="24"/>
          <w:szCs w:val="24"/>
        </w:rPr>
        <w:t>vanduo atvežamas 19 l plastikiniuose buteliuose.</w:t>
      </w:r>
      <w:proofErr w:type="gramEnd"/>
      <w:r w:rsidRPr="00B47787">
        <w:rPr>
          <w:rFonts w:ascii="Times New Roman" w:hAnsi="Times New Roman"/>
          <w:sz w:val="24"/>
          <w:szCs w:val="24"/>
        </w:rPr>
        <w:t xml:space="preserve"> </w:t>
      </w:r>
      <w:r>
        <w:rPr>
          <w:rFonts w:ascii="Times New Roman" w:hAnsi="Times New Roman"/>
          <w:sz w:val="24"/>
          <w:szCs w:val="24"/>
        </w:rPr>
        <w:t xml:space="preserve">Planuojama per </w:t>
      </w:r>
      <w:r w:rsidRPr="006F6326">
        <w:rPr>
          <w:rFonts w:ascii="Times New Roman" w:hAnsi="Times New Roman"/>
          <w:sz w:val="24"/>
          <w:szCs w:val="24"/>
        </w:rPr>
        <w:t>metus sunaudoti 2</w:t>
      </w:r>
      <w:proofErr w:type="gramStart"/>
      <w:r w:rsidRPr="006F6326">
        <w:rPr>
          <w:rFonts w:ascii="Times New Roman" w:hAnsi="Times New Roman"/>
          <w:sz w:val="24"/>
          <w:szCs w:val="24"/>
        </w:rPr>
        <w:t>,5</w:t>
      </w:r>
      <w:proofErr w:type="gramEnd"/>
      <w:r w:rsidRPr="006F6326">
        <w:rPr>
          <w:rFonts w:ascii="Times New Roman" w:hAnsi="Times New Roman"/>
          <w:sz w:val="24"/>
          <w:szCs w:val="24"/>
        </w:rPr>
        <w:t xml:space="preserve"> m</w:t>
      </w:r>
      <w:r w:rsidRPr="006F6326">
        <w:rPr>
          <w:rFonts w:ascii="Times New Roman" w:hAnsi="Times New Roman"/>
          <w:sz w:val="24"/>
          <w:szCs w:val="24"/>
          <w:vertAlign w:val="superscript"/>
        </w:rPr>
        <w:t xml:space="preserve">3 </w:t>
      </w:r>
      <w:r w:rsidRPr="006F6326">
        <w:rPr>
          <w:rFonts w:ascii="Times New Roman" w:hAnsi="Times New Roman"/>
          <w:sz w:val="24"/>
          <w:szCs w:val="24"/>
        </w:rPr>
        <w:t xml:space="preserve">geriamo vandens. </w:t>
      </w:r>
      <w:proofErr w:type="gramStart"/>
      <w:r w:rsidR="00EB236C" w:rsidRPr="006F6326">
        <w:rPr>
          <w:rFonts w:ascii="Times New Roman" w:hAnsi="Times New Roman"/>
          <w:sz w:val="24"/>
          <w:szCs w:val="24"/>
        </w:rPr>
        <w:t>Planuojama, kad buitinių nuotekų per metus susidarys 10 m</w:t>
      </w:r>
      <w:r w:rsidR="00EB236C" w:rsidRPr="006F6326">
        <w:rPr>
          <w:rFonts w:ascii="Times New Roman" w:hAnsi="Times New Roman"/>
          <w:sz w:val="24"/>
          <w:szCs w:val="24"/>
          <w:vertAlign w:val="superscript"/>
        </w:rPr>
        <w:t>3</w:t>
      </w:r>
      <w:r w:rsidR="006F6326">
        <w:rPr>
          <w:rFonts w:ascii="Times New Roman" w:hAnsi="Times New Roman"/>
          <w:sz w:val="24"/>
          <w:szCs w:val="24"/>
        </w:rPr>
        <w:t>.</w:t>
      </w:r>
      <w:proofErr w:type="gramEnd"/>
      <w:r w:rsidR="00EB236C" w:rsidRPr="006F6326">
        <w:rPr>
          <w:rFonts w:ascii="Times New Roman" w:hAnsi="Times New Roman"/>
          <w:sz w:val="24"/>
          <w:szCs w:val="24"/>
          <w:vertAlign w:val="superscript"/>
        </w:rPr>
        <w:t xml:space="preserve"> </w:t>
      </w:r>
      <w:proofErr w:type="gramStart"/>
      <w:r w:rsidR="0030320B" w:rsidRPr="006F6326">
        <w:rPr>
          <w:rFonts w:ascii="Times New Roman" w:hAnsi="Times New Roman"/>
          <w:sz w:val="24"/>
          <w:szCs w:val="24"/>
        </w:rPr>
        <w:t>Susidariusias buitines nuotekas planuojama surinkti į biotualeto rezervuarą.</w:t>
      </w:r>
      <w:proofErr w:type="gramEnd"/>
      <w:r w:rsidR="0030320B" w:rsidRPr="006F6326">
        <w:rPr>
          <w:rFonts w:ascii="Times New Roman" w:hAnsi="Times New Roman"/>
          <w:sz w:val="24"/>
          <w:szCs w:val="24"/>
        </w:rPr>
        <w:t xml:space="preserve"> Dėl biotualeto nuomos ir susidarančių buitinių nuotekų surinkimo planuojama sudaryti sutartį </w:t>
      </w:r>
      <w:proofErr w:type="gramStart"/>
      <w:r w:rsidR="0030320B" w:rsidRPr="006F6326">
        <w:rPr>
          <w:rFonts w:ascii="Times New Roman" w:hAnsi="Times New Roman"/>
          <w:sz w:val="24"/>
          <w:szCs w:val="24"/>
        </w:rPr>
        <w:t>su  nuotekas</w:t>
      </w:r>
      <w:proofErr w:type="gramEnd"/>
      <w:r w:rsidR="0030320B" w:rsidRPr="006F6326">
        <w:rPr>
          <w:rFonts w:ascii="Times New Roman" w:hAnsi="Times New Roman"/>
          <w:sz w:val="24"/>
          <w:szCs w:val="24"/>
        </w:rPr>
        <w:t xml:space="preserve"> tvarkančia įmone.</w:t>
      </w:r>
    </w:p>
    <w:p w:rsidR="00284C5C" w:rsidRPr="00C40F4E" w:rsidRDefault="00284C5C" w:rsidP="00C40F4E">
      <w:pPr>
        <w:pStyle w:val="Pagrindinistekstas2"/>
        <w:spacing w:line="276" w:lineRule="auto"/>
        <w:rPr>
          <w:rFonts w:ascii="Times New Roman" w:hAnsi="Times New Roman"/>
          <w:sz w:val="24"/>
          <w:szCs w:val="24"/>
        </w:rPr>
      </w:pPr>
      <w:r w:rsidRPr="006F6326">
        <w:rPr>
          <w:rFonts w:ascii="Times New Roman" w:hAnsi="Times New Roman"/>
          <w:sz w:val="24"/>
          <w:szCs w:val="24"/>
        </w:rPr>
        <w:t xml:space="preserve">   Švarios paviršinės nuotekos</w:t>
      </w:r>
      <w:r w:rsidRPr="00C40F4E">
        <w:rPr>
          <w:rFonts w:ascii="Times New Roman" w:hAnsi="Times New Roman"/>
          <w:sz w:val="24"/>
          <w:szCs w:val="24"/>
        </w:rPr>
        <w:t xml:space="preserve"> nuo stogo surenkamos ir nuvedamos be valymo į aplinką, susigeria į žaliuosius plotus.</w:t>
      </w:r>
      <w:r w:rsidR="00EB236C" w:rsidRPr="00C40F4E">
        <w:rPr>
          <w:rFonts w:ascii="Times New Roman" w:hAnsi="Times New Roman"/>
          <w:sz w:val="24"/>
          <w:szCs w:val="24"/>
        </w:rPr>
        <w:t xml:space="preserve"> </w:t>
      </w:r>
      <w:proofErr w:type="gramStart"/>
      <w:r w:rsidRPr="00C40F4E">
        <w:rPr>
          <w:rFonts w:ascii="Times New Roman" w:hAnsi="Times New Roman"/>
          <w:sz w:val="24"/>
          <w:szCs w:val="24"/>
        </w:rPr>
        <w:t>Gamybinių nuotekų susidarymas neplanuojamas, kadangi gamybos procesuose vanduo nenaudojamas.</w:t>
      </w:r>
      <w:proofErr w:type="gramEnd"/>
    </w:p>
    <w:p w:rsidR="005822BB" w:rsidRPr="00C40F4E" w:rsidRDefault="002416CF" w:rsidP="00C40F4E">
      <w:pPr>
        <w:spacing w:line="276" w:lineRule="auto"/>
        <w:jc w:val="both"/>
        <w:rPr>
          <w:lang w:eastAsia="lt-LT"/>
        </w:rPr>
      </w:pPr>
      <w:r w:rsidRPr="00C40F4E">
        <w:rPr>
          <w:noProof/>
        </w:rPr>
        <w:t xml:space="preserve">         </w:t>
      </w:r>
      <w:r w:rsidR="00353F34" w:rsidRPr="00C40F4E">
        <w:rPr>
          <w:noProof/>
        </w:rPr>
        <w:t>UAB „</w:t>
      </w:r>
      <w:r w:rsidR="00837147" w:rsidRPr="00C40F4E">
        <w:rPr>
          <w:noProof/>
        </w:rPr>
        <w:t>Technilita</w:t>
      </w:r>
      <w:r w:rsidR="00353F34" w:rsidRPr="00C40F4E">
        <w:rPr>
          <w:noProof/>
        </w:rPr>
        <w:t xml:space="preserve">“ planuoja veiklą vykdyti uždaro tipo pastate, savo veikloje naudoti </w:t>
      </w:r>
      <w:r w:rsidR="00923CDA" w:rsidRPr="00C40F4E">
        <w:rPr>
          <w:noProof/>
        </w:rPr>
        <w:t>n</w:t>
      </w:r>
      <w:r w:rsidR="00353F34" w:rsidRPr="00C40F4E">
        <w:rPr>
          <w:noProof/>
        </w:rPr>
        <w:t>atūralių gamtos išteklių</w:t>
      </w:r>
      <w:r w:rsidR="00FA3BF2" w:rsidRPr="00C40F4E">
        <w:rPr>
          <w:noProof/>
        </w:rPr>
        <w:t xml:space="preserve"> (žemės, dirvožemio, biologinės įvairovės)</w:t>
      </w:r>
      <w:r w:rsidR="00FA3BF2" w:rsidRPr="00C40F4E">
        <w:rPr>
          <w:b/>
          <w:noProof/>
        </w:rPr>
        <w:t xml:space="preserve"> </w:t>
      </w:r>
      <w:r w:rsidR="00353F34" w:rsidRPr="00C40F4E">
        <w:rPr>
          <w:noProof/>
        </w:rPr>
        <w:t>neplanuoja, todėl natūraliems gamtos komponentams poveikio nedarys ir šis klausimas plačiau nenagrinėjamas.</w:t>
      </w:r>
      <w:r w:rsidR="005822BB" w:rsidRPr="00C40F4E">
        <w:rPr>
          <w:noProof/>
        </w:rPr>
        <w:t xml:space="preserve"> </w:t>
      </w:r>
    </w:p>
    <w:p w:rsidR="00EE3980" w:rsidRDefault="00EE3980" w:rsidP="00581B60">
      <w:pPr>
        <w:ind w:firstLine="567"/>
        <w:jc w:val="both"/>
        <w:rPr>
          <w:b/>
          <w:noProof/>
        </w:rPr>
      </w:pPr>
    </w:p>
    <w:p w:rsidR="003478AF" w:rsidRDefault="003478AF" w:rsidP="00581B60">
      <w:pPr>
        <w:ind w:firstLine="567"/>
        <w:jc w:val="both"/>
        <w:rPr>
          <w:b/>
          <w:noProof/>
        </w:rPr>
      </w:pPr>
    </w:p>
    <w:p w:rsidR="00581B60" w:rsidRPr="00222F23" w:rsidRDefault="00581B60" w:rsidP="00581B60">
      <w:pPr>
        <w:ind w:firstLine="567"/>
        <w:jc w:val="both"/>
        <w:rPr>
          <w:b/>
        </w:rPr>
      </w:pPr>
      <w:r w:rsidRPr="00222F23">
        <w:rPr>
          <w:b/>
          <w:noProof/>
        </w:rPr>
        <w:lastRenderedPageBreak/>
        <w:t xml:space="preserve">8. </w:t>
      </w:r>
      <w:r w:rsidRPr="00222F23">
        <w:rPr>
          <w:b/>
        </w:rPr>
        <w:t>Energijos išteklių naudojimo mastas, nurodant kuro rūšį.</w:t>
      </w:r>
    </w:p>
    <w:p w:rsidR="00210338" w:rsidRDefault="00BD53A8" w:rsidP="005B0E73">
      <w:pPr>
        <w:rPr>
          <w:color w:val="000000" w:themeColor="text1"/>
        </w:rPr>
      </w:pPr>
      <w:r w:rsidRPr="00222F23">
        <w:rPr>
          <w:lang w:eastAsia="lt-LT"/>
        </w:rPr>
        <w:t xml:space="preserve">       </w:t>
      </w:r>
    </w:p>
    <w:p w:rsidR="00353F34" w:rsidRDefault="00CE090F" w:rsidP="0019392B">
      <w:pPr>
        <w:spacing w:line="276" w:lineRule="auto"/>
        <w:jc w:val="both"/>
        <w:rPr>
          <w:color w:val="000000" w:themeColor="text1"/>
        </w:rPr>
      </w:pPr>
      <w:r>
        <w:rPr>
          <w:color w:val="000000" w:themeColor="text1"/>
        </w:rPr>
        <w:t xml:space="preserve">          </w:t>
      </w:r>
      <w:r w:rsidRPr="00C25487">
        <w:rPr>
          <w:color w:val="000000" w:themeColor="text1"/>
        </w:rPr>
        <w:t>Planuojama naudoti elektros energiją</w:t>
      </w:r>
      <w:r w:rsidR="004D047C" w:rsidRPr="00C25487">
        <w:rPr>
          <w:color w:val="000000" w:themeColor="text1"/>
        </w:rPr>
        <w:t xml:space="preserve"> apšvietimui, elektriniams įrankiams ir buitinių patalpų šildymui. Planuojama per metus sunaudoti iki </w:t>
      </w:r>
      <w:r w:rsidR="00F755FB">
        <w:rPr>
          <w:color w:val="000000" w:themeColor="text1"/>
        </w:rPr>
        <w:t>1</w:t>
      </w:r>
      <w:r w:rsidR="009D3556" w:rsidRPr="00C25487">
        <w:rPr>
          <w:color w:val="000000" w:themeColor="text1"/>
        </w:rPr>
        <w:t>0</w:t>
      </w:r>
      <w:r w:rsidR="004D047C" w:rsidRPr="00C25487">
        <w:rPr>
          <w:color w:val="000000" w:themeColor="text1"/>
        </w:rPr>
        <w:t xml:space="preserve"> MW elektros energijos</w:t>
      </w:r>
      <w:r w:rsidR="004D047C" w:rsidRPr="00041FA4">
        <w:t>. Planuojama įmonės transportui sunaudoti  iki</w:t>
      </w:r>
      <w:r w:rsidR="00EE3980" w:rsidRPr="00041FA4">
        <w:t xml:space="preserve"> </w:t>
      </w:r>
      <w:r w:rsidR="004D047C" w:rsidRPr="00041FA4">
        <w:t xml:space="preserve"> </w:t>
      </w:r>
      <w:r w:rsidR="0019392B">
        <w:t>5,0</w:t>
      </w:r>
      <w:r w:rsidR="00041FA4" w:rsidRPr="00041FA4">
        <w:t xml:space="preserve"> </w:t>
      </w:r>
      <w:r w:rsidR="004D047C" w:rsidRPr="00041FA4">
        <w:t>t</w:t>
      </w:r>
      <w:r w:rsidR="00F755FB">
        <w:t>/m</w:t>
      </w:r>
      <w:r w:rsidR="004D047C" w:rsidRPr="00041FA4">
        <w:t xml:space="preserve"> </w:t>
      </w:r>
      <w:r w:rsidR="00041FA4">
        <w:t>benzino</w:t>
      </w:r>
      <w:r w:rsidR="0019392B">
        <w:t xml:space="preserve"> ir 3,0 t/m dyzelino</w:t>
      </w:r>
      <w:r w:rsidR="004D047C" w:rsidRPr="00041FA4">
        <w:t xml:space="preserve">. </w:t>
      </w:r>
      <w:r w:rsidR="0019392B">
        <w:t xml:space="preserve">Kieto kuro katilui naudojamas biokuras. Planuojama sunaudoti iki 2,0 t/m biokuro (malkos, mediena). </w:t>
      </w:r>
      <w:r w:rsidR="004D047C" w:rsidRPr="00041FA4">
        <w:rPr>
          <w:color w:val="000000" w:themeColor="text1"/>
        </w:rPr>
        <w:t>Kitų kuro rūšių naudojim</w:t>
      </w:r>
      <w:r w:rsidR="004D047C">
        <w:rPr>
          <w:color w:val="000000" w:themeColor="text1"/>
        </w:rPr>
        <w:t>as neplanuojamas.</w:t>
      </w:r>
    </w:p>
    <w:p w:rsidR="005471E5" w:rsidRDefault="005471E5" w:rsidP="0019392B">
      <w:pPr>
        <w:spacing w:line="276" w:lineRule="auto"/>
        <w:jc w:val="both"/>
        <w:rPr>
          <w:color w:val="000000" w:themeColor="text1"/>
        </w:rPr>
      </w:pPr>
    </w:p>
    <w:p w:rsidR="00581B60" w:rsidRDefault="00581B60" w:rsidP="00581B60">
      <w:pPr>
        <w:pStyle w:val="PlainText"/>
        <w:ind w:firstLine="567"/>
        <w:jc w:val="both"/>
        <w:rPr>
          <w:rFonts w:ascii="Times New Roman" w:hAnsi="Times New Roman"/>
          <w:b/>
          <w:sz w:val="24"/>
          <w:szCs w:val="24"/>
        </w:rPr>
      </w:pPr>
      <w:r w:rsidRPr="00222F23">
        <w:rPr>
          <w:rFonts w:ascii="Times New Roman" w:hAnsi="Times New Roman"/>
          <w:b/>
          <w:sz w:val="24"/>
          <w:szCs w:val="24"/>
        </w:rPr>
        <w:t xml:space="preserve">9. Pavojingų, nepavojingų ir radioaktyviųjų atliekų susidarymas, nurodant, </w:t>
      </w:r>
      <w:r w:rsidRPr="00222F23">
        <w:rPr>
          <w:rFonts w:ascii="Times New Roman" w:hAnsi="Times New Roman"/>
          <w:b/>
          <w:bCs/>
          <w:sz w:val="24"/>
          <w:szCs w:val="24"/>
        </w:rPr>
        <w:t>atliekų susidarymo vietą</w:t>
      </w:r>
      <w:r w:rsidRPr="00222F23">
        <w:rPr>
          <w:rFonts w:ascii="Times New Roman" w:hAnsi="Times New Roman"/>
          <w:b/>
          <w:sz w:val="24"/>
          <w:szCs w:val="24"/>
        </w:rPr>
        <w:t xml:space="preserve">, kokios atliekos susidaro (atliekų susidarymo šaltinis arba atliekų tipas), preliminarų jų kiekį, jų tvarkymo </w:t>
      </w:r>
      <w:r w:rsidRPr="00222F23">
        <w:rPr>
          <w:rFonts w:ascii="Times New Roman" w:hAnsi="Times New Roman"/>
          <w:b/>
          <w:bCs/>
          <w:sz w:val="24"/>
          <w:szCs w:val="24"/>
        </w:rPr>
        <w:t>veiklos rūšis</w:t>
      </w:r>
      <w:r w:rsidRPr="00222F23">
        <w:rPr>
          <w:rFonts w:ascii="Times New Roman" w:hAnsi="Times New Roman"/>
          <w:b/>
          <w:sz w:val="24"/>
          <w:szCs w:val="24"/>
        </w:rPr>
        <w:t>.</w:t>
      </w:r>
    </w:p>
    <w:p w:rsidR="00353F34" w:rsidRPr="00222F23" w:rsidRDefault="00353F34" w:rsidP="00581B60">
      <w:pPr>
        <w:pStyle w:val="PlainText"/>
        <w:ind w:firstLine="567"/>
        <w:jc w:val="both"/>
        <w:rPr>
          <w:rFonts w:ascii="Times New Roman" w:hAnsi="Times New Roman"/>
          <w:b/>
          <w:sz w:val="24"/>
          <w:szCs w:val="24"/>
        </w:rPr>
      </w:pPr>
    </w:p>
    <w:p w:rsidR="003919F0" w:rsidRDefault="00B448D2" w:rsidP="0019392B">
      <w:pPr>
        <w:spacing w:line="276" w:lineRule="auto"/>
        <w:jc w:val="both"/>
        <w:rPr>
          <w:lang w:eastAsia="lt-LT"/>
        </w:rPr>
      </w:pPr>
      <w:r w:rsidRPr="00222F23">
        <w:rPr>
          <w:lang w:eastAsia="lt-LT"/>
        </w:rPr>
        <w:t xml:space="preserve">           </w:t>
      </w:r>
      <w:r w:rsidR="00353F34">
        <w:rPr>
          <w:lang w:eastAsia="lt-LT"/>
        </w:rPr>
        <w:t xml:space="preserve"> UAB „</w:t>
      </w:r>
      <w:r w:rsidR="00837147">
        <w:rPr>
          <w:lang w:eastAsia="lt-LT"/>
        </w:rPr>
        <w:t>Technilita</w:t>
      </w:r>
      <w:r w:rsidR="00353F34">
        <w:rPr>
          <w:lang w:eastAsia="lt-LT"/>
        </w:rPr>
        <w:t xml:space="preserve">“ </w:t>
      </w:r>
      <w:r w:rsidR="00EA0977">
        <w:rPr>
          <w:lang w:eastAsia="lt-LT"/>
        </w:rPr>
        <w:t xml:space="preserve"> </w:t>
      </w:r>
      <w:r w:rsidR="00353F34">
        <w:rPr>
          <w:lang w:eastAsia="lt-LT"/>
        </w:rPr>
        <w:t>planuojamoje</w:t>
      </w:r>
      <w:r w:rsidR="00EA0977">
        <w:rPr>
          <w:lang w:eastAsia="lt-LT"/>
        </w:rPr>
        <w:t xml:space="preserve">  </w:t>
      </w:r>
      <w:r w:rsidR="00353F34">
        <w:rPr>
          <w:lang w:eastAsia="lt-LT"/>
        </w:rPr>
        <w:t xml:space="preserve">ūkinėje veikloje radioaktyviųjų </w:t>
      </w:r>
      <w:r w:rsidR="001A62D4">
        <w:rPr>
          <w:lang w:eastAsia="lt-LT"/>
        </w:rPr>
        <w:t xml:space="preserve">atliekų susidarymas </w:t>
      </w:r>
      <w:r w:rsidR="00F20E7C">
        <w:rPr>
          <w:lang w:eastAsia="lt-LT"/>
        </w:rPr>
        <w:t xml:space="preserve"> n</w:t>
      </w:r>
      <w:r w:rsidR="001A62D4">
        <w:rPr>
          <w:lang w:eastAsia="lt-LT"/>
        </w:rPr>
        <w:t>eplanuojamas.</w:t>
      </w:r>
      <w:r w:rsidR="005822BB">
        <w:rPr>
          <w:lang w:eastAsia="lt-LT"/>
        </w:rPr>
        <w:t xml:space="preserve"> </w:t>
      </w:r>
    </w:p>
    <w:p w:rsidR="005822BB" w:rsidRPr="00222F23" w:rsidRDefault="0019392B" w:rsidP="005822BB">
      <w:r>
        <w:t xml:space="preserve">UAB „Technilita“ </w:t>
      </w:r>
      <w:r w:rsidR="005822BB" w:rsidRPr="00222F23">
        <w:t>naudojant</w:t>
      </w:r>
      <w:r>
        <w:t xml:space="preserve"> ENTP atliekas planuojamos susidaryti </w:t>
      </w:r>
      <w:r w:rsidR="00450281">
        <w:t xml:space="preserve">pavojingos ir nepavojingos </w:t>
      </w:r>
      <w:r w:rsidR="005822BB" w:rsidRPr="00222F23">
        <w:t>atliekos:</w:t>
      </w:r>
    </w:p>
    <w:p w:rsidR="005822BB" w:rsidRDefault="005822BB" w:rsidP="005822BB">
      <w:pPr>
        <w:rPr>
          <w:lang w:eastAsia="lt-LT"/>
        </w:rPr>
      </w:pP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077"/>
        <w:gridCol w:w="2977"/>
        <w:gridCol w:w="1417"/>
        <w:gridCol w:w="1342"/>
        <w:gridCol w:w="1563"/>
        <w:gridCol w:w="1431"/>
      </w:tblGrid>
      <w:tr w:rsidR="005822BB" w:rsidRPr="00222F23" w:rsidTr="001B4886">
        <w:trPr>
          <w:cantSplit/>
          <w:trHeight w:val="510"/>
          <w:jc w:val="center"/>
        </w:trPr>
        <w:tc>
          <w:tcPr>
            <w:tcW w:w="1077" w:type="dxa"/>
            <w:tcMar>
              <w:top w:w="0" w:type="dxa"/>
              <w:bottom w:w="0" w:type="dxa"/>
            </w:tcMar>
            <w:vAlign w:val="center"/>
          </w:tcPr>
          <w:p w:rsidR="005822BB" w:rsidRPr="00473459" w:rsidRDefault="005822BB" w:rsidP="005822BB">
            <w:pPr>
              <w:tabs>
                <w:tab w:val="left" w:pos="1620"/>
              </w:tabs>
              <w:jc w:val="center"/>
              <w:rPr>
                <w:sz w:val="20"/>
                <w:szCs w:val="20"/>
              </w:rPr>
            </w:pPr>
            <w:r w:rsidRPr="00473459">
              <w:rPr>
                <w:sz w:val="20"/>
                <w:szCs w:val="20"/>
              </w:rPr>
              <w:t>Atliekų kodas</w:t>
            </w:r>
          </w:p>
        </w:tc>
        <w:tc>
          <w:tcPr>
            <w:tcW w:w="2977" w:type="dxa"/>
            <w:tcMar>
              <w:top w:w="0" w:type="dxa"/>
              <w:bottom w:w="0" w:type="dxa"/>
            </w:tcMar>
            <w:vAlign w:val="center"/>
          </w:tcPr>
          <w:p w:rsidR="005822BB" w:rsidRPr="00473459" w:rsidRDefault="005822BB" w:rsidP="00A0666B">
            <w:pPr>
              <w:tabs>
                <w:tab w:val="left" w:pos="1620"/>
              </w:tabs>
              <w:jc w:val="center"/>
              <w:rPr>
                <w:sz w:val="20"/>
                <w:szCs w:val="20"/>
              </w:rPr>
            </w:pPr>
            <w:r w:rsidRPr="00473459">
              <w:rPr>
                <w:sz w:val="20"/>
                <w:szCs w:val="20"/>
              </w:rPr>
              <w:t xml:space="preserve">Atliekų pavadinimas </w:t>
            </w:r>
          </w:p>
        </w:tc>
        <w:tc>
          <w:tcPr>
            <w:tcW w:w="1417" w:type="dxa"/>
            <w:tcMar>
              <w:top w:w="0" w:type="dxa"/>
              <w:bottom w:w="0" w:type="dxa"/>
            </w:tcMar>
            <w:vAlign w:val="center"/>
          </w:tcPr>
          <w:p w:rsidR="005822BB" w:rsidRPr="00473459" w:rsidRDefault="005822BB" w:rsidP="00A0666B">
            <w:pPr>
              <w:tabs>
                <w:tab w:val="left" w:pos="1620"/>
              </w:tabs>
              <w:jc w:val="center"/>
              <w:rPr>
                <w:sz w:val="20"/>
                <w:szCs w:val="20"/>
              </w:rPr>
            </w:pPr>
            <w:r w:rsidRPr="00473459">
              <w:rPr>
                <w:sz w:val="20"/>
                <w:szCs w:val="20"/>
              </w:rPr>
              <w:t xml:space="preserve">Atliekų pavojingumą lemiančios savybės </w:t>
            </w:r>
          </w:p>
        </w:tc>
        <w:tc>
          <w:tcPr>
            <w:tcW w:w="1342" w:type="dxa"/>
            <w:tcMar>
              <w:top w:w="0" w:type="dxa"/>
              <w:bottom w:w="0" w:type="dxa"/>
            </w:tcMar>
            <w:vAlign w:val="center"/>
          </w:tcPr>
          <w:p w:rsidR="005822BB" w:rsidRPr="00473459" w:rsidRDefault="005822BB" w:rsidP="00A0666B">
            <w:pPr>
              <w:tabs>
                <w:tab w:val="left" w:pos="1620"/>
              </w:tabs>
              <w:jc w:val="center"/>
              <w:rPr>
                <w:sz w:val="20"/>
                <w:szCs w:val="20"/>
              </w:rPr>
            </w:pPr>
            <w:r w:rsidRPr="00473459">
              <w:rPr>
                <w:sz w:val="20"/>
                <w:szCs w:val="20"/>
              </w:rPr>
              <w:t>Planuojamas laikyti vienu metu didžiausias atliekų kiekis, t</w:t>
            </w:r>
          </w:p>
        </w:tc>
        <w:tc>
          <w:tcPr>
            <w:tcW w:w="1563" w:type="dxa"/>
            <w:vAlign w:val="center"/>
          </w:tcPr>
          <w:p w:rsidR="005822BB" w:rsidRPr="00473459" w:rsidRDefault="005822BB" w:rsidP="00A0666B">
            <w:pPr>
              <w:tabs>
                <w:tab w:val="left" w:pos="1620"/>
              </w:tabs>
              <w:jc w:val="center"/>
              <w:rPr>
                <w:sz w:val="20"/>
                <w:szCs w:val="20"/>
              </w:rPr>
            </w:pPr>
            <w:r w:rsidRPr="00473459">
              <w:rPr>
                <w:sz w:val="20"/>
                <w:szCs w:val="20"/>
              </w:rPr>
              <w:t>Didžiausias leidžiamas paruošti naudoti ir (ar) šalinti atliekų kiekis, t/m</w:t>
            </w:r>
          </w:p>
        </w:tc>
        <w:tc>
          <w:tcPr>
            <w:tcW w:w="1431" w:type="dxa"/>
            <w:vAlign w:val="center"/>
          </w:tcPr>
          <w:p w:rsidR="005822BB" w:rsidRPr="00473459" w:rsidRDefault="005822BB" w:rsidP="00A0666B">
            <w:pPr>
              <w:tabs>
                <w:tab w:val="left" w:pos="1620"/>
              </w:tabs>
              <w:jc w:val="center"/>
              <w:rPr>
                <w:sz w:val="20"/>
                <w:szCs w:val="20"/>
              </w:rPr>
            </w:pPr>
            <w:r w:rsidRPr="00473459">
              <w:rPr>
                <w:sz w:val="20"/>
                <w:szCs w:val="20"/>
              </w:rPr>
              <w:t xml:space="preserve">Atliekų naudojimo ir (ar) šalinimo veiklos </w:t>
            </w:r>
          </w:p>
        </w:tc>
      </w:tr>
      <w:tr w:rsidR="002416CF" w:rsidRPr="00A0666B" w:rsidTr="00C04C4A">
        <w:trPr>
          <w:cantSplit/>
          <w:trHeight w:val="510"/>
          <w:jc w:val="center"/>
        </w:trPr>
        <w:tc>
          <w:tcPr>
            <w:tcW w:w="9807" w:type="dxa"/>
            <w:gridSpan w:val="6"/>
            <w:tcMar>
              <w:top w:w="0" w:type="dxa"/>
              <w:bottom w:w="0" w:type="dxa"/>
            </w:tcMar>
            <w:vAlign w:val="center"/>
          </w:tcPr>
          <w:p w:rsidR="002416CF" w:rsidRPr="002416CF" w:rsidRDefault="0019392B" w:rsidP="0019392B">
            <w:pPr>
              <w:ind w:firstLine="22"/>
              <w:jc w:val="center"/>
              <w:rPr>
                <w:b/>
              </w:rPr>
            </w:pPr>
            <w:r>
              <w:rPr>
                <w:b/>
              </w:rPr>
              <w:t>S</w:t>
            </w:r>
            <w:r w:rsidR="002416CF" w:rsidRPr="002416CF">
              <w:rPr>
                <w:b/>
              </w:rPr>
              <w:t>usidarančios atliekos</w:t>
            </w:r>
          </w:p>
        </w:tc>
      </w:tr>
      <w:tr w:rsidR="005822BB" w:rsidRPr="00A0666B" w:rsidTr="001B4886">
        <w:trPr>
          <w:cantSplit/>
          <w:trHeight w:val="510"/>
          <w:jc w:val="center"/>
        </w:trPr>
        <w:tc>
          <w:tcPr>
            <w:tcW w:w="1077" w:type="dxa"/>
            <w:tcMar>
              <w:top w:w="0" w:type="dxa"/>
              <w:bottom w:w="0" w:type="dxa"/>
            </w:tcMar>
            <w:vAlign w:val="center"/>
          </w:tcPr>
          <w:p w:rsidR="005822BB" w:rsidRPr="005843C7" w:rsidRDefault="005822BB" w:rsidP="005843C7">
            <w:pPr>
              <w:ind w:left="-113" w:right="-113"/>
              <w:jc w:val="center"/>
            </w:pPr>
            <w:r w:rsidRPr="005843C7">
              <w:t>13 02 08*</w:t>
            </w:r>
            <w:r w:rsidR="00541DEB">
              <w:t xml:space="preserve"> </w:t>
            </w:r>
          </w:p>
        </w:tc>
        <w:tc>
          <w:tcPr>
            <w:tcW w:w="2977" w:type="dxa"/>
            <w:tcMar>
              <w:top w:w="0" w:type="dxa"/>
              <w:bottom w:w="0" w:type="dxa"/>
            </w:tcMar>
            <w:vAlign w:val="center"/>
          </w:tcPr>
          <w:p w:rsidR="005822BB" w:rsidRPr="005843C7" w:rsidRDefault="0078683D" w:rsidP="005843C7">
            <w:pPr>
              <w:pStyle w:val="Formuledadoption"/>
              <w:spacing w:before="0" w:after="0"/>
              <w:ind w:right="-57"/>
              <w:jc w:val="left"/>
              <w:rPr>
                <w:szCs w:val="24"/>
              </w:rPr>
            </w:pPr>
            <w:r w:rsidRPr="005843C7">
              <w:rPr>
                <w:szCs w:val="24"/>
                <w:lang w:eastAsia="lt-LT"/>
              </w:rPr>
              <w:t>kita variklio, pavarų dėžės ir tepamoji alyva</w:t>
            </w:r>
          </w:p>
        </w:tc>
        <w:tc>
          <w:tcPr>
            <w:tcW w:w="1417" w:type="dxa"/>
            <w:tcMar>
              <w:top w:w="0" w:type="dxa"/>
              <w:bottom w:w="0" w:type="dxa"/>
            </w:tcMar>
            <w:vAlign w:val="center"/>
          </w:tcPr>
          <w:p w:rsidR="005822BB" w:rsidRPr="005843C7" w:rsidRDefault="005822BB" w:rsidP="005843C7">
            <w:pPr>
              <w:ind w:firstLine="22"/>
              <w:jc w:val="center"/>
            </w:pPr>
            <w:r w:rsidRPr="005843C7">
              <w:t>HP14-Ekotoksiškos</w:t>
            </w:r>
          </w:p>
        </w:tc>
        <w:tc>
          <w:tcPr>
            <w:tcW w:w="1342" w:type="dxa"/>
            <w:shd w:val="clear" w:color="auto" w:fill="auto"/>
            <w:tcMar>
              <w:top w:w="0" w:type="dxa"/>
              <w:bottom w:w="0" w:type="dxa"/>
            </w:tcMar>
            <w:vAlign w:val="center"/>
          </w:tcPr>
          <w:p w:rsidR="005822BB" w:rsidRPr="00155888" w:rsidRDefault="00170E48" w:rsidP="00F6789D">
            <w:pPr>
              <w:jc w:val="center"/>
            </w:pPr>
            <w:r w:rsidRPr="00155888">
              <w:t>0,</w:t>
            </w:r>
            <w:r w:rsidR="00F6789D" w:rsidRPr="00155888">
              <w:t>5</w:t>
            </w:r>
          </w:p>
        </w:tc>
        <w:tc>
          <w:tcPr>
            <w:tcW w:w="1563" w:type="dxa"/>
            <w:shd w:val="clear" w:color="auto" w:fill="auto"/>
            <w:vAlign w:val="center"/>
          </w:tcPr>
          <w:p w:rsidR="005822BB" w:rsidRPr="00155888" w:rsidRDefault="00155888" w:rsidP="00A82E0E">
            <w:pPr>
              <w:jc w:val="center"/>
            </w:pPr>
            <w:r w:rsidRPr="00155888">
              <w:t>2</w:t>
            </w:r>
            <w:r w:rsidR="00170E48" w:rsidRPr="00155888">
              <w:t>,0</w:t>
            </w:r>
          </w:p>
        </w:tc>
        <w:tc>
          <w:tcPr>
            <w:tcW w:w="1431" w:type="dxa"/>
            <w:vAlign w:val="center"/>
          </w:tcPr>
          <w:p w:rsidR="005822BB" w:rsidRPr="00473459" w:rsidRDefault="002416CF" w:rsidP="00A0666B">
            <w:pPr>
              <w:ind w:firstLine="22"/>
              <w:jc w:val="center"/>
              <w:rPr>
                <w:sz w:val="20"/>
                <w:szCs w:val="20"/>
              </w:rPr>
            </w:pPr>
            <w:r w:rsidRPr="00473459">
              <w:rPr>
                <w:sz w:val="20"/>
                <w:szCs w:val="20"/>
              </w:rPr>
              <w:t>R13</w:t>
            </w:r>
            <w:r w:rsidR="00473459" w:rsidRPr="00473459">
              <w:rPr>
                <w:sz w:val="20"/>
                <w:szCs w:val="20"/>
              </w:rPr>
              <w:t xml:space="preserve"> (R1-R12) nurodytais būdais naudoti skirtų atliekų laikymas</w:t>
            </w:r>
          </w:p>
        </w:tc>
      </w:tr>
      <w:tr w:rsidR="005822BB" w:rsidRPr="00A0666B" w:rsidTr="001B4886">
        <w:trPr>
          <w:cantSplit/>
          <w:trHeight w:val="510"/>
          <w:jc w:val="center"/>
        </w:trPr>
        <w:tc>
          <w:tcPr>
            <w:tcW w:w="1077" w:type="dxa"/>
            <w:tcMar>
              <w:top w:w="0" w:type="dxa"/>
              <w:bottom w:w="0" w:type="dxa"/>
            </w:tcMar>
            <w:vAlign w:val="center"/>
          </w:tcPr>
          <w:p w:rsidR="005822BB" w:rsidRPr="005843C7" w:rsidRDefault="0078683D" w:rsidP="005843C7">
            <w:pPr>
              <w:tabs>
                <w:tab w:val="left" w:pos="1620"/>
              </w:tabs>
              <w:jc w:val="center"/>
            </w:pPr>
            <w:r w:rsidRPr="005843C7">
              <w:t>16 01 03</w:t>
            </w:r>
          </w:p>
        </w:tc>
        <w:tc>
          <w:tcPr>
            <w:tcW w:w="2977" w:type="dxa"/>
            <w:tcMar>
              <w:top w:w="0" w:type="dxa"/>
              <w:bottom w:w="0" w:type="dxa"/>
            </w:tcMar>
            <w:vAlign w:val="center"/>
          </w:tcPr>
          <w:p w:rsidR="005822BB" w:rsidRPr="005843C7" w:rsidRDefault="002416CF" w:rsidP="005843C7">
            <w:pPr>
              <w:tabs>
                <w:tab w:val="left" w:pos="1620"/>
              </w:tabs>
            </w:pPr>
            <w:r w:rsidRPr="005843C7">
              <w:rPr>
                <w:lang w:eastAsia="lt-LT"/>
              </w:rPr>
              <w:t>naudoti nebetinkamos padangos</w:t>
            </w:r>
          </w:p>
        </w:tc>
        <w:tc>
          <w:tcPr>
            <w:tcW w:w="1417" w:type="dxa"/>
            <w:tcMar>
              <w:top w:w="0" w:type="dxa"/>
              <w:bottom w:w="0" w:type="dxa"/>
            </w:tcMar>
            <w:vAlign w:val="center"/>
          </w:tcPr>
          <w:p w:rsidR="005822BB" w:rsidRPr="005843C7" w:rsidRDefault="00667D00" w:rsidP="005843C7">
            <w:pPr>
              <w:tabs>
                <w:tab w:val="left" w:pos="1620"/>
              </w:tabs>
              <w:jc w:val="center"/>
            </w:pPr>
            <w:r w:rsidRPr="005843C7">
              <w:t>-</w:t>
            </w:r>
          </w:p>
        </w:tc>
        <w:tc>
          <w:tcPr>
            <w:tcW w:w="1342" w:type="dxa"/>
            <w:shd w:val="clear" w:color="auto" w:fill="auto"/>
            <w:tcMar>
              <w:top w:w="0" w:type="dxa"/>
              <w:bottom w:w="0" w:type="dxa"/>
            </w:tcMar>
            <w:vAlign w:val="center"/>
          </w:tcPr>
          <w:p w:rsidR="005822BB" w:rsidRPr="00706D98" w:rsidRDefault="00170E48" w:rsidP="0095628C">
            <w:pPr>
              <w:jc w:val="center"/>
            </w:pPr>
            <w:r w:rsidRPr="00706D98">
              <w:t>0,</w:t>
            </w:r>
            <w:r w:rsidR="0095628C" w:rsidRPr="00706D98">
              <w:t>8</w:t>
            </w:r>
          </w:p>
        </w:tc>
        <w:tc>
          <w:tcPr>
            <w:tcW w:w="1563" w:type="dxa"/>
            <w:shd w:val="clear" w:color="auto" w:fill="auto"/>
            <w:vAlign w:val="center"/>
          </w:tcPr>
          <w:p w:rsidR="005822BB" w:rsidRPr="00706D98" w:rsidRDefault="00170E48" w:rsidP="00A82E0E">
            <w:pPr>
              <w:jc w:val="center"/>
            </w:pPr>
            <w:r w:rsidRPr="00706D98">
              <w:t>6,0</w:t>
            </w:r>
          </w:p>
        </w:tc>
        <w:tc>
          <w:tcPr>
            <w:tcW w:w="1431" w:type="dxa"/>
            <w:vAlign w:val="center"/>
          </w:tcPr>
          <w:p w:rsidR="005822BB" w:rsidRPr="005843C7" w:rsidRDefault="00473459" w:rsidP="00A0666B">
            <w:pPr>
              <w:tabs>
                <w:tab w:val="left" w:pos="1620"/>
              </w:tabs>
              <w:jc w:val="center"/>
            </w:pPr>
            <w:r w:rsidRPr="00473459">
              <w:rPr>
                <w:sz w:val="20"/>
                <w:szCs w:val="20"/>
              </w:rPr>
              <w:t>R13 (R1-R12) nurodytais būdais naudoti skirtų atliekų laikymas</w:t>
            </w:r>
          </w:p>
        </w:tc>
      </w:tr>
      <w:tr w:rsidR="005822BB" w:rsidRPr="00A0666B" w:rsidTr="001B4886">
        <w:trPr>
          <w:cantSplit/>
          <w:trHeight w:val="510"/>
          <w:jc w:val="center"/>
        </w:trPr>
        <w:tc>
          <w:tcPr>
            <w:tcW w:w="1077" w:type="dxa"/>
            <w:tcMar>
              <w:top w:w="0" w:type="dxa"/>
              <w:bottom w:w="0" w:type="dxa"/>
            </w:tcMar>
            <w:vAlign w:val="center"/>
          </w:tcPr>
          <w:p w:rsidR="005822BB" w:rsidRPr="005843C7" w:rsidRDefault="0078683D" w:rsidP="005843C7">
            <w:pPr>
              <w:tabs>
                <w:tab w:val="left" w:pos="1620"/>
              </w:tabs>
              <w:jc w:val="center"/>
            </w:pPr>
            <w:r w:rsidRPr="005843C7">
              <w:t>16 01 07*</w:t>
            </w:r>
          </w:p>
        </w:tc>
        <w:tc>
          <w:tcPr>
            <w:tcW w:w="2977" w:type="dxa"/>
            <w:tcMar>
              <w:top w:w="0" w:type="dxa"/>
              <w:bottom w:w="0" w:type="dxa"/>
            </w:tcMar>
            <w:vAlign w:val="center"/>
          </w:tcPr>
          <w:p w:rsidR="005822BB" w:rsidRPr="005843C7" w:rsidRDefault="002416CF" w:rsidP="00155888">
            <w:pPr>
              <w:tabs>
                <w:tab w:val="left" w:pos="1620"/>
              </w:tabs>
            </w:pPr>
            <w:r w:rsidRPr="005843C7">
              <w:rPr>
                <w:lang w:eastAsia="lt-LT"/>
              </w:rPr>
              <w:t>tepalų filtrai</w:t>
            </w:r>
            <w:r w:rsidR="00F755FB">
              <w:rPr>
                <w:lang w:eastAsia="lt-LT"/>
              </w:rPr>
              <w:t xml:space="preserve"> </w:t>
            </w:r>
          </w:p>
        </w:tc>
        <w:tc>
          <w:tcPr>
            <w:tcW w:w="1417" w:type="dxa"/>
            <w:tcMar>
              <w:top w:w="0" w:type="dxa"/>
              <w:bottom w:w="0" w:type="dxa"/>
            </w:tcMar>
            <w:vAlign w:val="center"/>
          </w:tcPr>
          <w:p w:rsidR="005822BB" w:rsidRPr="005843C7" w:rsidRDefault="00667D00" w:rsidP="005843C7">
            <w:pPr>
              <w:tabs>
                <w:tab w:val="left" w:pos="1620"/>
              </w:tabs>
              <w:jc w:val="center"/>
            </w:pPr>
            <w:r w:rsidRPr="005843C7">
              <w:t>HP14-Ekotoksiškos</w:t>
            </w:r>
          </w:p>
        </w:tc>
        <w:tc>
          <w:tcPr>
            <w:tcW w:w="1342" w:type="dxa"/>
            <w:shd w:val="clear" w:color="auto" w:fill="auto"/>
            <w:tcMar>
              <w:top w:w="0" w:type="dxa"/>
              <w:bottom w:w="0" w:type="dxa"/>
            </w:tcMar>
            <w:vAlign w:val="center"/>
          </w:tcPr>
          <w:p w:rsidR="005822BB" w:rsidRPr="00155888" w:rsidRDefault="00290088" w:rsidP="00706D98">
            <w:pPr>
              <w:jc w:val="center"/>
            </w:pPr>
            <w:r w:rsidRPr="00155888">
              <w:t>0,</w:t>
            </w:r>
            <w:r w:rsidR="00F6789D" w:rsidRPr="00155888">
              <w:t>0</w:t>
            </w:r>
            <w:r w:rsidR="00706D98">
              <w:t>4</w:t>
            </w:r>
          </w:p>
        </w:tc>
        <w:tc>
          <w:tcPr>
            <w:tcW w:w="1563" w:type="dxa"/>
            <w:shd w:val="clear" w:color="auto" w:fill="auto"/>
            <w:vAlign w:val="center"/>
          </w:tcPr>
          <w:p w:rsidR="005822BB" w:rsidRPr="00155888" w:rsidRDefault="00290088" w:rsidP="00706D98">
            <w:pPr>
              <w:jc w:val="center"/>
            </w:pPr>
            <w:r w:rsidRPr="00155888">
              <w:t>0,</w:t>
            </w:r>
            <w:r w:rsidR="00706D98">
              <w:t>14</w:t>
            </w:r>
          </w:p>
        </w:tc>
        <w:tc>
          <w:tcPr>
            <w:tcW w:w="1431" w:type="dxa"/>
            <w:vAlign w:val="center"/>
          </w:tcPr>
          <w:p w:rsidR="005822BB" w:rsidRPr="005843C7" w:rsidRDefault="00473459" w:rsidP="00A0666B">
            <w:pPr>
              <w:tabs>
                <w:tab w:val="left" w:pos="1620"/>
              </w:tabs>
              <w:jc w:val="center"/>
            </w:pPr>
            <w:r w:rsidRPr="00473459">
              <w:rPr>
                <w:sz w:val="20"/>
                <w:szCs w:val="20"/>
              </w:rPr>
              <w:t>R13 (R1-R12) nurodytais būdais naudoti skirtų atliekų laikymas</w:t>
            </w:r>
          </w:p>
        </w:tc>
      </w:tr>
      <w:tr w:rsidR="005822BB" w:rsidRPr="00A0666B" w:rsidTr="001B4886">
        <w:trPr>
          <w:cantSplit/>
          <w:trHeight w:val="510"/>
          <w:jc w:val="center"/>
        </w:trPr>
        <w:tc>
          <w:tcPr>
            <w:tcW w:w="1077" w:type="dxa"/>
            <w:tcMar>
              <w:top w:w="0" w:type="dxa"/>
              <w:bottom w:w="0" w:type="dxa"/>
            </w:tcMar>
            <w:vAlign w:val="center"/>
          </w:tcPr>
          <w:p w:rsidR="005822BB" w:rsidRPr="005843C7" w:rsidRDefault="00A0666B" w:rsidP="00541DEB">
            <w:pPr>
              <w:tabs>
                <w:tab w:val="left" w:pos="1620"/>
              </w:tabs>
              <w:jc w:val="center"/>
            </w:pPr>
            <w:r w:rsidRPr="005843C7">
              <w:t>16 01 13*</w:t>
            </w:r>
            <w:r w:rsidR="00541DEB">
              <w:t xml:space="preserve"> </w:t>
            </w:r>
          </w:p>
        </w:tc>
        <w:tc>
          <w:tcPr>
            <w:tcW w:w="2977" w:type="dxa"/>
            <w:tcMar>
              <w:top w:w="0" w:type="dxa"/>
              <w:bottom w:w="0" w:type="dxa"/>
            </w:tcMar>
            <w:vAlign w:val="center"/>
          </w:tcPr>
          <w:p w:rsidR="005822BB" w:rsidRPr="005843C7" w:rsidRDefault="002416CF" w:rsidP="005843C7">
            <w:pPr>
              <w:tabs>
                <w:tab w:val="left" w:pos="1620"/>
              </w:tabs>
            </w:pPr>
            <w:r w:rsidRPr="005843C7">
              <w:rPr>
                <w:lang w:eastAsia="lt-LT"/>
              </w:rPr>
              <w:t>stabdžių skystis</w:t>
            </w:r>
          </w:p>
        </w:tc>
        <w:tc>
          <w:tcPr>
            <w:tcW w:w="1417" w:type="dxa"/>
            <w:tcMar>
              <w:top w:w="0" w:type="dxa"/>
              <w:bottom w:w="0" w:type="dxa"/>
            </w:tcMar>
            <w:vAlign w:val="center"/>
          </w:tcPr>
          <w:p w:rsidR="005822BB" w:rsidRPr="005843C7" w:rsidRDefault="00667D00" w:rsidP="005843C7">
            <w:pPr>
              <w:tabs>
                <w:tab w:val="left" w:pos="1620"/>
              </w:tabs>
              <w:jc w:val="center"/>
            </w:pPr>
            <w:r w:rsidRPr="005843C7">
              <w:t>HP14-Ekotoksiškos</w:t>
            </w:r>
          </w:p>
        </w:tc>
        <w:tc>
          <w:tcPr>
            <w:tcW w:w="1342" w:type="dxa"/>
            <w:shd w:val="clear" w:color="auto" w:fill="auto"/>
            <w:tcMar>
              <w:top w:w="0" w:type="dxa"/>
              <w:bottom w:w="0" w:type="dxa"/>
            </w:tcMar>
            <w:vAlign w:val="center"/>
          </w:tcPr>
          <w:p w:rsidR="005822BB" w:rsidRPr="00155888" w:rsidRDefault="009D3556" w:rsidP="00155888">
            <w:pPr>
              <w:jc w:val="center"/>
            </w:pPr>
            <w:r w:rsidRPr="00155888">
              <w:t>0,0</w:t>
            </w:r>
            <w:r w:rsidR="00155888" w:rsidRPr="00155888">
              <w:t>1</w:t>
            </w:r>
          </w:p>
        </w:tc>
        <w:tc>
          <w:tcPr>
            <w:tcW w:w="1563" w:type="dxa"/>
            <w:shd w:val="clear" w:color="auto" w:fill="auto"/>
            <w:vAlign w:val="center"/>
          </w:tcPr>
          <w:p w:rsidR="005822BB" w:rsidRPr="00155888" w:rsidRDefault="009D3556" w:rsidP="00155888">
            <w:pPr>
              <w:jc w:val="center"/>
            </w:pPr>
            <w:r w:rsidRPr="00155888">
              <w:t>0,</w:t>
            </w:r>
            <w:r w:rsidR="00155888" w:rsidRPr="00155888">
              <w:t>02</w:t>
            </w:r>
          </w:p>
        </w:tc>
        <w:tc>
          <w:tcPr>
            <w:tcW w:w="1431" w:type="dxa"/>
            <w:vAlign w:val="center"/>
          </w:tcPr>
          <w:p w:rsidR="005822BB" w:rsidRPr="005843C7" w:rsidRDefault="00473459" w:rsidP="00A0666B">
            <w:pPr>
              <w:tabs>
                <w:tab w:val="left" w:pos="1620"/>
              </w:tabs>
              <w:jc w:val="center"/>
            </w:pPr>
            <w:r w:rsidRPr="00473459">
              <w:rPr>
                <w:sz w:val="20"/>
                <w:szCs w:val="20"/>
              </w:rPr>
              <w:t>R13 (R1-R12) nurodytais būdais naudoti skirtų atliekų laikymas</w:t>
            </w:r>
          </w:p>
        </w:tc>
      </w:tr>
      <w:tr w:rsidR="005822BB" w:rsidRPr="00A0666B" w:rsidTr="001B4886">
        <w:trPr>
          <w:cantSplit/>
          <w:trHeight w:val="510"/>
          <w:jc w:val="center"/>
        </w:trPr>
        <w:tc>
          <w:tcPr>
            <w:tcW w:w="1077" w:type="dxa"/>
            <w:tcMar>
              <w:top w:w="0" w:type="dxa"/>
              <w:bottom w:w="0" w:type="dxa"/>
            </w:tcMar>
            <w:vAlign w:val="center"/>
          </w:tcPr>
          <w:p w:rsidR="005822BB" w:rsidRPr="005843C7" w:rsidRDefault="00A0666B" w:rsidP="00541DEB">
            <w:pPr>
              <w:tabs>
                <w:tab w:val="left" w:pos="1620"/>
              </w:tabs>
              <w:jc w:val="center"/>
            </w:pPr>
            <w:r w:rsidRPr="005843C7">
              <w:t>16 01 14*</w:t>
            </w:r>
            <w:r w:rsidR="00541DEB">
              <w:t xml:space="preserve"> </w:t>
            </w:r>
          </w:p>
        </w:tc>
        <w:tc>
          <w:tcPr>
            <w:tcW w:w="2977" w:type="dxa"/>
            <w:tcMar>
              <w:top w:w="0" w:type="dxa"/>
              <w:bottom w:w="0" w:type="dxa"/>
            </w:tcMar>
            <w:vAlign w:val="center"/>
          </w:tcPr>
          <w:p w:rsidR="005822BB" w:rsidRPr="005843C7" w:rsidRDefault="002416CF" w:rsidP="005843C7">
            <w:pPr>
              <w:tabs>
                <w:tab w:val="left" w:pos="1620"/>
              </w:tabs>
            </w:pPr>
            <w:r w:rsidRPr="005843C7">
              <w:rPr>
                <w:lang w:eastAsia="lt-LT"/>
              </w:rPr>
              <w:t>aušinamieji skysčiai, kuriuose yra pavojingųjų medžiagų</w:t>
            </w:r>
          </w:p>
        </w:tc>
        <w:tc>
          <w:tcPr>
            <w:tcW w:w="1417" w:type="dxa"/>
            <w:tcMar>
              <w:top w:w="0" w:type="dxa"/>
              <w:bottom w:w="0" w:type="dxa"/>
            </w:tcMar>
            <w:vAlign w:val="center"/>
          </w:tcPr>
          <w:p w:rsidR="005822BB" w:rsidRPr="005843C7" w:rsidRDefault="00667D00" w:rsidP="005843C7">
            <w:pPr>
              <w:tabs>
                <w:tab w:val="left" w:pos="1620"/>
              </w:tabs>
              <w:jc w:val="center"/>
            </w:pPr>
            <w:r w:rsidRPr="005843C7">
              <w:t>HP14-Ekotoksiškos</w:t>
            </w:r>
          </w:p>
        </w:tc>
        <w:tc>
          <w:tcPr>
            <w:tcW w:w="1342" w:type="dxa"/>
            <w:shd w:val="clear" w:color="auto" w:fill="auto"/>
            <w:tcMar>
              <w:top w:w="0" w:type="dxa"/>
              <w:bottom w:w="0" w:type="dxa"/>
            </w:tcMar>
            <w:vAlign w:val="center"/>
          </w:tcPr>
          <w:p w:rsidR="005822BB" w:rsidRPr="00656205" w:rsidRDefault="003A282D" w:rsidP="006D30CE">
            <w:pPr>
              <w:jc w:val="center"/>
            </w:pPr>
            <w:r w:rsidRPr="00656205">
              <w:t>0,</w:t>
            </w:r>
            <w:r w:rsidR="00DA0557">
              <w:t>0</w:t>
            </w:r>
            <w:r w:rsidR="006D30CE">
              <w:t>8</w:t>
            </w:r>
          </w:p>
        </w:tc>
        <w:tc>
          <w:tcPr>
            <w:tcW w:w="1563" w:type="dxa"/>
            <w:shd w:val="clear" w:color="auto" w:fill="auto"/>
            <w:vAlign w:val="center"/>
          </w:tcPr>
          <w:p w:rsidR="005822BB" w:rsidRPr="00656205" w:rsidRDefault="006D30CE" w:rsidP="00F7708D">
            <w:pPr>
              <w:jc w:val="center"/>
            </w:pPr>
            <w:r>
              <w:t>0,</w:t>
            </w:r>
            <w:r w:rsidR="00F7708D">
              <w:t>78</w:t>
            </w:r>
          </w:p>
        </w:tc>
        <w:tc>
          <w:tcPr>
            <w:tcW w:w="1431" w:type="dxa"/>
            <w:vAlign w:val="center"/>
          </w:tcPr>
          <w:p w:rsidR="005822BB" w:rsidRPr="005843C7" w:rsidRDefault="00473459" w:rsidP="00A0666B">
            <w:pPr>
              <w:tabs>
                <w:tab w:val="left" w:pos="1620"/>
              </w:tabs>
              <w:jc w:val="center"/>
            </w:pPr>
            <w:r w:rsidRPr="00473459">
              <w:rPr>
                <w:sz w:val="20"/>
                <w:szCs w:val="20"/>
              </w:rPr>
              <w:t>R13 (R1-R12) nurodytais būdais naudoti skirtų atliekų laikymas</w:t>
            </w:r>
          </w:p>
        </w:tc>
      </w:tr>
      <w:tr w:rsidR="005822BB" w:rsidRPr="00A0666B" w:rsidTr="001B4886">
        <w:trPr>
          <w:cantSplit/>
          <w:trHeight w:val="994"/>
          <w:jc w:val="center"/>
        </w:trPr>
        <w:tc>
          <w:tcPr>
            <w:tcW w:w="1077" w:type="dxa"/>
            <w:tcMar>
              <w:top w:w="0" w:type="dxa"/>
              <w:bottom w:w="0" w:type="dxa"/>
            </w:tcMar>
            <w:vAlign w:val="center"/>
          </w:tcPr>
          <w:p w:rsidR="005822BB" w:rsidRPr="005843C7" w:rsidRDefault="00A0666B" w:rsidP="00541DEB">
            <w:pPr>
              <w:tabs>
                <w:tab w:val="left" w:pos="1620"/>
              </w:tabs>
              <w:jc w:val="center"/>
            </w:pPr>
            <w:r w:rsidRPr="005843C7">
              <w:t>16 01 17</w:t>
            </w:r>
            <w:r w:rsidR="00541DEB">
              <w:t xml:space="preserve"> </w:t>
            </w:r>
          </w:p>
        </w:tc>
        <w:tc>
          <w:tcPr>
            <w:tcW w:w="2977" w:type="dxa"/>
            <w:tcMar>
              <w:top w:w="0" w:type="dxa"/>
              <w:bottom w:w="0" w:type="dxa"/>
            </w:tcMar>
            <w:vAlign w:val="center"/>
          </w:tcPr>
          <w:p w:rsidR="005822BB" w:rsidRPr="005843C7" w:rsidRDefault="002416CF" w:rsidP="005843C7">
            <w:pPr>
              <w:tabs>
                <w:tab w:val="left" w:pos="1620"/>
              </w:tabs>
            </w:pPr>
            <w:r w:rsidRPr="005843C7">
              <w:rPr>
                <w:lang w:eastAsia="lt-LT"/>
              </w:rPr>
              <w:t>juodieji metalai</w:t>
            </w:r>
          </w:p>
        </w:tc>
        <w:tc>
          <w:tcPr>
            <w:tcW w:w="1417" w:type="dxa"/>
            <w:tcMar>
              <w:top w:w="0" w:type="dxa"/>
              <w:bottom w:w="0" w:type="dxa"/>
            </w:tcMar>
            <w:vAlign w:val="center"/>
          </w:tcPr>
          <w:p w:rsidR="005822BB" w:rsidRPr="005843C7" w:rsidRDefault="00667D00" w:rsidP="005843C7">
            <w:pPr>
              <w:tabs>
                <w:tab w:val="left" w:pos="1620"/>
              </w:tabs>
              <w:jc w:val="center"/>
            </w:pPr>
            <w:r w:rsidRPr="005843C7">
              <w:t>-</w:t>
            </w:r>
          </w:p>
        </w:tc>
        <w:tc>
          <w:tcPr>
            <w:tcW w:w="1342" w:type="dxa"/>
            <w:shd w:val="clear" w:color="auto" w:fill="auto"/>
            <w:tcMar>
              <w:top w:w="0" w:type="dxa"/>
              <w:bottom w:w="0" w:type="dxa"/>
            </w:tcMar>
            <w:vAlign w:val="center"/>
          </w:tcPr>
          <w:p w:rsidR="005822BB" w:rsidRPr="00155888" w:rsidRDefault="0095628C" w:rsidP="00C3783C">
            <w:pPr>
              <w:jc w:val="center"/>
              <w:rPr>
                <w:highlight w:val="yellow"/>
              </w:rPr>
            </w:pPr>
            <w:r w:rsidRPr="00687F4B">
              <w:t>29</w:t>
            </w:r>
            <w:r w:rsidR="00C3783C">
              <w:t>,0</w:t>
            </w:r>
          </w:p>
        </w:tc>
        <w:tc>
          <w:tcPr>
            <w:tcW w:w="1563" w:type="dxa"/>
            <w:shd w:val="clear" w:color="auto" w:fill="auto"/>
            <w:vAlign w:val="center"/>
          </w:tcPr>
          <w:p w:rsidR="005822BB" w:rsidRPr="00155888" w:rsidRDefault="00BF133A" w:rsidP="001F62C5">
            <w:pPr>
              <w:jc w:val="center"/>
              <w:rPr>
                <w:highlight w:val="yellow"/>
              </w:rPr>
            </w:pPr>
            <w:r>
              <w:t>66,</w:t>
            </w:r>
            <w:r w:rsidR="001F62C5">
              <w:t>2</w:t>
            </w:r>
          </w:p>
        </w:tc>
        <w:tc>
          <w:tcPr>
            <w:tcW w:w="1431" w:type="dxa"/>
            <w:vAlign w:val="center"/>
          </w:tcPr>
          <w:p w:rsidR="005822BB" w:rsidRPr="005843C7" w:rsidRDefault="00473459" w:rsidP="00A0666B">
            <w:pPr>
              <w:tabs>
                <w:tab w:val="left" w:pos="1620"/>
              </w:tabs>
              <w:jc w:val="center"/>
            </w:pPr>
            <w:r w:rsidRPr="00473459">
              <w:rPr>
                <w:sz w:val="20"/>
                <w:szCs w:val="20"/>
              </w:rPr>
              <w:t>R13 (R1-R12) nurodytais būdais naudoti skirtų atliekų laikymas</w:t>
            </w:r>
          </w:p>
        </w:tc>
      </w:tr>
      <w:tr w:rsidR="005822BB" w:rsidRPr="00A0666B" w:rsidTr="001B4886">
        <w:trPr>
          <w:cantSplit/>
          <w:trHeight w:val="999"/>
          <w:jc w:val="center"/>
        </w:trPr>
        <w:tc>
          <w:tcPr>
            <w:tcW w:w="1077" w:type="dxa"/>
            <w:tcMar>
              <w:top w:w="0" w:type="dxa"/>
              <w:bottom w:w="0" w:type="dxa"/>
            </w:tcMar>
            <w:vAlign w:val="center"/>
          </w:tcPr>
          <w:p w:rsidR="005822BB" w:rsidRPr="005843C7" w:rsidRDefault="00A0666B" w:rsidP="00541DEB">
            <w:pPr>
              <w:tabs>
                <w:tab w:val="left" w:pos="1620"/>
              </w:tabs>
              <w:jc w:val="center"/>
            </w:pPr>
            <w:r w:rsidRPr="005843C7">
              <w:lastRenderedPageBreak/>
              <w:t>16 01 18</w:t>
            </w:r>
            <w:r w:rsidR="00541DEB">
              <w:t xml:space="preserve"> </w:t>
            </w:r>
          </w:p>
        </w:tc>
        <w:tc>
          <w:tcPr>
            <w:tcW w:w="2977" w:type="dxa"/>
            <w:tcMar>
              <w:top w:w="0" w:type="dxa"/>
              <w:bottom w:w="0" w:type="dxa"/>
            </w:tcMar>
            <w:vAlign w:val="center"/>
          </w:tcPr>
          <w:p w:rsidR="005822BB" w:rsidRPr="005843C7" w:rsidRDefault="002416CF" w:rsidP="005843C7">
            <w:pPr>
              <w:tabs>
                <w:tab w:val="left" w:pos="1620"/>
              </w:tabs>
            </w:pPr>
            <w:r w:rsidRPr="005843C7">
              <w:rPr>
                <w:lang w:eastAsia="lt-LT"/>
              </w:rPr>
              <w:t>spalvotieji metalai</w:t>
            </w:r>
          </w:p>
        </w:tc>
        <w:tc>
          <w:tcPr>
            <w:tcW w:w="1417" w:type="dxa"/>
            <w:tcMar>
              <w:top w:w="0" w:type="dxa"/>
              <w:bottom w:w="0" w:type="dxa"/>
            </w:tcMar>
            <w:vAlign w:val="center"/>
          </w:tcPr>
          <w:p w:rsidR="005822BB" w:rsidRPr="005843C7" w:rsidRDefault="00667D00" w:rsidP="005843C7">
            <w:pPr>
              <w:tabs>
                <w:tab w:val="left" w:pos="1620"/>
              </w:tabs>
              <w:jc w:val="center"/>
            </w:pPr>
            <w:r w:rsidRPr="005843C7">
              <w:t>-</w:t>
            </w:r>
          </w:p>
        </w:tc>
        <w:tc>
          <w:tcPr>
            <w:tcW w:w="1342" w:type="dxa"/>
            <w:shd w:val="clear" w:color="auto" w:fill="auto"/>
            <w:tcMar>
              <w:top w:w="0" w:type="dxa"/>
              <w:bottom w:w="0" w:type="dxa"/>
            </w:tcMar>
            <w:vAlign w:val="center"/>
          </w:tcPr>
          <w:p w:rsidR="005822BB" w:rsidRPr="00656205" w:rsidRDefault="00170E48" w:rsidP="005E76EA">
            <w:pPr>
              <w:jc w:val="center"/>
            </w:pPr>
            <w:r w:rsidRPr="00656205">
              <w:t>0,</w:t>
            </w:r>
            <w:r w:rsidR="005E76EA">
              <w:t>96</w:t>
            </w:r>
          </w:p>
        </w:tc>
        <w:tc>
          <w:tcPr>
            <w:tcW w:w="1563" w:type="dxa"/>
            <w:shd w:val="clear" w:color="auto" w:fill="auto"/>
            <w:vAlign w:val="center"/>
          </w:tcPr>
          <w:p w:rsidR="005822BB" w:rsidRPr="00656205" w:rsidRDefault="00C3783C" w:rsidP="00CB38EA">
            <w:pPr>
              <w:jc w:val="center"/>
            </w:pPr>
            <w:r>
              <w:t>2,</w:t>
            </w:r>
            <w:r w:rsidR="00CB38EA">
              <w:t>2</w:t>
            </w:r>
          </w:p>
        </w:tc>
        <w:tc>
          <w:tcPr>
            <w:tcW w:w="1431" w:type="dxa"/>
            <w:vAlign w:val="center"/>
          </w:tcPr>
          <w:p w:rsidR="005822BB" w:rsidRPr="005843C7" w:rsidRDefault="00473459" w:rsidP="00A0666B">
            <w:pPr>
              <w:tabs>
                <w:tab w:val="left" w:pos="1620"/>
              </w:tabs>
              <w:jc w:val="center"/>
            </w:pPr>
            <w:r w:rsidRPr="00473459">
              <w:rPr>
                <w:sz w:val="20"/>
                <w:szCs w:val="20"/>
              </w:rPr>
              <w:t>R13 (R1-R12) nurodytais būdais naudoti skirtų atliekų laikymas</w:t>
            </w:r>
          </w:p>
        </w:tc>
      </w:tr>
      <w:tr w:rsidR="005822BB" w:rsidRPr="00A0666B" w:rsidTr="001B4886">
        <w:trPr>
          <w:cantSplit/>
          <w:trHeight w:val="1070"/>
          <w:jc w:val="center"/>
        </w:trPr>
        <w:tc>
          <w:tcPr>
            <w:tcW w:w="1077" w:type="dxa"/>
            <w:tcMar>
              <w:top w:w="0" w:type="dxa"/>
              <w:bottom w:w="0" w:type="dxa"/>
            </w:tcMar>
            <w:vAlign w:val="center"/>
          </w:tcPr>
          <w:p w:rsidR="005822BB" w:rsidRPr="005843C7" w:rsidRDefault="00A0666B" w:rsidP="00541DEB">
            <w:pPr>
              <w:tabs>
                <w:tab w:val="left" w:pos="1620"/>
              </w:tabs>
              <w:jc w:val="center"/>
            </w:pPr>
            <w:r w:rsidRPr="005843C7">
              <w:t>16 01 19</w:t>
            </w:r>
            <w:r w:rsidR="00541DEB">
              <w:t xml:space="preserve"> </w:t>
            </w:r>
          </w:p>
        </w:tc>
        <w:tc>
          <w:tcPr>
            <w:tcW w:w="2977" w:type="dxa"/>
            <w:tcMar>
              <w:top w:w="0" w:type="dxa"/>
              <w:bottom w:w="0" w:type="dxa"/>
            </w:tcMar>
            <w:vAlign w:val="center"/>
          </w:tcPr>
          <w:p w:rsidR="005822BB" w:rsidRPr="005843C7" w:rsidRDefault="002416CF" w:rsidP="005843C7">
            <w:pPr>
              <w:tabs>
                <w:tab w:val="left" w:pos="1620"/>
              </w:tabs>
            </w:pPr>
            <w:r w:rsidRPr="005843C7">
              <w:rPr>
                <w:lang w:eastAsia="lt-LT"/>
              </w:rPr>
              <w:t>plastikas</w:t>
            </w:r>
          </w:p>
        </w:tc>
        <w:tc>
          <w:tcPr>
            <w:tcW w:w="1417" w:type="dxa"/>
            <w:tcMar>
              <w:top w:w="0" w:type="dxa"/>
              <w:bottom w:w="0" w:type="dxa"/>
            </w:tcMar>
            <w:vAlign w:val="center"/>
          </w:tcPr>
          <w:p w:rsidR="005822BB" w:rsidRPr="005843C7" w:rsidRDefault="00667D00" w:rsidP="005843C7">
            <w:pPr>
              <w:tabs>
                <w:tab w:val="left" w:pos="1620"/>
              </w:tabs>
              <w:jc w:val="center"/>
            </w:pPr>
            <w:r w:rsidRPr="005843C7">
              <w:t>-</w:t>
            </w:r>
          </w:p>
        </w:tc>
        <w:tc>
          <w:tcPr>
            <w:tcW w:w="1342" w:type="dxa"/>
            <w:shd w:val="clear" w:color="auto" w:fill="auto"/>
            <w:tcMar>
              <w:top w:w="0" w:type="dxa"/>
              <w:bottom w:w="0" w:type="dxa"/>
            </w:tcMar>
            <w:vAlign w:val="center"/>
          </w:tcPr>
          <w:p w:rsidR="005822BB" w:rsidRPr="00706D98" w:rsidRDefault="00170E48" w:rsidP="00687F4B">
            <w:pPr>
              <w:jc w:val="center"/>
            </w:pPr>
            <w:r w:rsidRPr="00706D98">
              <w:t>0,</w:t>
            </w:r>
            <w:r w:rsidR="00687F4B">
              <w:t>15</w:t>
            </w:r>
          </w:p>
        </w:tc>
        <w:tc>
          <w:tcPr>
            <w:tcW w:w="1563" w:type="dxa"/>
            <w:shd w:val="clear" w:color="auto" w:fill="auto"/>
            <w:vAlign w:val="center"/>
          </w:tcPr>
          <w:p w:rsidR="005822BB" w:rsidRPr="00706D98" w:rsidRDefault="00170E48" w:rsidP="00CB38EA">
            <w:pPr>
              <w:jc w:val="center"/>
            </w:pPr>
            <w:r w:rsidRPr="00706D98">
              <w:t>0,</w:t>
            </w:r>
            <w:r w:rsidR="00CB38EA">
              <w:t>48</w:t>
            </w:r>
          </w:p>
        </w:tc>
        <w:tc>
          <w:tcPr>
            <w:tcW w:w="1431" w:type="dxa"/>
            <w:vAlign w:val="center"/>
          </w:tcPr>
          <w:p w:rsidR="005822BB" w:rsidRPr="005843C7" w:rsidRDefault="00473459" w:rsidP="00A0666B">
            <w:pPr>
              <w:tabs>
                <w:tab w:val="left" w:pos="1620"/>
              </w:tabs>
              <w:jc w:val="center"/>
            </w:pPr>
            <w:r w:rsidRPr="00473459">
              <w:rPr>
                <w:sz w:val="20"/>
                <w:szCs w:val="20"/>
              </w:rPr>
              <w:t>R13 (R1-R12) nurodytais būdais naudoti skirtų atliekų laikymas</w:t>
            </w:r>
          </w:p>
        </w:tc>
      </w:tr>
      <w:tr w:rsidR="005822BB" w:rsidRPr="00A0666B" w:rsidTr="001B4886">
        <w:trPr>
          <w:cantSplit/>
          <w:trHeight w:val="944"/>
          <w:jc w:val="center"/>
        </w:trPr>
        <w:tc>
          <w:tcPr>
            <w:tcW w:w="1077" w:type="dxa"/>
            <w:tcMar>
              <w:top w:w="0" w:type="dxa"/>
              <w:bottom w:w="0" w:type="dxa"/>
            </w:tcMar>
            <w:vAlign w:val="center"/>
          </w:tcPr>
          <w:p w:rsidR="005822BB" w:rsidRPr="005843C7" w:rsidRDefault="00A0666B" w:rsidP="00EA0977">
            <w:pPr>
              <w:tabs>
                <w:tab w:val="left" w:pos="1620"/>
              </w:tabs>
              <w:jc w:val="center"/>
            </w:pPr>
            <w:r w:rsidRPr="005843C7">
              <w:t>16 01 20</w:t>
            </w:r>
          </w:p>
        </w:tc>
        <w:tc>
          <w:tcPr>
            <w:tcW w:w="2977" w:type="dxa"/>
            <w:tcMar>
              <w:top w:w="0" w:type="dxa"/>
              <w:bottom w:w="0" w:type="dxa"/>
            </w:tcMar>
            <w:vAlign w:val="center"/>
          </w:tcPr>
          <w:p w:rsidR="005822BB" w:rsidRPr="005843C7" w:rsidRDefault="005843C7" w:rsidP="005843C7">
            <w:pPr>
              <w:tabs>
                <w:tab w:val="left" w:pos="1620"/>
              </w:tabs>
            </w:pPr>
            <w:r w:rsidRPr="005843C7">
              <w:rPr>
                <w:lang w:eastAsia="lt-LT"/>
              </w:rPr>
              <w:t>S</w:t>
            </w:r>
            <w:r w:rsidR="002416CF" w:rsidRPr="005843C7">
              <w:rPr>
                <w:lang w:eastAsia="lt-LT"/>
              </w:rPr>
              <w:t>tiklas</w:t>
            </w:r>
          </w:p>
        </w:tc>
        <w:tc>
          <w:tcPr>
            <w:tcW w:w="1417" w:type="dxa"/>
            <w:tcMar>
              <w:top w:w="0" w:type="dxa"/>
              <w:bottom w:w="0" w:type="dxa"/>
            </w:tcMar>
            <w:vAlign w:val="center"/>
          </w:tcPr>
          <w:p w:rsidR="005822BB" w:rsidRPr="005843C7" w:rsidRDefault="00667D00" w:rsidP="005843C7">
            <w:pPr>
              <w:tabs>
                <w:tab w:val="left" w:pos="1620"/>
              </w:tabs>
              <w:jc w:val="center"/>
            </w:pPr>
            <w:r w:rsidRPr="005843C7">
              <w:t>-</w:t>
            </w:r>
          </w:p>
        </w:tc>
        <w:tc>
          <w:tcPr>
            <w:tcW w:w="1342" w:type="dxa"/>
            <w:shd w:val="clear" w:color="auto" w:fill="auto"/>
            <w:tcMar>
              <w:top w:w="0" w:type="dxa"/>
              <w:bottom w:w="0" w:type="dxa"/>
            </w:tcMar>
            <w:vAlign w:val="center"/>
          </w:tcPr>
          <w:p w:rsidR="005822BB" w:rsidRPr="00656205" w:rsidRDefault="003A282D" w:rsidP="00656205">
            <w:pPr>
              <w:jc w:val="center"/>
            </w:pPr>
            <w:r w:rsidRPr="00656205">
              <w:t>0,</w:t>
            </w:r>
            <w:r w:rsidR="00656205" w:rsidRPr="00656205">
              <w:t>07</w:t>
            </w:r>
          </w:p>
        </w:tc>
        <w:tc>
          <w:tcPr>
            <w:tcW w:w="1563" w:type="dxa"/>
            <w:shd w:val="clear" w:color="auto" w:fill="auto"/>
            <w:vAlign w:val="center"/>
          </w:tcPr>
          <w:p w:rsidR="005822BB" w:rsidRPr="00656205" w:rsidRDefault="003A282D" w:rsidP="00097E71">
            <w:pPr>
              <w:jc w:val="center"/>
            </w:pPr>
            <w:r w:rsidRPr="00656205">
              <w:t>0,</w:t>
            </w:r>
            <w:r w:rsidR="00097E71">
              <w:t>45</w:t>
            </w:r>
          </w:p>
        </w:tc>
        <w:tc>
          <w:tcPr>
            <w:tcW w:w="1431" w:type="dxa"/>
            <w:vAlign w:val="center"/>
          </w:tcPr>
          <w:p w:rsidR="005822BB" w:rsidRPr="005843C7" w:rsidRDefault="00473459" w:rsidP="00A0666B">
            <w:pPr>
              <w:tabs>
                <w:tab w:val="left" w:pos="1620"/>
              </w:tabs>
              <w:jc w:val="center"/>
            </w:pPr>
            <w:r w:rsidRPr="00473459">
              <w:rPr>
                <w:sz w:val="20"/>
                <w:szCs w:val="20"/>
              </w:rPr>
              <w:t>R13 (R1-R12) nurodytais būdais naudoti skirtų atliekų laikymas</w:t>
            </w:r>
          </w:p>
        </w:tc>
      </w:tr>
      <w:tr w:rsidR="00155888" w:rsidRPr="00A0666B" w:rsidTr="001B4886">
        <w:trPr>
          <w:cantSplit/>
          <w:trHeight w:val="1294"/>
          <w:jc w:val="center"/>
        </w:trPr>
        <w:tc>
          <w:tcPr>
            <w:tcW w:w="1077" w:type="dxa"/>
            <w:tcMar>
              <w:top w:w="0" w:type="dxa"/>
              <w:bottom w:w="0" w:type="dxa"/>
            </w:tcMar>
            <w:vAlign w:val="center"/>
          </w:tcPr>
          <w:p w:rsidR="00155888" w:rsidRPr="005843C7" w:rsidRDefault="00155888" w:rsidP="00155888">
            <w:pPr>
              <w:tabs>
                <w:tab w:val="left" w:pos="1620"/>
              </w:tabs>
              <w:jc w:val="center"/>
            </w:pPr>
            <w:r w:rsidRPr="005843C7">
              <w:t>16 01 21*</w:t>
            </w:r>
          </w:p>
          <w:p w:rsidR="00155888" w:rsidRPr="005843C7" w:rsidRDefault="00155888" w:rsidP="00155888">
            <w:pPr>
              <w:tabs>
                <w:tab w:val="left" w:pos="1620"/>
              </w:tabs>
              <w:jc w:val="center"/>
            </w:pPr>
          </w:p>
        </w:tc>
        <w:tc>
          <w:tcPr>
            <w:tcW w:w="2977" w:type="dxa"/>
            <w:tcMar>
              <w:top w:w="0" w:type="dxa"/>
              <w:bottom w:w="0" w:type="dxa"/>
            </w:tcMar>
            <w:vAlign w:val="center"/>
          </w:tcPr>
          <w:p w:rsidR="00155888" w:rsidRPr="005843C7" w:rsidRDefault="00155888" w:rsidP="00706D98">
            <w:pPr>
              <w:tabs>
                <w:tab w:val="left" w:pos="1620"/>
              </w:tabs>
            </w:pPr>
            <w:r w:rsidRPr="005843C7">
              <w:rPr>
                <w:lang w:eastAsia="lt-LT"/>
              </w:rPr>
              <w:t>pavojingos sudedamosios dalys, nenurodytos 16 01 07–16 01 11, 16 01 13 ir 16 01 14</w:t>
            </w:r>
            <w:r>
              <w:rPr>
                <w:lang w:eastAsia="lt-LT"/>
              </w:rPr>
              <w:t xml:space="preserve"> (oro filtrai) </w:t>
            </w:r>
          </w:p>
        </w:tc>
        <w:tc>
          <w:tcPr>
            <w:tcW w:w="1417" w:type="dxa"/>
            <w:tcMar>
              <w:top w:w="0" w:type="dxa"/>
              <w:bottom w:w="0" w:type="dxa"/>
            </w:tcMar>
            <w:vAlign w:val="center"/>
          </w:tcPr>
          <w:p w:rsidR="00155888" w:rsidRPr="005843C7" w:rsidRDefault="00155888" w:rsidP="00155888">
            <w:pPr>
              <w:tabs>
                <w:tab w:val="left" w:pos="1620"/>
              </w:tabs>
              <w:jc w:val="center"/>
            </w:pPr>
            <w:r w:rsidRPr="005843C7">
              <w:t>HP14-Ekotoksiškos</w:t>
            </w:r>
          </w:p>
        </w:tc>
        <w:tc>
          <w:tcPr>
            <w:tcW w:w="1342" w:type="dxa"/>
            <w:shd w:val="clear" w:color="auto" w:fill="auto"/>
            <w:tcMar>
              <w:top w:w="0" w:type="dxa"/>
              <w:bottom w:w="0" w:type="dxa"/>
            </w:tcMar>
            <w:vAlign w:val="center"/>
          </w:tcPr>
          <w:p w:rsidR="00155888" w:rsidRPr="00706D98" w:rsidRDefault="00155888" w:rsidP="00706D98">
            <w:pPr>
              <w:jc w:val="center"/>
            </w:pPr>
            <w:r w:rsidRPr="00706D98">
              <w:t>0,0</w:t>
            </w:r>
            <w:r w:rsidR="00706D98" w:rsidRPr="00706D98">
              <w:t>3</w:t>
            </w:r>
          </w:p>
        </w:tc>
        <w:tc>
          <w:tcPr>
            <w:tcW w:w="1563" w:type="dxa"/>
            <w:shd w:val="clear" w:color="auto" w:fill="auto"/>
            <w:vAlign w:val="center"/>
          </w:tcPr>
          <w:p w:rsidR="00155888" w:rsidRPr="00706D98" w:rsidRDefault="00155888" w:rsidP="00706D98">
            <w:pPr>
              <w:jc w:val="center"/>
            </w:pPr>
            <w:r w:rsidRPr="00706D98">
              <w:t>0,</w:t>
            </w:r>
            <w:r w:rsidR="00706D98">
              <w:t>13</w:t>
            </w:r>
          </w:p>
        </w:tc>
        <w:tc>
          <w:tcPr>
            <w:tcW w:w="1431" w:type="dxa"/>
            <w:vAlign w:val="center"/>
          </w:tcPr>
          <w:p w:rsidR="00155888" w:rsidRPr="005843C7" w:rsidRDefault="00155888" w:rsidP="00155888">
            <w:pPr>
              <w:tabs>
                <w:tab w:val="left" w:pos="1620"/>
              </w:tabs>
              <w:jc w:val="center"/>
            </w:pPr>
            <w:r w:rsidRPr="00473459">
              <w:rPr>
                <w:sz w:val="20"/>
                <w:szCs w:val="20"/>
              </w:rPr>
              <w:t>R13 (R1-R12) nurodytais būdais naudoti skirtų atliekų laikymas</w:t>
            </w:r>
          </w:p>
        </w:tc>
      </w:tr>
      <w:tr w:rsidR="00155888" w:rsidRPr="00A0666B" w:rsidTr="001B4886">
        <w:trPr>
          <w:cantSplit/>
          <w:trHeight w:val="1016"/>
          <w:jc w:val="center"/>
        </w:trPr>
        <w:tc>
          <w:tcPr>
            <w:tcW w:w="1077" w:type="dxa"/>
            <w:tcMar>
              <w:top w:w="0" w:type="dxa"/>
              <w:bottom w:w="0" w:type="dxa"/>
            </w:tcMar>
            <w:vAlign w:val="center"/>
          </w:tcPr>
          <w:p w:rsidR="00155888" w:rsidRPr="005843C7" w:rsidRDefault="00155888" w:rsidP="00155888">
            <w:pPr>
              <w:tabs>
                <w:tab w:val="left" w:pos="1620"/>
              </w:tabs>
              <w:jc w:val="center"/>
            </w:pPr>
            <w:r w:rsidRPr="005843C7">
              <w:t>16 01 21*</w:t>
            </w:r>
          </w:p>
          <w:p w:rsidR="00155888" w:rsidRPr="005843C7" w:rsidRDefault="00155888" w:rsidP="00155888">
            <w:pPr>
              <w:tabs>
                <w:tab w:val="left" w:pos="1620"/>
              </w:tabs>
              <w:jc w:val="center"/>
            </w:pPr>
          </w:p>
        </w:tc>
        <w:tc>
          <w:tcPr>
            <w:tcW w:w="2977" w:type="dxa"/>
            <w:tcMar>
              <w:top w:w="0" w:type="dxa"/>
              <w:bottom w:w="0" w:type="dxa"/>
            </w:tcMar>
            <w:vAlign w:val="center"/>
          </w:tcPr>
          <w:p w:rsidR="00155888" w:rsidRPr="005843C7" w:rsidRDefault="00155888" w:rsidP="00706D98">
            <w:pPr>
              <w:tabs>
                <w:tab w:val="left" w:pos="1620"/>
              </w:tabs>
            </w:pPr>
            <w:r w:rsidRPr="005843C7">
              <w:rPr>
                <w:lang w:eastAsia="lt-LT"/>
              </w:rPr>
              <w:t>pavojingos sudedamosios dalys, nenurodytos 16 01 07–16 01 11, 16 01 13 ir 16 01 14</w:t>
            </w:r>
            <w:r>
              <w:rPr>
                <w:lang w:eastAsia="lt-LT"/>
              </w:rPr>
              <w:t xml:space="preserve"> (kuro filtrai</w:t>
            </w:r>
            <w:r w:rsidR="00706D98">
              <w:rPr>
                <w:lang w:eastAsia="lt-LT"/>
              </w:rPr>
              <w:t>)</w:t>
            </w:r>
          </w:p>
        </w:tc>
        <w:tc>
          <w:tcPr>
            <w:tcW w:w="1417" w:type="dxa"/>
            <w:tcMar>
              <w:top w:w="0" w:type="dxa"/>
              <w:bottom w:w="0" w:type="dxa"/>
            </w:tcMar>
            <w:vAlign w:val="center"/>
          </w:tcPr>
          <w:p w:rsidR="00155888" w:rsidRPr="005843C7" w:rsidRDefault="00155888" w:rsidP="00155888">
            <w:pPr>
              <w:tabs>
                <w:tab w:val="left" w:pos="1620"/>
              </w:tabs>
              <w:jc w:val="center"/>
            </w:pPr>
            <w:r w:rsidRPr="005843C7">
              <w:t>HP14-Ekotoksiškos</w:t>
            </w:r>
          </w:p>
        </w:tc>
        <w:tc>
          <w:tcPr>
            <w:tcW w:w="1342" w:type="dxa"/>
            <w:shd w:val="clear" w:color="auto" w:fill="auto"/>
            <w:tcMar>
              <w:top w:w="0" w:type="dxa"/>
              <w:bottom w:w="0" w:type="dxa"/>
            </w:tcMar>
            <w:vAlign w:val="center"/>
          </w:tcPr>
          <w:p w:rsidR="00155888" w:rsidRPr="00706D98" w:rsidRDefault="00155888" w:rsidP="00706D98">
            <w:pPr>
              <w:jc w:val="center"/>
            </w:pPr>
            <w:r w:rsidRPr="00706D98">
              <w:t>0,</w:t>
            </w:r>
            <w:r w:rsidR="00706D98" w:rsidRPr="00706D98">
              <w:t>03</w:t>
            </w:r>
          </w:p>
        </w:tc>
        <w:tc>
          <w:tcPr>
            <w:tcW w:w="1563" w:type="dxa"/>
            <w:shd w:val="clear" w:color="auto" w:fill="auto"/>
            <w:vAlign w:val="center"/>
          </w:tcPr>
          <w:p w:rsidR="00155888" w:rsidRPr="00706D98" w:rsidRDefault="00155888" w:rsidP="00706D98">
            <w:pPr>
              <w:jc w:val="center"/>
            </w:pPr>
            <w:r w:rsidRPr="00706D98">
              <w:t>0,</w:t>
            </w:r>
            <w:r w:rsidR="00706D98" w:rsidRPr="00706D98">
              <w:t>13</w:t>
            </w:r>
          </w:p>
        </w:tc>
        <w:tc>
          <w:tcPr>
            <w:tcW w:w="1431" w:type="dxa"/>
            <w:vAlign w:val="center"/>
          </w:tcPr>
          <w:p w:rsidR="00155888" w:rsidRPr="005843C7" w:rsidRDefault="00155888" w:rsidP="00155888">
            <w:pPr>
              <w:tabs>
                <w:tab w:val="left" w:pos="1620"/>
              </w:tabs>
              <w:jc w:val="center"/>
            </w:pPr>
            <w:r w:rsidRPr="00473459">
              <w:rPr>
                <w:sz w:val="20"/>
                <w:szCs w:val="20"/>
              </w:rPr>
              <w:t>R13 (R1-R12) nurodytais būdais naudoti skirtų atliekų laikymas</w:t>
            </w:r>
          </w:p>
        </w:tc>
      </w:tr>
      <w:tr w:rsidR="00706D98" w:rsidRPr="00A0666B" w:rsidTr="00041B40">
        <w:trPr>
          <w:cantSplit/>
          <w:trHeight w:val="1387"/>
          <w:jc w:val="center"/>
        </w:trPr>
        <w:tc>
          <w:tcPr>
            <w:tcW w:w="1077" w:type="dxa"/>
            <w:tcMar>
              <w:top w:w="0" w:type="dxa"/>
              <w:bottom w:w="0" w:type="dxa"/>
            </w:tcMar>
            <w:vAlign w:val="center"/>
          </w:tcPr>
          <w:p w:rsidR="00706D98" w:rsidRPr="005843C7" w:rsidRDefault="00706D98" w:rsidP="0068583B">
            <w:pPr>
              <w:tabs>
                <w:tab w:val="left" w:pos="1620"/>
              </w:tabs>
              <w:jc w:val="center"/>
            </w:pPr>
            <w:r w:rsidRPr="005843C7">
              <w:t>16 01 21*</w:t>
            </w:r>
          </w:p>
          <w:p w:rsidR="00706D98" w:rsidRPr="005843C7" w:rsidRDefault="00706D98" w:rsidP="0068583B">
            <w:pPr>
              <w:tabs>
                <w:tab w:val="left" w:pos="1620"/>
              </w:tabs>
              <w:jc w:val="center"/>
            </w:pPr>
          </w:p>
        </w:tc>
        <w:tc>
          <w:tcPr>
            <w:tcW w:w="2977" w:type="dxa"/>
            <w:tcMar>
              <w:top w:w="0" w:type="dxa"/>
              <w:bottom w:w="0" w:type="dxa"/>
            </w:tcMar>
            <w:vAlign w:val="center"/>
          </w:tcPr>
          <w:p w:rsidR="00706D98" w:rsidRPr="005843C7" w:rsidRDefault="00706D98" w:rsidP="00706D98">
            <w:pPr>
              <w:tabs>
                <w:tab w:val="left" w:pos="1620"/>
              </w:tabs>
            </w:pPr>
            <w:r w:rsidRPr="005843C7">
              <w:rPr>
                <w:lang w:eastAsia="lt-LT"/>
              </w:rPr>
              <w:t>pavojingos sudedamosios dalys, nenurodytos 16 01 07–16 01 11, 16 01 13 ir 16 01 14</w:t>
            </w:r>
            <w:r>
              <w:rPr>
                <w:lang w:eastAsia="lt-LT"/>
              </w:rPr>
              <w:t xml:space="preserve"> (tepaluotos gumos) </w:t>
            </w:r>
          </w:p>
        </w:tc>
        <w:tc>
          <w:tcPr>
            <w:tcW w:w="1417" w:type="dxa"/>
            <w:tcMar>
              <w:top w:w="0" w:type="dxa"/>
              <w:bottom w:w="0" w:type="dxa"/>
            </w:tcMar>
            <w:vAlign w:val="center"/>
          </w:tcPr>
          <w:p w:rsidR="00706D98" w:rsidRPr="005843C7" w:rsidRDefault="00706D98" w:rsidP="0068583B">
            <w:pPr>
              <w:tabs>
                <w:tab w:val="left" w:pos="1620"/>
              </w:tabs>
              <w:jc w:val="center"/>
            </w:pPr>
            <w:r w:rsidRPr="005843C7">
              <w:t>HP14-Ekotoksiškos</w:t>
            </w:r>
          </w:p>
        </w:tc>
        <w:tc>
          <w:tcPr>
            <w:tcW w:w="1342" w:type="dxa"/>
            <w:shd w:val="clear" w:color="auto" w:fill="auto"/>
            <w:tcMar>
              <w:top w:w="0" w:type="dxa"/>
              <w:bottom w:w="0" w:type="dxa"/>
            </w:tcMar>
            <w:vAlign w:val="center"/>
          </w:tcPr>
          <w:p w:rsidR="00706D98" w:rsidRPr="00656205" w:rsidRDefault="00706D98" w:rsidP="006D30CE">
            <w:pPr>
              <w:jc w:val="center"/>
            </w:pPr>
            <w:r w:rsidRPr="00656205">
              <w:t>0,0</w:t>
            </w:r>
            <w:r w:rsidR="00DA0557">
              <w:t>2</w:t>
            </w:r>
          </w:p>
        </w:tc>
        <w:tc>
          <w:tcPr>
            <w:tcW w:w="1563" w:type="dxa"/>
            <w:shd w:val="clear" w:color="auto" w:fill="auto"/>
            <w:vAlign w:val="center"/>
          </w:tcPr>
          <w:p w:rsidR="00706D98" w:rsidRPr="00656205" w:rsidRDefault="00706D98" w:rsidP="00DA0557">
            <w:pPr>
              <w:jc w:val="center"/>
            </w:pPr>
            <w:r w:rsidRPr="00656205">
              <w:t>0,</w:t>
            </w:r>
            <w:r w:rsidR="00DA0557">
              <w:t>05</w:t>
            </w:r>
          </w:p>
        </w:tc>
        <w:tc>
          <w:tcPr>
            <w:tcW w:w="1431" w:type="dxa"/>
            <w:vAlign w:val="center"/>
          </w:tcPr>
          <w:p w:rsidR="00706D98" w:rsidRPr="005843C7" w:rsidRDefault="00706D98" w:rsidP="0068583B">
            <w:pPr>
              <w:tabs>
                <w:tab w:val="left" w:pos="1620"/>
              </w:tabs>
              <w:jc w:val="center"/>
            </w:pPr>
            <w:r w:rsidRPr="00473459">
              <w:rPr>
                <w:sz w:val="20"/>
                <w:szCs w:val="20"/>
              </w:rPr>
              <w:t>R13 (R1-R12) nurodytais būdais naudoti skirtų atliekų laikymas</w:t>
            </w:r>
          </w:p>
        </w:tc>
      </w:tr>
      <w:tr w:rsidR="00706D98" w:rsidRPr="00A0666B" w:rsidTr="001B4886">
        <w:trPr>
          <w:cantSplit/>
          <w:trHeight w:val="510"/>
          <w:jc w:val="center"/>
        </w:trPr>
        <w:tc>
          <w:tcPr>
            <w:tcW w:w="1077" w:type="dxa"/>
            <w:tcMar>
              <w:top w:w="0" w:type="dxa"/>
              <w:bottom w:w="0" w:type="dxa"/>
            </w:tcMar>
            <w:vAlign w:val="center"/>
          </w:tcPr>
          <w:p w:rsidR="00706D98" w:rsidRPr="005843C7" w:rsidRDefault="00706D98" w:rsidP="00541DEB">
            <w:pPr>
              <w:tabs>
                <w:tab w:val="left" w:pos="1620"/>
              </w:tabs>
              <w:jc w:val="center"/>
            </w:pPr>
            <w:r w:rsidRPr="005843C7">
              <w:t>16 01 22</w:t>
            </w:r>
            <w:r>
              <w:t xml:space="preserve"> </w:t>
            </w:r>
          </w:p>
        </w:tc>
        <w:tc>
          <w:tcPr>
            <w:tcW w:w="2977" w:type="dxa"/>
            <w:tcMar>
              <w:top w:w="0" w:type="dxa"/>
              <w:bottom w:w="0" w:type="dxa"/>
            </w:tcMar>
            <w:vAlign w:val="center"/>
          </w:tcPr>
          <w:p w:rsidR="00706D98" w:rsidRPr="005843C7" w:rsidRDefault="00706D98" w:rsidP="005843C7">
            <w:pPr>
              <w:tabs>
                <w:tab w:val="left" w:pos="1620"/>
              </w:tabs>
            </w:pPr>
            <w:r w:rsidRPr="005843C7">
              <w:rPr>
                <w:lang w:eastAsia="lt-LT"/>
              </w:rPr>
              <w:t>kitaip neapibrėžtos sudedamosios dalys</w:t>
            </w:r>
          </w:p>
        </w:tc>
        <w:tc>
          <w:tcPr>
            <w:tcW w:w="1417" w:type="dxa"/>
            <w:tcMar>
              <w:top w:w="0" w:type="dxa"/>
              <w:bottom w:w="0" w:type="dxa"/>
            </w:tcMar>
            <w:vAlign w:val="center"/>
          </w:tcPr>
          <w:p w:rsidR="00706D98" w:rsidRDefault="00706D98" w:rsidP="005843C7">
            <w:pPr>
              <w:tabs>
                <w:tab w:val="left" w:pos="1620"/>
              </w:tabs>
              <w:jc w:val="center"/>
            </w:pPr>
            <w:r>
              <w:t>-</w:t>
            </w:r>
          </w:p>
          <w:p w:rsidR="00706D98" w:rsidRPr="005843C7" w:rsidRDefault="00706D98" w:rsidP="005843C7">
            <w:pPr>
              <w:tabs>
                <w:tab w:val="left" w:pos="1620"/>
              </w:tabs>
              <w:jc w:val="center"/>
            </w:pPr>
          </w:p>
        </w:tc>
        <w:tc>
          <w:tcPr>
            <w:tcW w:w="1342" w:type="dxa"/>
            <w:shd w:val="clear" w:color="auto" w:fill="auto"/>
            <w:tcMar>
              <w:top w:w="0" w:type="dxa"/>
              <w:bottom w:w="0" w:type="dxa"/>
            </w:tcMar>
            <w:vAlign w:val="center"/>
          </w:tcPr>
          <w:p w:rsidR="00706D98" w:rsidRPr="00656205" w:rsidRDefault="00706D98" w:rsidP="00FA6334">
            <w:pPr>
              <w:jc w:val="center"/>
            </w:pPr>
            <w:r w:rsidRPr="00656205">
              <w:t>0,06</w:t>
            </w:r>
          </w:p>
        </w:tc>
        <w:tc>
          <w:tcPr>
            <w:tcW w:w="1563" w:type="dxa"/>
            <w:shd w:val="clear" w:color="auto" w:fill="auto"/>
            <w:vAlign w:val="center"/>
          </w:tcPr>
          <w:p w:rsidR="00706D98" w:rsidRPr="00656205" w:rsidRDefault="00706D98" w:rsidP="00097E71">
            <w:pPr>
              <w:jc w:val="center"/>
            </w:pPr>
            <w:r w:rsidRPr="00656205">
              <w:t>0,</w:t>
            </w:r>
            <w:r w:rsidR="00F7708D">
              <w:t>3</w:t>
            </w:r>
            <w:r w:rsidR="00097E71">
              <w:t>0</w:t>
            </w:r>
          </w:p>
        </w:tc>
        <w:tc>
          <w:tcPr>
            <w:tcW w:w="1431" w:type="dxa"/>
            <w:vAlign w:val="center"/>
          </w:tcPr>
          <w:p w:rsidR="00706D98" w:rsidRPr="005843C7" w:rsidRDefault="00706D98" w:rsidP="00A0666B">
            <w:pPr>
              <w:tabs>
                <w:tab w:val="left" w:pos="1620"/>
              </w:tabs>
              <w:jc w:val="center"/>
            </w:pPr>
            <w:r w:rsidRPr="00473459">
              <w:rPr>
                <w:sz w:val="20"/>
                <w:szCs w:val="20"/>
              </w:rPr>
              <w:t>R13 (R1-R12) nurodytais būdais naudoti skirtų atliekų laikymas</w:t>
            </w:r>
          </w:p>
        </w:tc>
      </w:tr>
      <w:tr w:rsidR="00706D98" w:rsidRPr="00A0666B" w:rsidTr="003478AF">
        <w:trPr>
          <w:cantSplit/>
          <w:trHeight w:val="1583"/>
          <w:jc w:val="center"/>
        </w:trPr>
        <w:tc>
          <w:tcPr>
            <w:tcW w:w="1077" w:type="dxa"/>
            <w:tcMar>
              <w:top w:w="0" w:type="dxa"/>
              <w:bottom w:w="0" w:type="dxa"/>
            </w:tcMar>
            <w:vAlign w:val="center"/>
          </w:tcPr>
          <w:p w:rsidR="00706D98" w:rsidRPr="005843C7" w:rsidRDefault="00706D98" w:rsidP="00541DEB">
            <w:pPr>
              <w:tabs>
                <w:tab w:val="left" w:pos="1620"/>
              </w:tabs>
              <w:jc w:val="center"/>
            </w:pPr>
            <w:r>
              <w:t>16 01 16</w:t>
            </w:r>
          </w:p>
        </w:tc>
        <w:tc>
          <w:tcPr>
            <w:tcW w:w="2977" w:type="dxa"/>
            <w:tcMar>
              <w:top w:w="0" w:type="dxa"/>
              <w:bottom w:w="0" w:type="dxa"/>
            </w:tcMar>
            <w:vAlign w:val="center"/>
          </w:tcPr>
          <w:p w:rsidR="00706D98" w:rsidRPr="005843C7" w:rsidRDefault="00706D98" w:rsidP="005843C7">
            <w:pPr>
              <w:tabs>
                <w:tab w:val="left" w:pos="1620"/>
              </w:tabs>
              <w:rPr>
                <w:lang w:eastAsia="lt-LT"/>
              </w:rPr>
            </w:pPr>
            <w:r>
              <w:rPr>
                <w:lang w:eastAsia="lt-LT"/>
              </w:rPr>
              <w:t>Sudedamosios dalys, išimtos iš nebenaudojamos įrangos, nenurodytos 16 02 15 (elektroninės įrangos dalys)</w:t>
            </w:r>
          </w:p>
        </w:tc>
        <w:tc>
          <w:tcPr>
            <w:tcW w:w="1417" w:type="dxa"/>
            <w:tcMar>
              <w:top w:w="0" w:type="dxa"/>
              <w:bottom w:w="0" w:type="dxa"/>
            </w:tcMar>
            <w:vAlign w:val="center"/>
          </w:tcPr>
          <w:p w:rsidR="00706D98" w:rsidRPr="005843C7" w:rsidRDefault="00706D98" w:rsidP="005843C7">
            <w:pPr>
              <w:tabs>
                <w:tab w:val="left" w:pos="1620"/>
              </w:tabs>
              <w:jc w:val="center"/>
            </w:pPr>
            <w:r>
              <w:t>-</w:t>
            </w:r>
          </w:p>
        </w:tc>
        <w:tc>
          <w:tcPr>
            <w:tcW w:w="1342" w:type="dxa"/>
            <w:shd w:val="clear" w:color="auto" w:fill="auto"/>
            <w:tcMar>
              <w:top w:w="0" w:type="dxa"/>
              <w:bottom w:w="0" w:type="dxa"/>
            </w:tcMar>
            <w:vAlign w:val="center"/>
          </w:tcPr>
          <w:p w:rsidR="00706D98" w:rsidRPr="00656205" w:rsidRDefault="00706D98" w:rsidP="00656205">
            <w:pPr>
              <w:jc w:val="center"/>
            </w:pPr>
            <w:r w:rsidRPr="00656205">
              <w:t>0,0</w:t>
            </w:r>
            <w:r w:rsidR="00656205" w:rsidRPr="00656205">
              <w:t>3</w:t>
            </w:r>
          </w:p>
        </w:tc>
        <w:tc>
          <w:tcPr>
            <w:tcW w:w="1563" w:type="dxa"/>
            <w:shd w:val="clear" w:color="auto" w:fill="auto"/>
            <w:vAlign w:val="center"/>
          </w:tcPr>
          <w:p w:rsidR="00706D98" w:rsidRPr="00656205" w:rsidRDefault="00706D98" w:rsidP="00097E71">
            <w:pPr>
              <w:jc w:val="center"/>
            </w:pPr>
            <w:r w:rsidRPr="00656205">
              <w:t>0,</w:t>
            </w:r>
            <w:r w:rsidR="00C3783C">
              <w:t>0</w:t>
            </w:r>
            <w:r w:rsidR="00097E71">
              <w:t>7</w:t>
            </w:r>
          </w:p>
        </w:tc>
        <w:tc>
          <w:tcPr>
            <w:tcW w:w="1431" w:type="dxa"/>
            <w:vAlign w:val="center"/>
          </w:tcPr>
          <w:p w:rsidR="00706D98" w:rsidRPr="00473459" w:rsidRDefault="00706D98" w:rsidP="00A0666B">
            <w:pPr>
              <w:tabs>
                <w:tab w:val="left" w:pos="1620"/>
              </w:tabs>
              <w:jc w:val="center"/>
              <w:rPr>
                <w:sz w:val="20"/>
                <w:szCs w:val="20"/>
              </w:rPr>
            </w:pPr>
            <w:r w:rsidRPr="00473459">
              <w:rPr>
                <w:sz w:val="20"/>
                <w:szCs w:val="20"/>
              </w:rPr>
              <w:t>R13 (R1-R12) nurodytais būdais naudoti skirtų atliekų laikymas</w:t>
            </w:r>
          </w:p>
        </w:tc>
      </w:tr>
      <w:tr w:rsidR="00706D98" w:rsidRPr="00A0666B" w:rsidTr="001B4886">
        <w:trPr>
          <w:cantSplit/>
          <w:trHeight w:val="1046"/>
          <w:jc w:val="center"/>
        </w:trPr>
        <w:tc>
          <w:tcPr>
            <w:tcW w:w="1077" w:type="dxa"/>
            <w:tcMar>
              <w:top w:w="0" w:type="dxa"/>
              <w:bottom w:w="0" w:type="dxa"/>
            </w:tcMar>
            <w:vAlign w:val="center"/>
          </w:tcPr>
          <w:p w:rsidR="00706D98" w:rsidRPr="005843C7" w:rsidRDefault="00706D98" w:rsidP="005843C7">
            <w:pPr>
              <w:tabs>
                <w:tab w:val="left" w:pos="1620"/>
              </w:tabs>
              <w:jc w:val="center"/>
            </w:pPr>
            <w:r w:rsidRPr="005843C7">
              <w:t>16 06 01*</w:t>
            </w:r>
          </w:p>
        </w:tc>
        <w:tc>
          <w:tcPr>
            <w:tcW w:w="2977" w:type="dxa"/>
            <w:tcMar>
              <w:top w:w="0" w:type="dxa"/>
              <w:bottom w:w="0" w:type="dxa"/>
            </w:tcMar>
            <w:vAlign w:val="center"/>
          </w:tcPr>
          <w:p w:rsidR="00706D98" w:rsidRPr="005843C7" w:rsidRDefault="00706D98" w:rsidP="005843C7">
            <w:pPr>
              <w:tabs>
                <w:tab w:val="left" w:pos="1620"/>
              </w:tabs>
            </w:pPr>
            <w:r w:rsidRPr="005843C7">
              <w:rPr>
                <w:lang w:eastAsia="lt-LT"/>
              </w:rPr>
              <w:t>švino akumuliatoriai</w:t>
            </w:r>
          </w:p>
        </w:tc>
        <w:tc>
          <w:tcPr>
            <w:tcW w:w="1417" w:type="dxa"/>
            <w:tcMar>
              <w:top w:w="0" w:type="dxa"/>
              <w:bottom w:w="0" w:type="dxa"/>
            </w:tcMar>
            <w:vAlign w:val="center"/>
          </w:tcPr>
          <w:p w:rsidR="00706D98" w:rsidRPr="005843C7" w:rsidRDefault="00706D98" w:rsidP="005843C7">
            <w:pPr>
              <w:tabs>
                <w:tab w:val="left" w:pos="1620"/>
              </w:tabs>
              <w:jc w:val="center"/>
            </w:pPr>
            <w:r w:rsidRPr="005843C7">
              <w:t>HP14-Ekotoksiškos</w:t>
            </w:r>
          </w:p>
        </w:tc>
        <w:tc>
          <w:tcPr>
            <w:tcW w:w="1342" w:type="dxa"/>
            <w:shd w:val="clear" w:color="auto" w:fill="auto"/>
            <w:tcMar>
              <w:top w:w="0" w:type="dxa"/>
              <w:bottom w:w="0" w:type="dxa"/>
            </w:tcMar>
            <w:vAlign w:val="center"/>
          </w:tcPr>
          <w:p w:rsidR="00706D98" w:rsidRPr="00656205" w:rsidRDefault="00706D98" w:rsidP="00F6789D">
            <w:pPr>
              <w:jc w:val="center"/>
            </w:pPr>
            <w:r w:rsidRPr="00656205">
              <w:t>0,2</w:t>
            </w:r>
          </w:p>
        </w:tc>
        <w:tc>
          <w:tcPr>
            <w:tcW w:w="1563" w:type="dxa"/>
            <w:shd w:val="clear" w:color="auto" w:fill="auto"/>
            <w:vAlign w:val="center"/>
          </w:tcPr>
          <w:p w:rsidR="00706D98" w:rsidRPr="00656205" w:rsidRDefault="00706D98" w:rsidP="00A82E0E">
            <w:pPr>
              <w:jc w:val="center"/>
            </w:pPr>
            <w:r w:rsidRPr="00656205">
              <w:t>1,0</w:t>
            </w:r>
          </w:p>
        </w:tc>
        <w:tc>
          <w:tcPr>
            <w:tcW w:w="1431" w:type="dxa"/>
            <w:vAlign w:val="center"/>
          </w:tcPr>
          <w:p w:rsidR="00706D98" w:rsidRPr="005843C7" w:rsidRDefault="00706D98" w:rsidP="00A0666B">
            <w:pPr>
              <w:tabs>
                <w:tab w:val="left" w:pos="1620"/>
              </w:tabs>
              <w:jc w:val="center"/>
            </w:pPr>
            <w:r w:rsidRPr="00473459">
              <w:rPr>
                <w:sz w:val="20"/>
                <w:szCs w:val="20"/>
              </w:rPr>
              <w:t>R13 (R1-R12) nurodytais būdais naudoti skirtų atliekų laikymas</w:t>
            </w:r>
          </w:p>
        </w:tc>
      </w:tr>
      <w:tr w:rsidR="00706D98" w:rsidRPr="00A0666B" w:rsidTr="003478AF">
        <w:trPr>
          <w:cantSplit/>
          <w:trHeight w:val="2003"/>
          <w:jc w:val="center"/>
        </w:trPr>
        <w:tc>
          <w:tcPr>
            <w:tcW w:w="1077" w:type="dxa"/>
            <w:tcMar>
              <w:top w:w="0" w:type="dxa"/>
              <w:bottom w:w="0" w:type="dxa"/>
            </w:tcMar>
            <w:vAlign w:val="center"/>
          </w:tcPr>
          <w:p w:rsidR="00706D98" w:rsidRPr="005843C7" w:rsidRDefault="00706D98" w:rsidP="005843C7">
            <w:pPr>
              <w:tabs>
                <w:tab w:val="left" w:pos="1620"/>
              </w:tabs>
              <w:jc w:val="center"/>
            </w:pPr>
            <w:r w:rsidRPr="005843C7">
              <w:t>16 05 08*</w:t>
            </w:r>
          </w:p>
        </w:tc>
        <w:tc>
          <w:tcPr>
            <w:tcW w:w="2977" w:type="dxa"/>
            <w:tcMar>
              <w:top w:w="0" w:type="dxa"/>
              <w:bottom w:w="0" w:type="dxa"/>
            </w:tcMar>
            <w:vAlign w:val="center"/>
          </w:tcPr>
          <w:p w:rsidR="00041B40" w:rsidRPr="005843C7" w:rsidRDefault="00706D98" w:rsidP="00041B40">
            <w:pPr>
              <w:tabs>
                <w:tab w:val="left" w:pos="1620"/>
              </w:tabs>
            </w:pPr>
            <w:r w:rsidRPr="005843C7">
              <w:rPr>
                <w:lang w:eastAsia="lt-LT"/>
              </w:rPr>
              <w:t>nebenaudojamos organinės cheminės medžiagos, kurių sudėtyje yra pavojingųjų medžiagų arba kurios iš jų sudarytos</w:t>
            </w:r>
            <w:r>
              <w:rPr>
                <w:lang w:eastAsia="lt-LT"/>
              </w:rPr>
              <w:t xml:space="preserve"> (freonų atliekos) </w:t>
            </w:r>
          </w:p>
        </w:tc>
        <w:tc>
          <w:tcPr>
            <w:tcW w:w="1417" w:type="dxa"/>
            <w:tcMar>
              <w:top w:w="0" w:type="dxa"/>
              <w:bottom w:w="0" w:type="dxa"/>
            </w:tcMar>
            <w:vAlign w:val="center"/>
          </w:tcPr>
          <w:p w:rsidR="00706D98" w:rsidRPr="005843C7" w:rsidRDefault="00706D98" w:rsidP="005843C7">
            <w:pPr>
              <w:tabs>
                <w:tab w:val="left" w:pos="1620"/>
              </w:tabs>
              <w:jc w:val="center"/>
            </w:pPr>
            <w:r w:rsidRPr="005843C7">
              <w:t>HP14-Ekotoksiškos</w:t>
            </w:r>
          </w:p>
        </w:tc>
        <w:tc>
          <w:tcPr>
            <w:tcW w:w="1342" w:type="dxa"/>
            <w:shd w:val="clear" w:color="auto" w:fill="auto"/>
            <w:tcMar>
              <w:top w:w="0" w:type="dxa"/>
              <w:bottom w:w="0" w:type="dxa"/>
            </w:tcMar>
            <w:vAlign w:val="center"/>
          </w:tcPr>
          <w:p w:rsidR="00706D98" w:rsidRPr="00656205" w:rsidRDefault="00706D98" w:rsidP="00A82E0E">
            <w:pPr>
              <w:jc w:val="center"/>
            </w:pPr>
            <w:r w:rsidRPr="00656205">
              <w:t>0,02</w:t>
            </w:r>
          </w:p>
        </w:tc>
        <w:tc>
          <w:tcPr>
            <w:tcW w:w="1563" w:type="dxa"/>
            <w:shd w:val="clear" w:color="auto" w:fill="auto"/>
            <w:vAlign w:val="center"/>
          </w:tcPr>
          <w:p w:rsidR="00706D98" w:rsidRPr="00656205" w:rsidRDefault="00706D98" w:rsidP="00A82E0E">
            <w:pPr>
              <w:jc w:val="center"/>
            </w:pPr>
            <w:r w:rsidRPr="00656205">
              <w:t>0,05</w:t>
            </w:r>
          </w:p>
        </w:tc>
        <w:tc>
          <w:tcPr>
            <w:tcW w:w="1431" w:type="dxa"/>
            <w:vAlign w:val="center"/>
          </w:tcPr>
          <w:p w:rsidR="00706D98" w:rsidRPr="005843C7" w:rsidRDefault="00706D98" w:rsidP="00A0666B">
            <w:pPr>
              <w:tabs>
                <w:tab w:val="left" w:pos="1620"/>
              </w:tabs>
              <w:jc w:val="center"/>
            </w:pPr>
            <w:r w:rsidRPr="00473459">
              <w:rPr>
                <w:sz w:val="20"/>
                <w:szCs w:val="20"/>
              </w:rPr>
              <w:t>R13 (R1-R12) nurodytais būdais naudoti skirtų atliekų laikymas</w:t>
            </w:r>
          </w:p>
        </w:tc>
      </w:tr>
      <w:tr w:rsidR="00706D98" w:rsidRPr="00A0666B" w:rsidTr="00351BBE">
        <w:trPr>
          <w:cantSplit/>
          <w:trHeight w:val="557"/>
          <w:jc w:val="center"/>
        </w:trPr>
        <w:tc>
          <w:tcPr>
            <w:tcW w:w="9807" w:type="dxa"/>
            <w:gridSpan w:val="6"/>
            <w:shd w:val="clear" w:color="auto" w:fill="auto"/>
            <w:tcMar>
              <w:top w:w="0" w:type="dxa"/>
              <w:bottom w:w="0" w:type="dxa"/>
            </w:tcMar>
            <w:vAlign w:val="center"/>
          </w:tcPr>
          <w:p w:rsidR="00706D98" w:rsidRPr="00155888" w:rsidRDefault="00706D98" w:rsidP="00A82E0E">
            <w:pPr>
              <w:tabs>
                <w:tab w:val="left" w:pos="1620"/>
              </w:tabs>
              <w:jc w:val="center"/>
              <w:rPr>
                <w:b/>
                <w:highlight w:val="yellow"/>
              </w:rPr>
            </w:pPr>
            <w:r w:rsidRPr="00706D98">
              <w:rPr>
                <w:b/>
              </w:rPr>
              <w:lastRenderedPageBreak/>
              <w:t>Pastato priežiūros metu susidarančios atliekos</w:t>
            </w:r>
          </w:p>
        </w:tc>
      </w:tr>
      <w:tr w:rsidR="00706D98" w:rsidRPr="00A0666B" w:rsidTr="001B4886">
        <w:trPr>
          <w:cantSplit/>
          <w:trHeight w:val="1555"/>
          <w:jc w:val="center"/>
        </w:trPr>
        <w:tc>
          <w:tcPr>
            <w:tcW w:w="1077" w:type="dxa"/>
            <w:tcMar>
              <w:top w:w="0" w:type="dxa"/>
              <w:bottom w:w="0" w:type="dxa"/>
            </w:tcMar>
            <w:vAlign w:val="center"/>
          </w:tcPr>
          <w:p w:rsidR="00706D98" w:rsidRPr="005843C7" w:rsidRDefault="00706D98" w:rsidP="005843C7">
            <w:pPr>
              <w:tabs>
                <w:tab w:val="left" w:pos="1620"/>
              </w:tabs>
              <w:jc w:val="center"/>
            </w:pPr>
            <w:r w:rsidRPr="005843C7">
              <w:t>15 02 02*</w:t>
            </w:r>
          </w:p>
        </w:tc>
        <w:tc>
          <w:tcPr>
            <w:tcW w:w="2977" w:type="dxa"/>
            <w:tcMar>
              <w:top w:w="0" w:type="dxa"/>
              <w:bottom w:w="0" w:type="dxa"/>
            </w:tcMar>
            <w:vAlign w:val="center"/>
          </w:tcPr>
          <w:p w:rsidR="00706D98" w:rsidRPr="005843C7" w:rsidRDefault="00706D98" w:rsidP="005843C7">
            <w:pPr>
              <w:tabs>
                <w:tab w:val="left" w:pos="1620"/>
              </w:tabs>
            </w:pPr>
            <w:r w:rsidRPr="005843C7">
              <w:rPr>
                <w:lang w:eastAsia="lt-LT"/>
              </w:rPr>
              <w:t>absorbentai, filtrų medžiagos (įskaitant kitaip neapibrėžtus tepalų filtrus), pašluostės, apsauginiai drabužiai, užteršti pavojingosiomis medžiagomis</w:t>
            </w:r>
          </w:p>
        </w:tc>
        <w:tc>
          <w:tcPr>
            <w:tcW w:w="1417" w:type="dxa"/>
            <w:tcMar>
              <w:top w:w="0" w:type="dxa"/>
              <w:bottom w:w="0" w:type="dxa"/>
            </w:tcMar>
            <w:vAlign w:val="center"/>
          </w:tcPr>
          <w:p w:rsidR="00706D98" w:rsidRPr="005843C7" w:rsidRDefault="00706D98" w:rsidP="005843C7">
            <w:pPr>
              <w:tabs>
                <w:tab w:val="left" w:pos="1620"/>
              </w:tabs>
              <w:jc w:val="center"/>
            </w:pPr>
            <w:r w:rsidRPr="005843C7">
              <w:t>HP14-Ekotoksiškos</w:t>
            </w:r>
          </w:p>
        </w:tc>
        <w:tc>
          <w:tcPr>
            <w:tcW w:w="1342" w:type="dxa"/>
            <w:shd w:val="clear" w:color="auto" w:fill="auto"/>
            <w:tcMar>
              <w:top w:w="0" w:type="dxa"/>
              <w:bottom w:w="0" w:type="dxa"/>
            </w:tcMar>
            <w:vAlign w:val="center"/>
          </w:tcPr>
          <w:p w:rsidR="00706D98" w:rsidRPr="00656205" w:rsidRDefault="00706D98" w:rsidP="00A82E0E">
            <w:pPr>
              <w:tabs>
                <w:tab w:val="left" w:pos="1620"/>
              </w:tabs>
              <w:jc w:val="center"/>
            </w:pPr>
            <w:r w:rsidRPr="00656205">
              <w:t>0,05</w:t>
            </w:r>
          </w:p>
        </w:tc>
        <w:tc>
          <w:tcPr>
            <w:tcW w:w="1563" w:type="dxa"/>
            <w:shd w:val="clear" w:color="auto" w:fill="auto"/>
            <w:vAlign w:val="center"/>
          </w:tcPr>
          <w:p w:rsidR="00706D98" w:rsidRPr="00656205" w:rsidRDefault="00706D98" w:rsidP="00A82E0E">
            <w:pPr>
              <w:tabs>
                <w:tab w:val="left" w:pos="1620"/>
              </w:tabs>
              <w:jc w:val="center"/>
            </w:pPr>
            <w:r w:rsidRPr="00656205">
              <w:t>0,5</w:t>
            </w:r>
          </w:p>
        </w:tc>
        <w:tc>
          <w:tcPr>
            <w:tcW w:w="1431" w:type="dxa"/>
            <w:vAlign w:val="center"/>
          </w:tcPr>
          <w:p w:rsidR="00706D98" w:rsidRPr="005843C7" w:rsidRDefault="00706D98" w:rsidP="00A0666B">
            <w:pPr>
              <w:tabs>
                <w:tab w:val="left" w:pos="1620"/>
              </w:tabs>
              <w:jc w:val="center"/>
            </w:pPr>
            <w:r w:rsidRPr="00473459">
              <w:rPr>
                <w:sz w:val="20"/>
                <w:szCs w:val="20"/>
              </w:rPr>
              <w:t>R13 (R1-R12) nurodytais būdais naudoti skirtų atliekų laikymas</w:t>
            </w:r>
          </w:p>
        </w:tc>
      </w:tr>
      <w:tr w:rsidR="00706D98" w:rsidRPr="00A0666B" w:rsidTr="001B4886">
        <w:trPr>
          <w:cantSplit/>
          <w:trHeight w:val="510"/>
          <w:jc w:val="center"/>
        </w:trPr>
        <w:tc>
          <w:tcPr>
            <w:tcW w:w="1077" w:type="dxa"/>
            <w:tcMar>
              <w:top w:w="0" w:type="dxa"/>
              <w:bottom w:w="0" w:type="dxa"/>
            </w:tcMar>
            <w:vAlign w:val="center"/>
          </w:tcPr>
          <w:p w:rsidR="00706D98" w:rsidRPr="005843C7" w:rsidRDefault="00706D98" w:rsidP="005843C7">
            <w:pPr>
              <w:tabs>
                <w:tab w:val="left" w:pos="1620"/>
              </w:tabs>
              <w:jc w:val="center"/>
            </w:pPr>
            <w:r w:rsidRPr="005843C7">
              <w:t>20 01 21*</w:t>
            </w:r>
          </w:p>
        </w:tc>
        <w:tc>
          <w:tcPr>
            <w:tcW w:w="2977" w:type="dxa"/>
            <w:tcMar>
              <w:top w:w="0" w:type="dxa"/>
              <w:bottom w:w="0" w:type="dxa"/>
            </w:tcMar>
            <w:vAlign w:val="center"/>
          </w:tcPr>
          <w:p w:rsidR="00706D98" w:rsidRPr="005843C7" w:rsidRDefault="00706D98" w:rsidP="005843C7">
            <w:pPr>
              <w:tabs>
                <w:tab w:val="left" w:pos="1620"/>
              </w:tabs>
            </w:pPr>
            <w:r w:rsidRPr="005843C7">
              <w:rPr>
                <w:lang w:eastAsia="lt-LT"/>
              </w:rPr>
              <w:t>dienos šviesos lempos ir kitos atliekos, kuriose yra gyvsidabrio</w:t>
            </w:r>
          </w:p>
        </w:tc>
        <w:tc>
          <w:tcPr>
            <w:tcW w:w="1417" w:type="dxa"/>
            <w:tcMar>
              <w:top w:w="0" w:type="dxa"/>
              <w:bottom w:w="0" w:type="dxa"/>
            </w:tcMar>
            <w:vAlign w:val="center"/>
          </w:tcPr>
          <w:p w:rsidR="00706D98" w:rsidRPr="005843C7" w:rsidRDefault="00706D98" w:rsidP="005843C7">
            <w:pPr>
              <w:tabs>
                <w:tab w:val="left" w:pos="1620"/>
              </w:tabs>
              <w:jc w:val="center"/>
            </w:pPr>
            <w:r w:rsidRPr="005843C7">
              <w:t>HP14-Ekotoksiškos</w:t>
            </w:r>
          </w:p>
        </w:tc>
        <w:tc>
          <w:tcPr>
            <w:tcW w:w="1342" w:type="dxa"/>
            <w:shd w:val="clear" w:color="auto" w:fill="auto"/>
            <w:tcMar>
              <w:top w:w="0" w:type="dxa"/>
              <w:bottom w:w="0" w:type="dxa"/>
            </w:tcMar>
            <w:vAlign w:val="center"/>
          </w:tcPr>
          <w:p w:rsidR="00706D98" w:rsidRPr="00656205" w:rsidRDefault="00706D98" w:rsidP="00A82E0E">
            <w:pPr>
              <w:tabs>
                <w:tab w:val="left" w:pos="1620"/>
              </w:tabs>
              <w:jc w:val="center"/>
            </w:pPr>
            <w:r w:rsidRPr="00656205">
              <w:t>0,05</w:t>
            </w:r>
          </w:p>
        </w:tc>
        <w:tc>
          <w:tcPr>
            <w:tcW w:w="1563" w:type="dxa"/>
            <w:shd w:val="clear" w:color="auto" w:fill="auto"/>
            <w:vAlign w:val="center"/>
          </w:tcPr>
          <w:p w:rsidR="00706D98" w:rsidRPr="00656205" w:rsidRDefault="00706D98" w:rsidP="00A82E0E">
            <w:pPr>
              <w:tabs>
                <w:tab w:val="left" w:pos="1620"/>
              </w:tabs>
              <w:jc w:val="center"/>
            </w:pPr>
            <w:r w:rsidRPr="00656205">
              <w:t>0,01</w:t>
            </w:r>
          </w:p>
        </w:tc>
        <w:tc>
          <w:tcPr>
            <w:tcW w:w="1431" w:type="dxa"/>
            <w:vAlign w:val="center"/>
          </w:tcPr>
          <w:p w:rsidR="00706D98" w:rsidRPr="005843C7" w:rsidRDefault="00706D98" w:rsidP="00A0666B">
            <w:pPr>
              <w:tabs>
                <w:tab w:val="left" w:pos="1620"/>
              </w:tabs>
              <w:jc w:val="center"/>
            </w:pPr>
            <w:r w:rsidRPr="00473459">
              <w:rPr>
                <w:sz w:val="20"/>
                <w:szCs w:val="20"/>
              </w:rPr>
              <w:t>R13 (R1-R12) nurodytais būdais naudoti skirtų atliekų laikymas</w:t>
            </w:r>
          </w:p>
        </w:tc>
      </w:tr>
      <w:tr w:rsidR="00706D98" w:rsidRPr="00A0666B" w:rsidTr="001B4886">
        <w:trPr>
          <w:cantSplit/>
          <w:trHeight w:val="510"/>
          <w:jc w:val="center"/>
        </w:trPr>
        <w:tc>
          <w:tcPr>
            <w:tcW w:w="1077" w:type="dxa"/>
            <w:tcMar>
              <w:top w:w="0" w:type="dxa"/>
              <w:bottom w:w="0" w:type="dxa"/>
            </w:tcMar>
            <w:vAlign w:val="center"/>
          </w:tcPr>
          <w:p w:rsidR="00706D98" w:rsidRPr="005843C7" w:rsidRDefault="00706D98" w:rsidP="005843C7">
            <w:pPr>
              <w:tabs>
                <w:tab w:val="left" w:pos="1620"/>
              </w:tabs>
              <w:jc w:val="center"/>
            </w:pPr>
            <w:r w:rsidRPr="005843C7">
              <w:t>20 03 01</w:t>
            </w:r>
          </w:p>
        </w:tc>
        <w:tc>
          <w:tcPr>
            <w:tcW w:w="2977" w:type="dxa"/>
            <w:tcMar>
              <w:top w:w="0" w:type="dxa"/>
              <w:bottom w:w="0" w:type="dxa"/>
            </w:tcMar>
            <w:vAlign w:val="center"/>
          </w:tcPr>
          <w:p w:rsidR="00706D98" w:rsidRPr="005843C7" w:rsidRDefault="00706D98" w:rsidP="005843C7">
            <w:pPr>
              <w:tabs>
                <w:tab w:val="left" w:pos="1620"/>
              </w:tabs>
            </w:pPr>
            <w:r w:rsidRPr="005843C7">
              <w:rPr>
                <w:lang w:eastAsia="lt-LT"/>
              </w:rPr>
              <w:t>mišrios komunalinės atliekos</w:t>
            </w:r>
          </w:p>
        </w:tc>
        <w:tc>
          <w:tcPr>
            <w:tcW w:w="1417" w:type="dxa"/>
            <w:tcMar>
              <w:top w:w="0" w:type="dxa"/>
              <w:bottom w:w="0" w:type="dxa"/>
            </w:tcMar>
            <w:vAlign w:val="center"/>
          </w:tcPr>
          <w:p w:rsidR="00706D98" w:rsidRPr="005843C7" w:rsidRDefault="00706D98" w:rsidP="005843C7">
            <w:pPr>
              <w:tabs>
                <w:tab w:val="left" w:pos="1620"/>
              </w:tabs>
              <w:jc w:val="center"/>
            </w:pPr>
            <w:r w:rsidRPr="005843C7">
              <w:t>-</w:t>
            </w:r>
          </w:p>
        </w:tc>
        <w:tc>
          <w:tcPr>
            <w:tcW w:w="1342" w:type="dxa"/>
            <w:shd w:val="clear" w:color="auto" w:fill="auto"/>
            <w:tcMar>
              <w:top w:w="0" w:type="dxa"/>
              <w:bottom w:w="0" w:type="dxa"/>
            </w:tcMar>
            <w:vAlign w:val="center"/>
          </w:tcPr>
          <w:p w:rsidR="00706D98" w:rsidRPr="00656205" w:rsidRDefault="00706D98" w:rsidP="00A82E0E">
            <w:pPr>
              <w:tabs>
                <w:tab w:val="left" w:pos="1620"/>
              </w:tabs>
              <w:jc w:val="center"/>
            </w:pPr>
            <w:r w:rsidRPr="00656205">
              <w:t>0,2</w:t>
            </w:r>
          </w:p>
        </w:tc>
        <w:tc>
          <w:tcPr>
            <w:tcW w:w="1563" w:type="dxa"/>
            <w:shd w:val="clear" w:color="auto" w:fill="auto"/>
            <w:vAlign w:val="center"/>
          </w:tcPr>
          <w:p w:rsidR="00706D98" w:rsidRPr="00656205" w:rsidRDefault="00706D98" w:rsidP="00A82E0E">
            <w:pPr>
              <w:tabs>
                <w:tab w:val="left" w:pos="1620"/>
              </w:tabs>
              <w:jc w:val="center"/>
            </w:pPr>
            <w:r w:rsidRPr="00656205">
              <w:t>2,4</w:t>
            </w:r>
          </w:p>
        </w:tc>
        <w:tc>
          <w:tcPr>
            <w:tcW w:w="1431" w:type="dxa"/>
            <w:vAlign w:val="center"/>
          </w:tcPr>
          <w:p w:rsidR="00706D98" w:rsidRPr="00473459" w:rsidRDefault="00A7172A" w:rsidP="00A7172A">
            <w:pPr>
              <w:tabs>
                <w:tab w:val="left" w:pos="1620"/>
              </w:tabs>
              <w:jc w:val="center"/>
              <w:rPr>
                <w:sz w:val="20"/>
                <w:szCs w:val="20"/>
              </w:rPr>
            </w:pPr>
            <w:r>
              <w:rPr>
                <w:sz w:val="20"/>
                <w:szCs w:val="20"/>
              </w:rPr>
              <w:t>S5</w:t>
            </w:r>
            <w:r w:rsidR="00706D98">
              <w:rPr>
                <w:sz w:val="20"/>
                <w:szCs w:val="20"/>
              </w:rPr>
              <w:t xml:space="preserve">– </w:t>
            </w:r>
            <w:r w:rsidRPr="00A7172A">
              <w:rPr>
                <w:bCs/>
                <w:sz w:val="22"/>
              </w:rPr>
              <w:t>Atliekų paruošimas naudoti ir šalinti</w:t>
            </w:r>
            <w:r w:rsidRPr="00A7172A">
              <w:rPr>
                <w:sz w:val="22"/>
              </w:rPr>
              <w:t xml:space="preserve"> </w:t>
            </w:r>
          </w:p>
        </w:tc>
      </w:tr>
    </w:tbl>
    <w:p w:rsidR="005822BB" w:rsidRPr="00A0666B" w:rsidRDefault="005822BB" w:rsidP="004B6545">
      <w:pPr>
        <w:rPr>
          <w:b/>
        </w:rPr>
      </w:pPr>
    </w:p>
    <w:p w:rsidR="005822BB" w:rsidRDefault="005822BB" w:rsidP="004B6545">
      <w:pPr>
        <w:rPr>
          <w:b/>
        </w:rPr>
      </w:pPr>
    </w:p>
    <w:p w:rsidR="005822BB" w:rsidRPr="00667D00" w:rsidRDefault="009D1F68" w:rsidP="00C90080">
      <w:pPr>
        <w:spacing w:line="276" w:lineRule="auto"/>
        <w:jc w:val="both"/>
      </w:pPr>
      <w:r>
        <w:rPr>
          <w:b/>
        </w:rPr>
        <w:t xml:space="preserve">            </w:t>
      </w:r>
      <w:r w:rsidR="00667D00" w:rsidRPr="00667D00">
        <w:t>UAB „</w:t>
      </w:r>
      <w:r w:rsidR="00837147">
        <w:t>Technilita</w:t>
      </w:r>
      <w:r w:rsidR="00667D00" w:rsidRPr="00667D00">
        <w:t>“</w:t>
      </w:r>
      <w:r w:rsidR="00667D00">
        <w:t xml:space="preserve"> susidarančias pavojingas atliekas planuoja laikyti (iki jų perdavimo pavojingas atliekas tvarkančioms įmonėms) patalpoje, sandariose, paženklintose talpose. Nepavojingos atliekos bus </w:t>
      </w:r>
      <w:r w:rsidR="005471E5">
        <w:t>laikomos</w:t>
      </w:r>
      <w:r w:rsidR="00B11932">
        <w:t xml:space="preserve"> ant kietos skysčiams nelaidžios dangos (krūvose, rietuvėse ar ant specialių stelažų laisvai pasirinktoje pakuotėje. Atliekų laikymo vietos </w:t>
      </w:r>
      <w:r w:rsidR="00B11932" w:rsidRPr="00041B40">
        <w:t>parodytos zonavimo schemoje (priedas</w:t>
      </w:r>
      <w:r w:rsidR="009254E2" w:rsidRPr="00041B40">
        <w:t xml:space="preserve"> </w:t>
      </w:r>
      <w:r w:rsidR="00B11932" w:rsidRPr="00041B40">
        <w:t xml:space="preserve"> Nr. </w:t>
      </w:r>
      <w:r w:rsidR="00540198">
        <w:t>5</w:t>
      </w:r>
      <w:r w:rsidR="00B11932" w:rsidRPr="00041B40">
        <w:t>)</w:t>
      </w:r>
      <w:r w:rsidR="005843C7" w:rsidRPr="00041B40">
        <w:t>.</w:t>
      </w:r>
      <w:r w:rsidR="005843C7">
        <w:t xml:space="preserve"> </w:t>
      </w:r>
    </w:p>
    <w:p w:rsidR="005822BB" w:rsidRPr="00667D00" w:rsidRDefault="005822BB" w:rsidP="00C90080">
      <w:pPr>
        <w:spacing w:line="276" w:lineRule="auto"/>
      </w:pPr>
    </w:p>
    <w:p w:rsidR="00581B60" w:rsidRPr="009D1F68" w:rsidRDefault="006A35BD" w:rsidP="00EE3980">
      <w:pPr>
        <w:rPr>
          <w:b/>
        </w:rPr>
      </w:pPr>
      <w:r>
        <w:rPr>
          <w:b/>
        </w:rPr>
        <w:t xml:space="preserve">    </w:t>
      </w:r>
      <w:r w:rsidR="00EE3980">
        <w:rPr>
          <w:b/>
        </w:rPr>
        <w:t xml:space="preserve">   </w:t>
      </w:r>
      <w:r w:rsidR="00581B60" w:rsidRPr="009D1F68">
        <w:rPr>
          <w:b/>
        </w:rPr>
        <w:t>10. Nuotekų susidarymas, preliminarus jų kiekis, jų tvarkymas.</w:t>
      </w:r>
    </w:p>
    <w:p w:rsidR="0019392B" w:rsidRDefault="0019392B" w:rsidP="0019392B">
      <w:pPr>
        <w:spacing w:line="276" w:lineRule="auto"/>
        <w:ind w:firstLine="567"/>
        <w:jc w:val="both"/>
        <w:rPr>
          <w:color w:val="FF0000"/>
          <w:highlight w:val="yellow"/>
        </w:rPr>
      </w:pPr>
    </w:p>
    <w:p w:rsidR="0030320B" w:rsidRPr="006F6326" w:rsidRDefault="00EB236C" w:rsidP="0030320B">
      <w:pPr>
        <w:pStyle w:val="Pagrindinistekstas2"/>
        <w:spacing w:line="276" w:lineRule="auto"/>
        <w:rPr>
          <w:rFonts w:ascii="Times New Roman" w:hAnsi="Times New Roman"/>
          <w:color w:val="FF0000"/>
          <w:sz w:val="24"/>
          <w:szCs w:val="24"/>
        </w:rPr>
      </w:pPr>
      <w:r>
        <w:rPr>
          <w:rFonts w:ascii="Times New Roman" w:hAnsi="Times New Roman"/>
          <w:sz w:val="24"/>
          <w:szCs w:val="24"/>
        </w:rPr>
        <w:t xml:space="preserve">      </w:t>
      </w:r>
      <w:r w:rsidR="0019392B" w:rsidRPr="00B605FC">
        <w:rPr>
          <w:rFonts w:ascii="Times New Roman" w:hAnsi="Times New Roman"/>
          <w:sz w:val="24"/>
          <w:szCs w:val="24"/>
        </w:rPr>
        <w:t xml:space="preserve">Miesto komunalinių tinklų vandens tiekimui ir nuotekų šalinimui pastate, kuriame planuojama ūkinė veikla, nėra. </w:t>
      </w:r>
      <w:proofErr w:type="gramStart"/>
      <w:r w:rsidR="0019392B" w:rsidRPr="00B605FC">
        <w:rPr>
          <w:rFonts w:ascii="Times New Roman" w:hAnsi="Times New Roman"/>
          <w:sz w:val="24"/>
          <w:szCs w:val="24"/>
        </w:rPr>
        <w:t>Vanduo buities reikmėms naudojamas iš šachtinio šulinio.</w:t>
      </w:r>
      <w:proofErr w:type="gramEnd"/>
      <w:r w:rsidR="0019392B" w:rsidRPr="00B605FC">
        <w:rPr>
          <w:rFonts w:ascii="Times New Roman" w:hAnsi="Times New Roman"/>
          <w:sz w:val="24"/>
          <w:szCs w:val="24"/>
        </w:rPr>
        <w:t xml:space="preserve"> </w:t>
      </w:r>
      <w:proofErr w:type="gramStart"/>
      <w:r w:rsidR="0019392B" w:rsidRPr="00B605FC">
        <w:rPr>
          <w:rFonts w:ascii="Times New Roman" w:hAnsi="Times New Roman"/>
          <w:sz w:val="24"/>
          <w:szCs w:val="24"/>
        </w:rPr>
        <w:t>Geriamas vanduo atvežamas 19 l plastikiniuose buteliuose.</w:t>
      </w:r>
      <w:proofErr w:type="gramEnd"/>
      <w:r w:rsidR="0019392B" w:rsidRPr="00B605FC">
        <w:rPr>
          <w:rFonts w:ascii="Times New Roman" w:hAnsi="Times New Roman"/>
          <w:sz w:val="24"/>
          <w:szCs w:val="24"/>
        </w:rPr>
        <w:t xml:space="preserve"> </w:t>
      </w:r>
      <w:r>
        <w:rPr>
          <w:rFonts w:ascii="Times New Roman" w:hAnsi="Times New Roman"/>
          <w:sz w:val="24"/>
          <w:szCs w:val="24"/>
        </w:rPr>
        <w:t xml:space="preserve">Planuojama, kad buitinių nuotekų per metus susidarys 10 </w:t>
      </w:r>
      <w:proofErr w:type="gramStart"/>
      <w:r>
        <w:rPr>
          <w:rFonts w:ascii="Times New Roman" w:hAnsi="Times New Roman"/>
          <w:sz w:val="24"/>
          <w:szCs w:val="24"/>
        </w:rPr>
        <w:t>m</w:t>
      </w:r>
      <w:r>
        <w:rPr>
          <w:rFonts w:ascii="Times New Roman" w:hAnsi="Times New Roman"/>
          <w:sz w:val="24"/>
          <w:szCs w:val="24"/>
          <w:vertAlign w:val="superscript"/>
        </w:rPr>
        <w:t xml:space="preserve">3 </w:t>
      </w:r>
      <w:r>
        <w:rPr>
          <w:rFonts w:ascii="Times New Roman" w:hAnsi="Times New Roman"/>
          <w:sz w:val="24"/>
          <w:szCs w:val="24"/>
        </w:rPr>
        <w:t>.</w:t>
      </w:r>
      <w:proofErr w:type="gramEnd"/>
      <w:r>
        <w:rPr>
          <w:rFonts w:ascii="Times New Roman" w:hAnsi="Times New Roman"/>
          <w:sz w:val="24"/>
          <w:szCs w:val="24"/>
        </w:rPr>
        <w:t xml:space="preserve"> </w:t>
      </w:r>
      <w:proofErr w:type="gramStart"/>
      <w:r w:rsidR="0030320B" w:rsidRPr="006F6326">
        <w:rPr>
          <w:rFonts w:ascii="Times New Roman" w:hAnsi="Times New Roman"/>
          <w:sz w:val="24"/>
          <w:szCs w:val="24"/>
        </w:rPr>
        <w:t>Susidariusias buitines nuotekas planuojama surinkti į biotualeto rezervuarą.</w:t>
      </w:r>
      <w:proofErr w:type="gramEnd"/>
      <w:r w:rsidR="0030320B" w:rsidRPr="006F6326">
        <w:rPr>
          <w:rFonts w:ascii="Times New Roman" w:hAnsi="Times New Roman"/>
          <w:sz w:val="24"/>
          <w:szCs w:val="24"/>
        </w:rPr>
        <w:t xml:space="preserve"> Dėl biotualeto nuomos ir susidarančių buitinių nuotekų surinkimo planuojama sudaryti sutartį </w:t>
      </w:r>
      <w:proofErr w:type="gramStart"/>
      <w:r w:rsidR="0030320B" w:rsidRPr="006F6326">
        <w:rPr>
          <w:rFonts w:ascii="Times New Roman" w:hAnsi="Times New Roman"/>
          <w:sz w:val="24"/>
          <w:szCs w:val="24"/>
        </w:rPr>
        <w:t>su  nuotekas</w:t>
      </w:r>
      <w:proofErr w:type="gramEnd"/>
      <w:r w:rsidR="0030320B" w:rsidRPr="006F6326">
        <w:rPr>
          <w:rFonts w:ascii="Times New Roman" w:hAnsi="Times New Roman"/>
          <w:sz w:val="24"/>
          <w:szCs w:val="24"/>
        </w:rPr>
        <w:t xml:space="preserve"> tvarkančia įmone.</w:t>
      </w:r>
    </w:p>
    <w:p w:rsidR="00EB236C" w:rsidRPr="00C40F4E" w:rsidRDefault="002E7B1F" w:rsidP="00C40F4E">
      <w:pPr>
        <w:pStyle w:val="Pagrindinistekstas2"/>
        <w:spacing w:line="276" w:lineRule="auto"/>
        <w:rPr>
          <w:rFonts w:ascii="Times New Roman" w:hAnsi="Times New Roman"/>
          <w:sz w:val="24"/>
          <w:szCs w:val="24"/>
        </w:rPr>
      </w:pPr>
      <w:r>
        <w:rPr>
          <w:rFonts w:ascii="Times New Roman" w:hAnsi="Times New Roman"/>
          <w:sz w:val="24"/>
          <w:szCs w:val="24"/>
        </w:rPr>
        <w:t>Š</w:t>
      </w:r>
      <w:r w:rsidR="00EB236C" w:rsidRPr="00C40F4E">
        <w:rPr>
          <w:rFonts w:ascii="Times New Roman" w:hAnsi="Times New Roman"/>
          <w:sz w:val="24"/>
          <w:szCs w:val="24"/>
        </w:rPr>
        <w:t xml:space="preserve">varios paviršinės nuotekos nuo stogo surenkamos ir nuvedamos be valymo į aplinką, susigeria į žaliuosius plotus. </w:t>
      </w:r>
      <w:proofErr w:type="gramStart"/>
      <w:r w:rsidR="00EB236C" w:rsidRPr="00C40F4E">
        <w:rPr>
          <w:rFonts w:ascii="Times New Roman" w:hAnsi="Times New Roman"/>
          <w:sz w:val="24"/>
          <w:szCs w:val="24"/>
        </w:rPr>
        <w:t>Gamybinių nuotekų susidarymas neplanuojamas, kadangi gamybos procesuose vanduo nenaudojamas.</w:t>
      </w:r>
      <w:proofErr w:type="gramEnd"/>
    </w:p>
    <w:p w:rsidR="001A327F" w:rsidRPr="00C40F4E" w:rsidRDefault="001A327F" w:rsidP="00581B60">
      <w:pPr>
        <w:ind w:firstLine="567"/>
        <w:jc w:val="both"/>
        <w:rPr>
          <w:b/>
          <w:highlight w:val="yellow"/>
        </w:rPr>
      </w:pPr>
    </w:p>
    <w:p w:rsidR="00581B60" w:rsidRPr="00222F23" w:rsidRDefault="00581B60" w:rsidP="00581B60">
      <w:pPr>
        <w:ind w:firstLine="567"/>
        <w:jc w:val="both"/>
        <w:rPr>
          <w:b/>
        </w:rPr>
      </w:pPr>
      <w:r w:rsidRPr="00C04C4A">
        <w:rPr>
          <w:b/>
        </w:rPr>
        <w:t>11. Cheminės taršos susidarymas (oro, dirvožemio, vandens teršalų, nuosėdų susidarymas, preliminarus jų kiekis) ir jos prevencija.</w:t>
      </w:r>
    </w:p>
    <w:p w:rsidR="007A626B" w:rsidRPr="00222F23" w:rsidRDefault="007A626B" w:rsidP="00581B60">
      <w:pPr>
        <w:ind w:firstLine="567"/>
        <w:jc w:val="both"/>
        <w:rPr>
          <w:b/>
        </w:rPr>
      </w:pPr>
    </w:p>
    <w:p w:rsidR="007B15A0" w:rsidRPr="006924AC" w:rsidRDefault="00A958F4" w:rsidP="00C90080">
      <w:pPr>
        <w:spacing w:line="276" w:lineRule="auto"/>
        <w:ind w:firstLine="567"/>
        <w:jc w:val="both"/>
      </w:pPr>
      <w:r w:rsidRPr="00B47787">
        <w:rPr>
          <w:color w:val="000000" w:themeColor="text1"/>
        </w:rPr>
        <w:t xml:space="preserve">Dalis </w:t>
      </w:r>
      <w:r w:rsidRPr="00B47787">
        <w:t xml:space="preserve">UAB “Technilita” sandėliavimo patalpų šildomos </w:t>
      </w:r>
      <w:r>
        <w:t>kietu biokuru (malkomis)</w:t>
      </w:r>
      <w:r w:rsidRPr="00B47787">
        <w:t xml:space="preserve"> Per metus planuojama sunaudoti iki 2,0 t malkų. Skaičiavimai iš stacionarių taršos šaltinių pateikiami </w:t>
      </w:r>
      <w:r w:rsidRPr="00247016">
        <w:t>priede Nr.</w:t>
      </w:r>
      <w:r w:rsidR="00540198">
        <w:t>6</w:t>
      </w:r>
      <w:r w:rsidRPr="00B47787">
        <w:t xml:space="preserve"> </w:t>
      </w:r>
      <w:r w:rsidR="00450281" w:rsidRPr="006924AC">
        <w:t xml:space="preserve">Planuojama įmonės veikloje naudoti </w:t>
      </w:r>
      <w:r w:rsidR="00DC7099" w:rsidRPr="00C30318">
        <w:t>3</w:t>
      </w:r>
      <w:r w:rsidR="00450281" w:rsidRPr="00C30318">
        <w:t xml:space="preserve"> mobilias transporto priemones</w:t>
      </w:r>
      <w:r w:rsidR="00DC7099" w:rsidRPr="00C30318">
        <w:t xml:space="preserve"> – 2 krovininius automobilius</w:t>
      </w:r>
      <w:r w:rsidR="00450281" w:rsidRPr="00C30318">
        <w:t xml:space="preserve"> ir </w:t>
      </w:r>
      <w:r w:rsidR="005471E5">
        <w:t xml:space="preserve">1 </w:t>
      </w:r>
      <w:r w:rsidR="00450281" w:rsidRPr="00C30318">
        <w:t xml:space="preserve">autokrautuvą. </w:t>
      </w:r>
      <w:r w:rsidR="00DC7099" w:rsidRPr="00C30318">
        <w:t>Krovininių automobilių</w:t>
      </w:r>
      <w:r w:rsidR="00450281" w:rsidRPr="00C30318">
        <w:t xml:space="preserve"> tarša sudegus kurui bus skleidžiama ne veiklavietėje, o naudojant automobil</w:t>
      </w:r>
      <w:r w:rsidR="00DC7099" w:rsidRPr="00C30318">
        <w:t>ius</w:t>
      </w:r>
      <w:r w:rsidR="00291540" w:rsidRPr="00C30318">
        <w:t xml:space="preserve"> darbo reikalais už veiklavietės ribų. </w:t>
      </w:r>
      <w:r w:rsidR="00DC7099" w:rsidRPr="00C30318">
        <w:t xml:space="preserve">Krovininiams automobiliams </w:t>
      </w:r>
      <w:r w:rsidR="00291540" w:rsidRPr="00C30318">
        <w:t xml:space="preserve">planuojama per metus sunaudoti </w:t>
      </w:r>
      <w:r w:rsidR="0019392B" w:rsidRPr="00C30318">
        <w:t xml:space="preserve">iki 5,0 </w:t>
      </w:r>
      <w:r w:rsidR="00C17655" w:rsidRPr="00C30318">
        <w:t>t</w:t>
      </w:r>
      <w:r w:rsidR="006924AC" w:rsidRPr="00C30318">
        <w:t xml:space="preserve"> benzino</w:t>
      </w:r>
      <w:r w:rsidR="00291540" w:rsidRPr="00C30318">
        <w:t xml:space="preserve">. Veiklavietėje periodiškai dirbs 1 autokrautuvas, varomas dyzelinu, </w:t>
      </w:r>
      <w:r w:rsidR="00ED2782" w:rsidRPr="00C30318">
        <w:t xml:space="preserve">kurio planuojama autokrautuvui sunaudoti iki </w:t>
      </w:r>
      <w:r w:rsidR="006924AC" w:rsidRPr="00C30318">
        <w:t xml:space="preserve">3,0 </w:t>
      </w:r>
      <w:r w:rsidR="00ED2782" w:rsidRPr="00C30318">
        <w:t>t/m. Tarša veiklavietėje skaičiuojama tik iš autokrautuvo, nes jis dirbs veiklavietėje</w:t>
      </w:r>
      <w:r w:rsidR="00D44DAF" w:rsidRPr="00C30318">
        <w:t xml:space="preserve">. Skaičiavimai išmetamų teršalų </w:t>
      </w:r>
      <w:r w:rsidR="00D44DAF" w:rsidRPr="00B605FC">
        <w:t xml:space="preserve">iš autokrautuvo pridedami </w:t>
      </w:r>
      <w:r w:rsidR="00D44DAF" w:rsidRPr="00247016">
        <w:t>priede Nr.</w:t>
      </w:r>
      <w:r w:rsidR="00FA4D9A">
        <w:t xml:space="preserve"> </w:t>
      </w:r>
      <w:r w:rsidR="00540198">
        <w:t>9</w:t>
      </w:r>
      <w:r w:rsidR="00D44DAF" w:rsidRPr="00247016">
        <w:t xml:space="preserve">. Kadangi planuojama vykdyti veikla yra kaimo vietovėje ir tarša iš mobiliųjų </w:t>
      </w:r>
      <w:r w:rsidR="006A35BD" w:rsidRPr="00247016">
        <w:t>transporto priemonių</w:t>
      </w:r>
      <w:r w:rsidR="006A35BD" w:rsidRPr="00C30318">
        <w:t xml:space="preserve"> nežymi </w:t>
      </w:r>
      <w:r w:rsidR="006A35BD" w:rsidRPr="00B605FC">
        <w:t>(</w:t>
      </w:r>
      <w:r w:rsidR="00C17655" w:rsidRPr="00B605FC">
        <w:t xml:space="preserve"> </w:t>
      </w:r>
      <w:r w:rsidR="00B605FC" w:rsidRPr="00B605FC">
        <w:t>0,200</w:t>
      </w:r>
      <w:r w:rsidR="00C17655" w:rsidRPr="00B605FC">
        <w:t xml:space="preserve"> </w:t>
      </w:r>
      <w:r w:rsidR="006A35BD" w:rsidRPr="00B605FC">
        <w:t xml:space="preserve"> t/m), </w:t>
      </w:r>
      <w:r>
        <w:t xml:space="preserve">iš stacionarių taršos šaltinių </w:t>
      </w:r>
      <w:r w:rsidR="002243FF">
        <w:t>nežymi (0,03</w:t>
      </w:r>
      <w:r w:rsidR="005471E5">
        <w:t>0</w:t>
      </w:r>
      <w:r w:rsidR="002243FF">
        <w:t xml:space="preserve"> t/m) </w:t>
      </w:r>
      <w:r w:rsidR="006A35BD" w:rsidRPr="00C30318">
        <w:t>laikoma, kad aplink</w:t>
      </w:r>
      <w:r w:rsidR="006A35BD" w:rsidRPr="006924AC">
        <w:t>os foninis užterštumas išliks nepakitęs.</w:t>
      </w:r>
      <w:r w:rsidR="00D44DAF" w:rsidRPr="006924AC">
        <w:t xml:space="preserve"> </w:t>
      </w:r>
    </w:p>
    <w:p w:rsidR="0030320B" w:rsidRPr="006F6326" w:rsidRDefault="006A35BD" w:rsidP="0030320B">
      <w:pPr>
        <w:pStyle w:val="Pagrindinistekstas2"/>
        <w:spacing w:line="276" w:lineRule="auto"/>
        <w:rPr>
          <w:rFonts w:ascii="Times New Roman" w:hAnsi="Times New Roman"/>
          <w:color w:val="FF0000"/>
          <w:sz w:val="24"/>
          <w:szCs w:val="24"/>
        </w:rPr>
      </w:pPr>
      <w:proofErr w:type="gramStart"/>
      <w:r w:rsidRPr="002E7B1F">
        <w:rPr>
          <w:rFonts w:ascii="Times New Roman" w:hAnsi="Times New Roman"/>
          <w:sz w:val="24"/>
          <w:szCs w:val="24"/>
        </w:rPr>
        <w:lastRenderedPageBreak/>
        <w:t xml:space="preserve">Vandens </w:t>
      </w:r>
      <w:r w:rsidR="00C90080" w:rsidRPr="002E7B1F">
        <w:rPr>
          <w:rFonts w:ascii="Times New Roman" w:hAnsi="Times New Roman"/>
          <w:sz w:val="24"/>
          <w:szCs w:val="24"/>
        </w:rPr>
        <w:t xml:space="preserve">teršalų išleidžiamų su nuotekomis į aplinką </w:t>
      </w:r>
      <w:r w:rsidR="00C90080" w:rsidRPr="006F6326">
        <w:rPr>
          <w:rFonts w:ascii="Times New Roman" w:hAnsi="Times New Roman"/>
          <w:sz w:val="24"/>
          <w:szCs w:val="24"/>
        </w:rPr>
        <w:t>neplanuojamas</w:t>
      </w:r>
      <w:r w:rsidR="0030320B" w:rsidRPr="006F6326">
        <w:rPr>
          <w:rFonts w:ascii="Times New Roman" w:hAnsi="Times New Roman"/>
          <w:sz w:val="24"/>
          <w:szCs w:val="24"/>
        </w:rPr>
        <w:t>.</w:t>
      </w:r>
      <w:proofErr w:type="gramEnd"/>
      <w:r w:rsidR="0030320B" w:rsidRPr="006F6326">
        <w:rPr>
          <w:rFonts w:ascii="Times New Roman" w:hAnsi="Times New Roman"/>
          <w:sz w:val="24"/>
          <w:szCs w:val="24"/>
        </w:rPr>
        <w:t xml:space="preserve"> </w:t>
      </w:r>
      <w:proofErr w:type="gramStart"/>
      <w:r w:rsidR="0030320B" w:rsidRPr="006F6326">
        <w:rPr>
          <w:rFonts w:ascii="Times New Roman" w:hAnsi="Times New Roman"/>
          <w:sz w:val="24"/>
          <w:szCs w:val="24"/>
        </w:rPr>
        <w:t>Susidariusias buitines nuotekas planuojama surinkti į biotualeto rezervuarą.</w:t>
      </w:r>
      <w:proofErr w:type="gramEnd"/>
      <w:r w:rsidR="0030320B" w:rsidRPr="006F6326">
        <w:rPr>
          <w:rFonts w:ascii="Times New Roman" w:hAnsi="Times New Roman"/>
          <w:sz w:val="24"/>
          <w:szCs w:val="24"/>
        </w:rPr>
        <w:t xml:space="preserve"> Dėl biotualeto nuomos ir susidarančių buitinių nuotekų surinkimo planuojama sudaryti sutartį </w:t>
      </w:r>
      <w:proofErr w:type="gramStart"/>
      <w:r w:rsidR="0030320B" w:rsidRPr="006F6326">
        <w:rPr>
          <w:rFonts w:ascii="Times New Roman" w:hAnsi="Times New Roman"/>
          <w:sz w:val="24"/>
          <w:szCs w:val="24"/>
        </w:rPr>
        <w:t>su  nuotekas</w:t>
      </w:r>
      <w:proofErr w:type="gramEnd"/>
      <w:r w:rsidR="0030320B" w:rsidRPr="006F6326">
        <w:rPr>
          <w:rFonts w:ascii="Times New Roman" w:hAnsi="Times New Roman"/>
          <w:sz w:val="24"/>
          <w:szCs w:val="24"/>
        </w:rPr>
        <w:t xml:space="preserve"> tvarkančia įmone.</w:t>
      </w:r>
    </w:p>
    <w:p w:rsidR="00C90080" w:rsidRPr="002E7B1F" w:rsidRDefault="00C90080" w:rsidP="002E7B1F">
      <w:pPr>
        <w:pStyle w:val="Pagrindinistekstas2"/>
        <w:spacing w:line="276" w:lineRule="auto"/>
        <w:rPr>
          <w:rFonts w:ascii="Times New Roman" w:hAnsi="Times New Roman"/>
          <w:sz w:val="24"/>
          <w:szCs w:val="24"/>
        </w:rPr>
      </w:pPr>
      <w:r w:rsidRPr="002E7B1F">
        <w:rPr>
          <w:rFonts w:ascii="Times New Roman" w:hAnsi="Times New Roman"/>
          <w:sz w:val="24"/>
          <w:szCs w:val="24"/>
        </w:rPr>
        <w:t xml:space="preserve">Dirvožemio tarša neplanuojama, kadangi planuojama veiklą vykdyti pastate, kurio grindys padengtos kieta, skysčiams nepralaidžia danga. </w:t>
      </w:r>
      <w:r w:rsidR="006924AC" w:rsidRPr="002E7B1F">
        <w:rPr>
          <w:rFonts w:ascii="Times New Roman" w:hAnsi="Times New Roman"/>
          <w:sz w:val="24"/>
          <w:szCs w:val="24"/>
        </w:rPr>
        <w:t>Švarios p</w:t>
      </w:r>
      <w:r w:rsidRPr="002E7B1F">
        <w:rPr>
          <w:rFonts w:ascii="Times New Roman" w:hAnsi="Times New Roman"/>
          <w:sz w:val="24"/>
          <w:szCs w:val="24"/>
        </w:rPr>
        <w:t>aviršinės nuotekos nuo stogo surenkamos ir nuvedamos be valymo į aplinką, susigeria į žaliuosius plotus.</w:t>
      </w:r>
    </w:p>
    <w:p w:rsidR="00C90080" w:rsidRPr="002E7B1F" w:rsidRDefault="00C90080" w:rsidP="00C90080">
      <w:pPr>
        <w:spacing w:line="276" w:lineRule="auto"/>
        <w:ind w:firstLine="567"/>
        <w:jc w:val="both"/>
      </w:pPr>
      <w:r w:rsidRPr="002E7B1F">
        <w:t>UAB „</w:t>
      </w:r>
      <w:r w:rsidR="00837147" w:rsidRPr="002E7B1F">
        <w:t>Technilita</w:t>
      </w:r>
      <w:r w:rsidRPr="002E7B1F">
        <w:t>“ planuoja prevencines priemones:</w:t>
      </w:r>
    </w:p>
    <w:p w:rsidR="00C90080" w:rsidRPr="006924AC" w:rsidRDefault="00C90080" w:rsidP="00FD153D">
      <w:pPr>
        <w:pStyle w:val="ListParagraph"/>
        <w:numPr>
          <w:ilvl w:val="0"/>
          <w:numId w:val="11"/>
        </w:numPr>
        <w:spacing w:line="276" w:lineRule="auto"/>
        <w:jc w:val="both"/>
      </w:pPr>
      <w:r w:rsidRPr="006924AC">
        <w:t>Atliek</w:t>
      </w:r>
      <w:r w:rsidR="00FD153D" w:rsidRPr="006924AC">
        <w:t>o</w:t>
      </w:r>
      <w:r w:rsidRPr="006924AC">
        <w:t xml:space="preserve">s </w:t>
      </w:r>
      <w:r w:rsidR="00FD153D" w:rsidRPr="006924AC">
        <w:t>bus saugomos pastate;</w:t>
      </w:r>
    </w:p>
    <w:p w:rsidR="00FD153D" w:rsidRPr="006924AC" w:rsidRDefault="00FD153D" w:rsidP="00FD153D">
      <w:pPr>
        <w:pStyle w:val="ListParagraph"/>
        <w:numPr>
          <w:ilvl w:val="0"/>
          <w:numId w:val="11"/>
        </w:numPr>
        <w:spacing w:line="276" w:lineRule="auto"/>
        <w:jc w:val="both"/>
      </w:pPr>
      <w:r w:rsidRPr="006924AC">
        <w:t>Išsiliejusių skysčių surinkimui bus naudojamas absorbentas, pašluostės;</w:t>
      </w:r>
    </w:p>
    <w:p w:rsidR="00FD153D" w:rsidRPr="006924AC" w:rsidRDefault="005471E5" w:rsidP="00FD153D">
      <w:pPr>
        <w:pStyle w:val="ListParagraph"/>
        <w:numPr>
          <w:ilvl w:val="0"/>
          <w:numId w:val="11"/>
        </w:numPr>
        <w:spacing w:line="276" w:lineRule="auto"/>
        <w:jc w:val="both"/>
      </w:pPr>
      <w:r>
        <w:t>Pavojingų atliekų</w:t>
      </w:r>
      <w:r w:rsidR="00FD153D" w:rsidRPr="006924AC">
        <w:t xml:space="preserve"> (žemės ūkio technikos) demontavimo ir laikymo zonas planuoja įrengti pastate, kurio grindys padengtos kieta, skysčiams nelaidžia danga;</w:t>
      </w:r>
    </w:p>
    <w:p w:rsidR="002E7B1F" w:rsidRPr="006F6326" w:rsidRDefault="002E7B1F" w:rsidP="00FD153D">
      <w:pPr>
        <w:pStyle w:val="ListParagraph"/>
        <w:numPr>
          <w:ilvl w:val="0"/>
          <w:numId w:val="11"/>
        </w:numPr>
        <w:spacing w:line="276" w:lineRule="auto"/>
        <w:jc w:val="both"/>
      </w:pPr>
      <w:r w:rsidRPr="006F6326">
        <w:t xml:space="preserve">Susidariusias buitines nuotekas planuojama surinkti į biotualeto rezervuarą. Dėl </w:t>
      </w:r>
      <w:r w:rsidR="0030320B" w:rsidRPr="006F6326">
        <w:t xml:space="preserve">biotualeto nuomos ir </w:t>
      </w:r>
      <w:r w:rsidRPr="006F6326">
        <w:t>susidarančių buitinių nuotekų surinkimo planuojama sudaryti sutartį su  nuotekas tvarkančia įmone.</w:t>
      </w:r>
    </w:p>
    <w:p w:rsidR="002C6D5E" w:rsidRPr="006F6326" w:rsidRDefault="00283BDB" w:rsidP="00FD153D">
      <w:pPr>
        <w:pStyle w:val="ListParagraph"/>
        <w:numPr>
          <w:ilvl w:val="0"/>
          <w:numId w:val="11"/>
        </w:numPr>
        <w:spacing w:line="276" w:lineRule="auto"/>
        <w:jc w:val="both"/>
      </w:pPr>
      <w:r w:rsidRPr="006F6326">
        <w:t>Pavojingos</w:t>
      </w:r>
      <w:r w:rsidR="002C6D5E" w:rsidRPr="006F6326">
        <w:t xml:space="preserve"> atliek</w:t>
      </w:r>
      <w:r w:rsidRPr="006F6326">
        <w:t>os</w:t>
      </w:r>
      <w:r w:rsidR="002C6D5E" w:rsidRPr="006F6326">
        <w:t xml:space="preserve"> </w:t>
      </w:r>
      <w:r w:rsidRPr="006F6326">
        <w:t>pagal</w:t>
      </w:r>
      <w:r w:rsidR="002C6D5E" w:rsidRPr="006F6326">
        <w:t xml:space="preserve"> rašytin</w:t>
      </w:r>
      <w:r w:rsidRPr="006F6326">
        <w:t>e</w:t>
      </w:r>
      <w:r w:rsidR="002C6D5E" w:rsidRPr="006F6326">
        <w:t xml:space="preserve">s </w:t>
      </w:r>
      <w:r w:rsidRPr="006F6326">
        <w:t>sutartis bus perduodamos atliekų tvarkytojams.</w:t>
      </w:r>
    </w:p>
    <w:p w:rsidR="00FD153D" w:rsidRPr="00450281" w:rsidRDefault="00FD153D" w:rsidP="00C90080">
      <w:pPr>
        <w:spacing w:line="276" w:lineRule="auto"/>
        <w:ind w:firstLine="567"/>
        <w:jc w:val="both"/>
      </w:pPr>
    </w:p>
    <w:p w:rsidR="00581B60" w:rsidRDefault="00581B60" w:rsidP="00581B60">
      <w:pPr>
        <w:ind w:firstLine="567"/>
        <w:jc w:val="both"/>
        <w:rPr>
          <w:b/>
        </w:rPr>
      </w:pPr>
      <w:r w:rsidRPr="00222F23">
        <w:rPr>
          <w:b/>
        </w:rPr>
        <w:t>12. Fizikinės taršos susidarymas (triukšmas, vibracija, šviesa, šiluma, jonizuojančioji ir nejonizuojančioji (elektromagnetinė) spinduliuotė) ir jos prevencija.</w:t>
      </w:r>
    </w:p>
    <w:p w:rsidR="00B74550" w:rsidRDefault="00B74550" w:rsidP="00581B60">
      <w:pPr>
        <w:ind w:firstLine="567"/>
        <w:jc w:val="both"/>
        <w:rPr>
          <w:b/>
        </w:rPr>
      </w:pPr>
    </w:p>
    <w:p w:rsidR="003F3039" w:rsidRPr="00CA6236" w:rsidRDefault="00267A72" w:rsidP="00FD153D">
      <w:pPr>
        <w:spacing w:line="276" w:lineRule="auto"/>
        <w:ind w:firstLine="567"/>
        <w:jc w:val="both"/>
      </w:pPr>
      <w:r w:rsidRPr="00CA6236">
        <w:t xml:space="preserve">UAB „Technilita“ </w:t>
      </w:r>
      <w:r w:rsidR="00FD153D" w:rsidRPr="00CA6236">
        <w:t>planuojamos ūkinės veiklos metu vibracijos, šviesos, šilumos jonizuojančios ir nejonizuojančios (elektromagnetinės spinduliuotės) susidarymas neplanuojamas.</w:t>
      </w:r>
    </w:p>
    <w:p w:rsidR="003A5F81" w:rsidRDefault="00267A72" w:rsidP="00FD153D">
      <w:pPr>
        <w:spacing w:line="276" w:lineRule="auto"/>
        <w:ind w:firstLine="567"/>
        <w:jc w:val="both"/>
      </w:pPr>
      <w:r w:rsidRPr="00CA6236">
        <w:t xml:space="preserve">UAB „Technilita“ </w:t>
      </w:r>
      <w:r w:rsidR="003F3039" w:rsidRPr="00CA6236">
        <w:t>planuojamos ūkinės veiklos metu gali periodiškai triukšmą sukelti atvykstančios transporto priemonės, autokrautuvo variklio ūžesys, diskinio pjūklo garsas.</w:t>
      </w:r>
      <w:r w:rsidR="00FD153D" w:rsidRPr="00FD153D">
        <w:t xml:space="preserve"> </w:t>
      </w:r>
    </w:p>
    <w:p w:rsidR="003F3039" w:rsidRPr="00CA6236" w:rsidRDefault="003F3039" w:rsidP="00FD153D">
      <w:pPr>
        <w:spacing w:line="276" w:lineRule="auto"/>
        <w:ind w:firstLine="567"/>
        <w:jc w:val="both"/>
      </w:pPr>
      <w:r w:rsidRPr="00CA6236">
        <w:t>Artimiausioje gyvenamojoje aplinkoje bus užtikrinami Lietuvos higienos normos HN 33:2011 „Triukšmo ribiniai dydžiai gyvenamuosiuose ir visuomeninės paskirties patalpose bei jų aplinkoje“, patvirtintos Lietuvos Respublikos sveikatos apsaugos ministro 2011 m. birželio 13 d. įsakymu Nr. V-604 reglamentuojami triukšmo lygiai. Nustačius leistino triukšmo lygio viršijimus, bus pasirenkamos ir diegiamos triukšmo sklidimo prevencijos priemonės.</w:t>
      </w:r>
    </w:p>
    <w:p w:rsidR="003F3039" w:rsidRPr="00CA6236" w:rsidRDefault="003F3039" w:rsidP="00FD153D">
      <w:pPr>
        <w:spacing w:line="276" w:lineRule="auto"/>
        <w:ind w:firstLine="567"/>
        <w:jc w:val="both"/>
      </w:pPr>
      <w:r w:rsidRPr="00CA6236">
        <w:t>Vadovaujantis LR sveikatos ministro 2011-06-13 įsakymu Nr. V-604 „Dėl Lietuvos higienos normos HN 33:2011 „Triukšmo ribiniai dydžiai gyvenamuosiuose ir visuomeninės paskirties patalpose bei jų aplinkoje“</w:t>
      </w:r>
      <w:r w:rsidR="002B6049" w:rsidRPr="00CA6236">
        <w:t xml:space="preserve"> patvirtinimo (Žin., 2011, Nr. 75-3638), </w:t>
      </w:r>
      <w:r w:rsidR="00A636BE" w:rsidRPr="00CA6236">
        <w:t xml:space="preserve"> </w:t>
      </w:r>
      <w:r w:rsidR="002B6049" w:rsidRPr="00CA6236">
        <w:t>PŪV sąlygojamas ekvivalentinis triukšmo lygis gyvenamojoje aplinkoje, veikiamoje autotransporto sukeliamo triukšmo, neturi viršyti : dieną (6</w:t>
      </w:r>
      <w:r w:rsidR="002B6049" w:rsidRPr="00CA6236">
        <w:rPr>
          <w:u w:val="single"/>
          <w:vertAlign w:val="superscript"/>
        </w:rPr>
        <w:t>00</w:t>
      </w:r>
      <w:r w:rsidR="002B6049" w:rsidRPr="00CA6236">
        <w:t xml:space="preserve"> – 18</w:t>
      </w:r>
      <w:r w:rsidR="002B6049" w:rsidRPr="00CA6236">
        <w:rPr>
          <w:u w:val="single"/>
          <w:vertAlign w:val="superscript"/>
        </w:rPr>
        <w:t>00</w:t>
      </w:r>
      <w:r w:rsidR="002B6049" w:rsidRPr="00CA6236">
        <w:t xml:space="preserve"> val.) – 65 dBA; vakare (18</w:t>
      </w:r>
      <w:r w:rsidR="002B6049" w:rsidRPr="00CA6236">
        <w:rPr>
          <w:u w:val="single"/>
          <w:vertAlign w:val="superscript"/>
        </w:rPr>
        <w:t>00</w:t>
      </w:r>
      <w:r w:rsidR="002B6049" w:rsidRPr="00CA6236">
        <w:t xml:space="preserve"> – 22</w:t>
      </w:r>
      <w:r w:rsidR="002B6049" w:rsidRPr="00CA6236">
        <w:rPr>
          <w:u w:val="single"/>
          <w:vertAlign w:val="superscript"/>
        </w:rPr>
        <w:t>00</w:t>
      </w:r>
      <w:r w:rsidR="002B6049" w:rsidRPr="00CA6236">
        <w:t xml:space="preserve"> val.) – 60 dBA; naktį (22</w:t>
      </w:r>
      <w:r w:rsidR="002B6049" w:rsidRPr="00CA6236">
        <w:rPr>
          <w:u w:val="single"/>
          <w:vertAlign w:val="superscript"/>
        </w:rPr>
        <w:t>00</w:t>
      </w:r>
      <w:r w:rsidR="002B6049" w:rsidRPr="00CA6236">
        <w:t xml:space="preserve"> – 6</w:t>
      </w:r>
      <w:r w:rsidR="002B6049" w:rsidRPr="00CA6236">
        <w:rPr>
          <w:u w:val="single"/>
          <w:vertAlign w:val="superscript"/>
        </w:rPr>
        <w:t>00</w:t>
      </w:r>
      <w:r w:rsidR="002B6049" w:rsidRPr="00CA6236">
        <w:t xml:space="preserve"> val.) – 55 dBA. Gyvenamojoje aplinkoje, veikiamoje pramoninės veiklos (išskyrus transportą) stacionarių triukšmo šaltinių sukeliamo triukšmo dydžiai neturi viršyti: dieną - 55 dBA, vakare  - 50 dBA, naktį -  45 dBA. </w:t>
      </w:r>
    </w:p>
    <w:p w:rsidR="00B74550" w:rsidRPr="00CA6236" w:rsidRDefault="002B6049" w:rsidP="002B6049">
      <w:pPr>
        <w:spacing w:line="276" w:lineRule="auto"/>
        <w:ind w:firstLine="567"/>
        <w:jc w:val="both"/>
      </w:pPr>
      <w:r w:rsidRPr="00CA6236">
        <w:t>Ekvivalentinis triukšmo lygis gyvenamosiose patalpose neturi viršyti: dieną (6</w:t>
      </w:r>
      <w:r w:rsidRPr="00CA6236">
        <w:rPr>
          <w:u w:val="single"/>
          <w:vertAlign w:val="superscript"/>
        </w:rPr>
        <w:t>00</w:t>
      </w:r>
      <w:r w:rsidRPr="00CA6236">
        <w:t xml:space="preserve"> – 18</w:t>
      </w:r>
      <w:r w:rsidRPr="00CA6236">
        <w:rPr>
          <w:u w:val="single"/>
          <w:vertAlign w:val="superscript"/>
        </w:rPr>
        <w:t>00</w:t>
      </w:r>
      <w:r w:rsidRPr="00CA6236">
        <w:t xml:space="preserve"> val.) – 45 dBA; vakare (18</w:t>
      </w:r>
      <w:r w:rsidRPr="00CA6236">
        <w:rPr>
          <w:u w:val="single"/>
          <w:vertAlign w:val="superscript"/>
        </w:rPr>
        <w:t>00</w:t>
      </w:r>
      <w:r w:rsidRPr="00CA6236">
        <w:t xml:space="preserve"> – 22</w:t>
      </w:r>
      <w:r w:rsidRPr="00CA6236">
        <w:rPr>
          <w:u w:val="single"/>
          <w:vertAlign w:val="superscript"/>
        </w:rPr>
        <w:t>00</w:t>
      </w:r>
      <w:r w:rsidRPr="00CA6236">
        <w:t xml:space="preserve"> val.) – 40 dBA; naktį (22</w:t>
      </w:r>
      <w:r w:rsidRPr="00CA6236">
        <w:rPr>
          <w:u w:val="single"/>
          <w:vertAlign w:val="superscript"/>
        </w:rPr>
        <w:t>00</w:t>
      </w:r>
      <w:r w:rsidRPr="00CA6236">
        <w:t xml:space="preserve"> – 6</w:t>
      </w:r>
      <w:r w:rsidRPr="00CA6236">
        <w:rPr>
          <w:u w:val="single"/>
          <w:vertAlign w:val="superscript"/>
        </w:rPr>
        <w:t>00</w:t>
      </w:r>
      <w:r w:rsidRPr="00CA6236">
        <w:t xml:space="preserve"> val.) – 35 dBA.</w:t>
      </w:r>
    </w:p>
    <w:p w:rsidR="007C19F1" w:rsidRPr="00CA6236" w:rsidRDefault="007C19F1" w:rsidP="002B6049">
      <w:pPr>
        <w:spacing w:line="276" w:lineRule="auto"/>
        <w:ind w:firstLine="567"/>
        <w:jc w:val="both"/>
      </w:pPr>
      <w:r w:rsidRPr="00CA6236">
        <w:t>UAB „</w:t>
      </w:r>
      <w:r w:rsidR="0026752A" w:rsidRPr="00CA6236">
        <w:t>Technilita</w:t>
      </w:r>
      <w:r w:rsidRPr="00CA6236">
        <w:t>“ planuojamas eksploatuoti diskinis metalo pjaustymo įrenginys, kuris gali maksimaliai skleisti iki 90 Dba. Nuo įrenginių skleidžiamo triukšmo lygį į aplinką sumažins iki 40 dBA pastato sienos. Triukšmo lygis už pastato sienų vertinamas 50</w:t>
      </w:r>
      <w:r w:rsidR="002B1E26" w:rsidRPr="00CA6236">
        <w:t xml:space="preserve"> </w:t>
      </w:r>
      <w:r w:rsidRPr="00CA6236">
        <w:t>dBA ir skaičiuojamas kaip taškinis triukšmo šaltinis.</w:t>
      </w:r>
    </w:p>
    <w:p w:rsidR="004B5D69" w:rsidRPr="00CA6236" w:rsidRDefault="004B5D69" w:rsidP="002B6049">
      <w:pPr>
        <w:spacing w:line="276" w:lineRule="auto"/>
        <w:ind w:firstLine="567"/>
        <w:jc w:val="both"/>
      </w:pPr>
      <w:r w:rsidRPr="00CA6236">
        <w:t xml:space="preserve">Iš pastato sklindamas triukšmas vertinamas kaip taškinis triukšmo šaltinis ir triukšmo lygis atstumu R nuo triukšmo šaltinio skaičiuojamas pagal formulę, kuri naudojama garso inžinerijoje taškinio triukšmo šaltinio skleidžiamo triukšmo įvertinimui: </w:t>
      </w:r>
    </w:p>
    <w:p w:rsidR="004B5D69" w:rsidRPr="00CA6236" w:rsidRDefault="0048490D" w:rsidP="002B6049">
      <w:pPr>
        <w:spacing w:line="276" w:lineRule="auto"/>
        <w:ind w:firstLine="567"/>
        <w:jc w:val="both"/>
      </w:pPr>
      <w:r w:rsidRPr="00CA6236">
        <w:rPr>
          <w:i/>
        </w:rPr>
        <w:t xml:space="preserve">               </w:t>
      </w:r>
      <w:r w:rsidR="00D534B8" w:rsidRPr="00CA6236">
        <w:rPr>
          <w:i/>
        </w:rPr>
        <w:t xml:space="preserve">                             </w:t>
      </w:r>
      <w:r w:rsidRPr="00CA6236">
        <w:rPr>
          <w:i/>
        </w:rPr>
        <w:t xml:space="preserve">    </w:t>
      </w:r>
      <w:r w:rsidR="004B5D69" w:rsidRPr="00CA6236">
        <w:rPr>
          <w:i/>
        </w:rPr>
        <w:t>L</w:t>
      </w:r>
      <w:r w:rsidR="004B5D69" w:rsidRPr="00CA6236">
        <w:rPr>
          <w:i/>
          <w:vertAlign w:val="subscript"/>
        </w:rPr>
        <w:t>Aeg2</w:t>
      </w:r>
      <w:r w:rsidR="004B5D69" w:rsidRPr="00CA6236">
        <w:rPr>
          <w:rFonts w:ascii="Calibri" w:hAnsi="Calibri"/>
        </w:rPr>
        <w:t>=</w:t>
      </w:r>
      <w:r w:rsidR="004B5D69" w:rsidRPr="00CA6236">
        <w:rPr>
          <w:i/>
        </w:rPr>
        <w:t xml:space="preserve"> L</w:t>
      </w:r>
      <w:r w:rsidR="004B5D69" w:rsidRPr="00CA6236">
        <w:rPr>
          <w:i/>
          <w:vertAlign w:val="subscript"/>
        </w:rPr>
        <w:t>Aeg1</w:t>
      </w:r>
      <w:r w:rsidR="004B5D69" w:rsidRPr="00CA6236">
        <w:t xml:space="preserve">-20 </w:t>
      </w:r>
      <w:r w:rsidR="004B5D69" w:rsidRPr="00CA6236">
        <w:rPr>
          <w:rFonts w:ascii="Calibri" w:hAnsi="Calibri"/>
        </w:rPr>
        <w:t>·</w:t>
      </w:r>
      <w:r w:rsidR="004B5D69" w:rsidRPr="00CA6236">
        <w:t xml:space="preserve"> log R</w:t>
      </w:r>
      <w:r w:rsidR="004B5D69" w:rsidRPr="00CA6236">
        <w:rPr>
          <w:i/>
        </w:rPr>
        <w:t xml:space="preserve"> </w:t>
      </w:r>
      <w:r w:rsidRPr="00CA6236">
        <w:t>–</w:t>
      </w:r>
      <w:r w:rsidR="004B5D69" w:rsidRPr="00CA6236">
        <w:t xml:space="preserve"> 8</w:t>
      </w:r>
      <w:r w:rsidRPr="00CA6236">
        <w:t>,  (1)</w:t>
      </w:r>
    </w:p>
    <w:p w:rsidR="0048490D" w:rsidRPr="00CA6236" w:rsidRDefault="0048490D" w:rsidP="0048490D">
      <w:pPr>
        <w:spacing w:line="276" w:lineRule="auto"/>
        <w:jc w:val="both"/>
      </w:pPr>
      <w:r w:rsidRPr="00CA6236">
        <w:t xml:space="preserve">Čia: </w:t>
      </w:r>
      <w:r w:rsidRPr="00CA6236">
        <w:rPr>
          <w:i/>
        </w:rPr>
        <w:t>L</w:t>
      </w:r>
      <w:r w:rsidRPr="00CA6236">
        <w:rPr>
          <w:i/>
          <w:vertAlign w:val="subscript"/>
        </w:rPr>
        <w:t>Aeg2</w:t>
      </w:r>
      <w:r w:rsidRPr="00CA6236">
        <w:rPr>
          <w:b/>
          <w:i/>
          <w:vertAlign w:val="subscript"/>
        </w:rPr>
        <w:t xml:space="preserve"> </w:t>
      </w:r>
      <w:r w:rsidRPr="00CA6236">
        <w:t xml:space="preserve">– ekvivalentinis triukšmo lygis taške, nutolusiame R atstumu nuo šaltinio, </w:t>
      </w:r>
      <w:r w:rsidR="00B76DB3" w:rsidRPr="00CA6236">
        <w:t>dBA</w:t>
      </w:r>
      <w:r w:rsidRPr="00CA6236">
        <w:t>;</w:t>
      </w:r>
    </w:p>
    <w:p w:rsidR="0048490D" w:rsidRPr="00CA6236" w:rsidRDefault="0048490D" w:rsidP="0048490D">
      <w:pPr>
        <w:spacing w:line="276" w:lineRule="auto"/>
        <w:jc w:val="both"/>
      </w:pPr>
      <w:r w:rsidRPr="00CA6236">
        <w:lastRenderedPageBreak/>
        <w:t xml:space="preserve">        </w:t>
      </w:r>
      <w:r w:rsidRPr="00CA6236">
        <w:rPr>
          <w:i/>
        </w:rPr>
        <w:t>L</w:t>
      </w:r>
      <w:r w:rsidRPr="00CA6236">
        <w:rPr>
          <w:i/>
          <w:vertAlign w:val="subscript"/>
        </w:rPr>
        <w:t>Aeg1</w:t>
      </w:r>
      <w:r w:rsidRPr="00CA6236">
        <w:rPr>
          <w:b/>
          <w:i/>
          <w:vertAlign w:val="subscript"/>
        </w:rPr>
        <w:t xml:space="preserve"> </w:t>
      </w:r>
      <w:r w:rsidRPr="00CA6236">
        <w:t xml:space="preserve">– ekvivalentinis triukšmo lygis šalia triukšmo šaltinio, 50,0 </w:t>
      </w:r>
      <w:r w:rsidR="00B76DB3" w:rsidRPr="00CA6236">
        <w:t>dBA</w:t>
      </w:r>
      <w:r w:rsidRPr="00CA6236">
        <w:t>;</w:t>
      </w:r>
    </w:p>
    <w:p w:rsidR="0048490D" w:rsidRPr="00CA6236" w:rsidRDefault="0048490D" w:rsidP="0048490D">
      <w:pPr>
        <w:spacing w:line="276" w:lineRule="auto"/>
        <w:ind w:left="1134" w:hanging="1134"/>
        <w:jc w:val="both"/>
      </w:pPr>
      <w:r w:rsidRPr="00CA6236">
        <w:t xml:space="preserve">        -8 – koeficientas, įvertinantis, kad triukšmą skleidžia taškinis šaltinis (triukšmas sklinda pusės   sferos forma);</w:t>
      </w:r>
    </w:p>
    <w:p w:rsidR="0048490D" w:rsidRPr="00CA6236" w:rsidRDefault="0048490D" w:rsidP="0048490D">
      <w:pPr>
        <w:spacing w:line="276" w:lineRule="auto"/>
        <w:ind w:left="1134" w:hanging="1134"/>
        <w:jc w:val="both"/>
      </w:pPr>
      <w:r w:rsidRPr="00CA6236">
        <w:t xml:space="preserve">        R – skaičiuojamas atstumas nuo triukšmo šaltinio. Norėdami nustatyti atstumą, už kurio ribos nebus viršijamas 45</w:t>
      </w:r>
      <w:r w:rsidR="00B76DB3" w:rsidRPr="00CA6236">
        <w:t xml:space="preserve"> </w:t>
      </w:r>
      <w:r w:rsidRPr="00CA6236">
        <w:t xml:space="preserve">dBA triukšmo lygis, skaičiavimus atliekame, esant </w:t>
      </w:r>
      <w:r w:rsidR="00B76DB3" w:rsidRPr="00CA6236">
        <w:t>100</w:t>
      </w:r>
      <w:r w:rsidR="006B7A8A" w:rsidRPr="00CA6236">
        <w:t xml:space="preserve"> </w:t>
      </w:r>
      <w:r w:rsidRPr="00CA6236">
        <w:t>m atstum</w:t>
      </w:r>
      <w:r w:rsidR="0055133D" w:rsidRPr="00CA6236">
        <w:t>ui</w:t>
      </w:r>
      <w:r w:rsidR="006B7A8A" w:rsidRPr="00CA6236">
        <w:t>:</w:t>
      </w:r>
      <w:r w:rsidRPr="00CA6236">
        <w:t xml:space="preserve"> </w:t>
      </w:r>
    </w:p>
    <w:p w:rsidR="008D225A" w:rsidRPr="00CA6236" w:rsidRDefault="008D225A" w:rsidP="0048490D">
      <w:pPr>
        <w:spacing w:line="276" w:lineRule="auto"/>
        <w:ind w:left="1134" w:hanging="1134"/>
        <w:jc w:val="both"/>
        <w:rPr>
          <w:rFonts w:ascii="Calibri" w:hAnsi="Calibri"/>
        </w:rPr>
      </w:pPr>
      <w:r w:rsidRPr="00CA6236">
        <w:rPr>
          <w:i/>
        </w:rPr>
        <w:t xml:space="preserve">                                                      L</w:t>
      </w:r>
      <w:r w:rsidRPr="00CA6236">
        <w:rPr>
          <w:i/>
          <w:vertAlign w:val="subscript"/>
        </w:rPr>
        <w:t>Aeg2</w:t>
      </w:r>
      <w:r w:rsidRPr="00CA6236">
        <w:rPr>
          <w:rFonts w:ascii="Calibri" w:hAnsi="Calibri"/>
        </w:rPr>
        <w:t>=</w:t>
      </w:r>
      <w:r w:rsidRPr="00CA6236">
        <w:rPr>
          <w:i/>
        </w:rPr>
        <w:t xml:space="preserve"> </w:t>
      </w:r>
      <w:r w:rsidRPr="00CA6236">
        <w:t xml:space="preserve">50-20 </w:t>
      </w:r>
      <w:r w:rsidRPr="00CA6236">
        <w:rPr>
          <w:rFonts w:ascii="Calibri" w:hAnsi="Calibri"/>
        </w:rPr>
        <w:t>·</w:t>
      </w:r>
      <w:r w:rsidRPr="00CA6236">
        <w:t xml:space="preserve"> log</w:t>
      </w:r>
      <w:r w:rsidR="0055133D" w:rsidRPr="00CA6236">
        <w:t>100</w:t>
      </w:r>
      <w:r w:rsidRPr="00CA6236">
        <w:rPr>
          <w:i/>
        </w:rPr>
        <w:t xml:space="preserve"> </w:t>
      </w:r>
      <w:r w:rsidRPr="00CA6236">
        <w:t>– 8</w:t>
      </w:r>
      <w:r w:rsidRPr="00CA6236">
        <w:rPr>
          <w:rFonts w:ascii="Calibri" w:hAnsi="Calibri"/>
        </w:rPr>
        <w:t xml:space="preserve">= </w:t>
      </w:r>
      <w:r w:rsidR="0055133D" w:rsidRPr="00CA6236">
        <w:rPr>
          <w:rFonts w:ascii="Calibri" w:hAnsi="Calibri"/>
        </w:rPr>
        <w:t>2</w:t>
      </w:r>
      <w:r w:rsidRPr="00CA6236">
        <w:rPr>
          <w:rFonts w:ascii="Calibri" w:hAnsi="Calibri"/>
        </w:rPr>
        <w:t xml:space="preserve">,0 </w:t>
      </w:r>
      <w:r w:rsidR="00D534B8" w:rsidRPr="00CA6236">
        <w:rPr>
          <w:rFonts w:ascii="Calibri" w:hAnsi="Calibri"/>
        </w:rPr>
        <w:t>dBA</w:t>
      </w:r>
      <w:r w:rsidRPr="00CA6236">
        <w:rPr>
          <w:rFonts w:ascii="Calibri" w:hAnsi="Calibri"/>
        </w:rPr>
        <w:t>;</w:t>
      </w:r>
      <w:r w:rsidR="0055133D" w:rsidRPr="00CA6236">
        <w:rPr>
          <w:rFonts w:ascii="Calibri" w:hAnsi="Calibri"/>
        </w:rPr>
        <w:t xml:space="preserve"> </w:t>
      </w:r>
      <w:r w:rsidRPr="00CA6236">
        <w:t xml:space="preserve">                      </w:t>
      </w:r>
      <w:r w:rsidR="0055133D" w:rsidRPr="00CA6236">
        <w:t xml:space="preserve">                           </w:t>
      </w:r>
    </w:p>
    <w:p w:rsidR="006B7A8A" w:rsidRPr="00CA6236" w:rsidRDefault="006B7A8A" w:rsidP="006B7A8A">
      <w:pPr>
        <w:spacing w:line="276" w:lineRule="auto"/>
        <w:jc w:val="both"/>
      </w:pPr>
      <w:r w:rsidRPr="00CA6236">
        <w:t xml:space="preserve">Triukšmo lygis 100 m atstumu nuo gamybinio pastato neviršys dienos metu leistinos 45,0 </w:t>
      </w:r>
      <w:r w:rsidR="00B76DB3" w:rsidRPr="00CA6236">
        <w:t>dBA</w:t>
      </w:r>
      <w:r w:rsidRPr="00CA6236">
        <w:t xml:space="preserve"> ribos. Artimiausias pavienis gyvenamasis namas yra  apie 150 m atstumu nuo veiklavietės. Vadinasi artimiausioje gyvenamojoje aplinkoje įrenginių skleidžiamas triukšmas neig</w:t>
      </w:r>
      <w:r w:rsidR="002D3AC4" w:rsidRPr="00CA6236">
        <w:t>i</w:t>
      </w:r>
      <w:r w:rsidRPr="00CA6236">
        <w:t xml:space="preserve">amos įtakos </w:t>
      </w:r>
      <w:r w:rsidR="0055133D" w:rsidRPr="00CA6236">
        <w:t>nedarys</w:t>
      </w:r>
      <w:r w:rsidRPr="00CA6236">
        <w:t>.</w:t>
      </w:r>
    </w:p>
    <w:p w:rsidR="0055133D" w:rsidRPr="00CA6236" w:rsidRDefault="0055133D" w:rsidP="006B7A8A">
      <w:pPr>
        <w:spacing w:line="276" w:lineRule="auto"/>
        <w:jc w:val="both"/>
      </w:pPr>
      <w:r w:rsidRPr="00CA6236">
        <w:t xml:space="preserve">         Teritorijoje judėsiantis </w:t>
      </w:r>
      <w:r w:rsidRPr="009003BF">
        <w:t>dyzelinis pakrautuvas skleis didžiausią</w:t>
      </w:r>
      <w:r w:rsidRPr="00CA6236">
        <w:t xml:space="preserve"> triukšmo lygį iš visų transporto priemonių. Trumpalaikis triukšmas skleidžiamas iš kitų automobilių gali būti transporto priemonėms įvažiuojant ir išvažiuojant iš teritorijos.</w:t>
      </w:r>
    </w:p>
    <w:p w:rsidR="0055133D" w:rsidRPr="00CA6236" w:rsidRDefault="00070274" w:rsidP="006B7A8A">
      <w:pPr>
        <w:spacing w:line="276" w:lineRule="auto"/>
        <w:jc w:val="both"/>
      </w:pPr>
      <w:r w:rsidRPr="00CA6236">
        <w:rPr>
          <w:rFonts w:ascii="Calibri" w:hAnsi="Calibri"/>
          <w:vertAlign w:val="superscript"/>
        </w:rPr>
        <w:t xml:space="preserve">   </w:t>
      </w:r>
      <w:r w:rsidR="00963CC2" w:rsidRPr="00CA6236">
        <w:rPr>
          <w:rFonts w:ascii="Calibri" w:hAnsi="Calibri"/>
          <w:vertAlign w:val="superscript"/>
        </w:rPr>
        <w:t xml:space="preserve"> </w:t>
      </w:r>
      <w:r w:rsidRPr="00CA6236">
        <w:rPr>
          <w:rFonts w:ascii="Calibri" w:hAnsi="Calibri"/>
        </w:rPr>
        <w:t xml:space="preserve">      </w:t>
      </w:r>
      <w:r w:rsidR="00963CC2" w:rsidRPr="00CA6236">
        <w:t xml:space="preserve">Skaičiavimams naudojamas dyzelinio pakrautuvo „Manitou“ triukšmo lygis, kuris lygus 106 dBA.  Šis triukšmo šaltinis priskiriamas plotiniams. Triukšmo sklaida nuo atskirų plotinių triukšmo šaltinių paskaičiuota pagal Malcolm J. Crocker. Handbook of </w:t>
      </w:r>
      <w:r w:rsidRPr="00CA6236">
        <w:t>Noice and Vibration control. 2007 nurodytą metodiką. Lygtis garso intensyvumui (</w:t>
      </w:r>
      <w:r w:rsidRPr="00CA6236">
        <w:rPr>
          <w:i/>
        </w:rPr>
        <w:t>L</w:t>
      </w:r>
      <w:r w:rsidRPr="00CA6236">
        <w:rPr>
          <w:i/>
          <w:vertAlign w:val="subscript"/>
        </w:rPr>
        <w:t>x</w:t>
      </w:r>
      <w:r w:rsidRPr="00CA6236">
        <w:t>) paskaičiuoti tam tikrame taške nutolusiame nuo triukšmo šaltinio, (dB):</w:t>
      </w:r>
    </w:p>
    <w:p w:rsidR="00F450B2" w:rsidRPr="00CA6236" w:rsidRDefault="00845DC2" w:rsidP="006B7A8A">
      <w:pPr>
        <w:spacing w:line="276" w:lineRule="auto"/>
        <w:jc w:val="both"/>
      </w:pPr>
      <w:r w:rsidRPr="00CA6236">
        <w:rPr>
          <w:rFonts w:ascii="Calibri" w:hAnsi="Calibri"/>
          <w:vertAlign w:val="superscript"/>
        </w:rPr>
        <w:t xml:space="preserve">                                                      </w:t>
      </w:r>
      <w:r w:rsidR="00E47C16" w:rsidRPr="00CA6236">
        <w:rPr>
          <w:i/>
          <w:position w:val="-32"/>
        </w:rPr>
        <w:object w:dxaOrig="224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75pt;height:38.25pt" o:ole="">
            <v:imagedata r:id="rId11" o:title=""/>
          </v:shape>
          <o:OLEObject Type="Embed" ProgID="Equation.3" ShapeID="_x0000_i1025" DrawAspect="Content" ObjectID="_1567854105" r:id="rId12"/>
        </w:object>
      </w:r>
      <w:r w:rsidR="00070274" w:rsidRPr="00CA6236">
        <w:rPr>
          <w:i/>
        </w:rPr>
        <w:t xml:space="preserve">     </w:t>
      </w:r>
      <w:r w:rsidR="00070274" w:rsidRPr="00CA6236">
        <w:t>(2),</w:t>
      </w:r>
    </w:p>
    <w:p w:rsidR="00070274" w:rsidRPr="00CA6236" w:rsidRDefault="00070274" w:rsidP="006B7A8A">
      <w:pPr>
        <w:spacing w:line="276" w:lineRule="auto"/>
        <w:jc w:val="both"/>
        <w:rPr>
          <w:vertAlign w:val="superscript"/>
        </w:rPr>
      </w:pPr>
      <w:r w:rsidRPr="00CA6236">
        <w:t xml:space="preserve">Čia  </w:t>
      </w:r>
      <w:r w:rsidRPr="00CA6236">
        <w:rPr>
          <w:i/>
        </w:rPr>
        <w:t>I</w:t>
      </w:r>
      <w:r w:rsidRPr="00CA6236">
        <w:rPr>
          <w:i/>
          <w:vertAlign w:val="subscript"/>
        </w:rPr>
        <w:t xml:space="preserve">0 </w:t>
      </w:r>
      <w:r w:rsidRPr="00CA6236">
        <w:rPr>
          <w:i/>
        </w:rPr>
        <w:t xml:space="preserve">– </w:t>
      </w:r>
      <w:r w:rsidRPr="00CA6236">
        <w:t>girdos slenksčio</w:t>
      </w:r>
      <w:r w:rsidRPr="00CA6236">
        <w:rPr>
          <w:i/>
        </w:rPr>
        <w:t xml:space="preserve"> </w:t>
      </w:r>
      <w:r w:rsidRPr="00CA6236">
        <w:t>garso intensyvumas, atitinkantis garso ribinį intensyvumą ir lygus 10</w:t>
      </w:r>
      <w:r w:rsidRPr="00CA6236">
        <w:rPr>
          <w:vertAlign w:val="superscript"/>
        </w:rPr>
        <w:t xml:space="preserve">-12 </w:t>
      </w:r>
      <w:r w:rsidRPr="00CA6236">
        <w:t>W/m</w:t>
      </w:r>
      <w:r w:rsidRPr="00CA6236">
        <w:rPr>
          <w:vertAlign w:val="superscript"/>
        </w:rPr>
        <w:t>2</w:t>
      </w:r>
      <w:r w:rsidRPr="00CA6236">
        <w:t xml:space="preserve"> .</w:t>
      </w:r>
      <w:r w:rsidRPr="00CA6236">
        <w:rPr>
          <w:vertAlign w:val="superscript"/>
        </w:rPr>
        <w:t xml:space="preserve"> </w:t>
      </w:r>
    </w:p>
    <w:p w:rsidR="00070274" w:rsidRPr="00CA6236" w:rsidRDefault="00070274" w:rsidP="006B7A8A">
      <w:pPr>
        <w:spacing w:line="276" w:lineRule="auto"/>
        <w:jc w:val="both"/>
      </w:pPr>
      <w:r w:rsidRPr="00CA6236">
        <w:t>a – atmosferos triukšmo absorbcijos koeficientas. Koeficientas</w:t>
      </w:r>
      <w:r w:rsidR="00061674" w:rsidRPr="00CA6236">
        <w:t xml:space="preserve"> priklauso nuo atmosferos oro są</w:t>
      </w:r>
      <w:r w:rsidRPr="00CA6236">
        <w:t>lygų (slėgio, temperatūros, drėgmės ir kt.). Projektiniams skaičiavimams galima taikyti vidutinę absorbcijos koeficiento  reikšmę</w:t>
      </w:r>
      <w:r w:rsidR="00F450B2" w:rsidRPr="00CA6236">
        <w:rPr>
          <w:i/>
        </w:rPr>
        <w:t xml:space="preserve">  </w:t>
      </w:r>
      <w:r w:rsidRPr="00CA6236">
        <w:t>- 0,005 dB/m;</w:t>
      </w:r>
    </w:p>
    <w:p w:rsidR="00B30F9B" w:rsidRPr="00CA6236" w:rsidRDefault="00B30F9B" w:rsidP="006B7A8A">
      <w:pPr>
        <w:spacing w:line="276" w:lineRule="auto"/>
        <w:jc w:val="both"/>
      </w:pPr>
      <w:r w:rsidRPr="00CA6236">
        <w:t>I</w:t>
      </w:r>
      <w:r w:rsidRPr="00CA6236">
        <w:rPr>
          <w:vertAlign w:val="subscript"/>
        </w:rPr>
        <w:t xml:space="preserve">x </w:t>
      </w:r>
      <w:r w:rsidRPr="00CA6236">
        <w:t>– garso intensyvumas  tam tikrame taške, nutolusiame nuo triukšmo šaltinio, (W/m</w:t>
      </w:r>
      <w:r w:rsidRPr="00CA6236">
        <w:rPr>
          <w:vertAlign w:val="superscript"/>
        </w:rPr>
        <w:t>2</w:t>
      </w:r>
      <w:r w:rsidRPr="00CA6236">
        <w:t>).</w:t>
      </w:r>
    </w:p>
    <w:p w:rsidR="00E47C16" w:rsidRPr="00CA6236" w:rsidRDefault="00B30F9B" w:rsidP="00F14BDF">
      <w:pPr>
        <w:spacing w:line="276" w:lineRule="auto"/>
        <w:jc w:val="both"/>
      </w:pPr>
      <w:r w:rsidRPr="00CA6236">
        <w:t>Apskaičiujamas pagal formules:</w:t>
      </w:r>
      <w:r w:rsidR="00F14BDF" w:rsidRPr="00CA6236">
        <w:t xml:space="preserve"> </w:t>
      </w:r>
      <w:r w:rsidRPr="00CA6236">
        <w:tab/>
      </w:r>
    </w:p>
    <w:p w:rsidR="002B6049" w:rsidRPr="00CA6236" w:rsidRDefault="00F450B2" w:rsidP="0079202B">
      <w:pPr>
        <w:spacing w:line="276" w:lineRule="auto"/>
        <w:jc w:val="both"/>
        <w:rPr>
          <w:lang w:eastAsia="lt-LT"/>
        </w:rPr>
      </w:pPr>
      <w:r w:rsidRPr="00CA6236">
        <w:rPr>
          <w:i/>
        </w:rPr>
        <w:t xml:space="preserve">        </w:t>
      </w:r>
      <w:r w:rsidR="0079202B" w:rsidRPr="00CA6236">
        <w:rPr>
          <w:i/>
        </w:rPr>
        <w:t xml:space="preserve">  </w:t>
      </w:r>
      <w:r w:rsidRPr="00CA6236">
        <w:rPr>
          <w:i/>
        </w:rPr>
        <w:t xml:space="preserve">  </w:t>
      </w:r>
      <w:r w:rsidR="0079202B" w:rsidRPr="00CA6236">
        <w:rPr>
          <w:i/>
          <w:lang w:eastAsia="lt-LT"/>
        </w:rPr>
        <w:t xml:space="preserve">                              </w:t>
      </w:r>
      <w:r w:rsidR="0079202B" w:rsidRPr="00CA6236">
        <w:rPr>
          <w:i/>
          <w:position w:val="-24"/>
          <w:lang w:eastAsia="lt-LT"/>
        </w:rPr>
        <w:object w:dxaOrig="1960" w:dyaOrig="620">
          <v:shape id="_x0000_i1026" type="#_x0000_t75" style="width:123pt;height:30.75pt" o:ole="">
            <v:imagedata r:id="rId13" o:title=""/>
          </v:shape>
          <o:OLEObject Type="Embed" ProgID="Equation.3" ShapeID="_x0000_i1026" DrawAspect="Content" ObjectID="_1567854106" r:id="rId14"/>
        </w:object>
      </w:r>
      <w:r w:rsidR="0079202B" w:rsidRPr="00CA6236">
        <w:rPr>
          <w:i/>
          <w:lang w:eastAsia="lt-LT"/>
        </w:rPr>
        <w:t xml:space="preserve">        </w:t>
      </w:r>
      <w:r w:rsidR="0079202B" w:rsidRPr="00CA6236">
        <w:rPr>
          <w:lang w:eastAsia="lt-LT"/>
        </w:rPr>
        <w:t>(3)</w:t>
      </w:r>
    </w:p>
    <w:p w:rsidR="00F14BDF" w:rsidRPr="00CA6236" w:rsidRDefault="00F14BDF" w:rsidP="0079202B">
      <w:pPr>
        <w:spacing w:line="276" w:lineRule="auto"/>
        <w:jc w:val="both"/>
        <w:rPr>
          <w:i/>
          <w:lang w:eastAsia="lt-LT"/>
        </w:rPr>
      </w:pPr>
      <w:r w:rsidRPr="00CA6236">
        <w:rPr>
          <w:i/>
          <w:lang w:eastAsia="lt-LT"/>
        </w:rPr>
        <w:t xml:space="preserve">                    </w:t>
      </w:r>
    </w:p>
    <w:p w:rsidR="0079202B" w:rsidRPr="00CA6236" w:rsidRDefault="00F14BDF" w:rsidP="0079202B">
      <w:pPr>
        <w:spacing w:line="276" w:lineRule="auto"/>
        <w:jc w:val="both"/>
        <w:rPr>
          <w:rFonts w:ascii="Calibri" w:hAnsi="Calibri"/>
        </w:rPr>
      </w:pPr>
      <w:r w:rsidRPr="00CA6236">
        <w:rPr>
          <w:i/>
          <w:lang w:eastAsia="lt-LT"/>
        </w:rPr>
        <w:t xml:space="preserve">                                          </w:t>
      </w:r>
      <w:r w:rsidR="0079202B" w:rsidRPr="00CA6236">
        <w:rPr>
          <w:i/>
          <w:sz w:val="28"/>
          <w:lang w:eastAsia="lt-LT"/>
        </w:rPr>
        <w:t xml:space="preserve">P </w:t>
      </w:r>
      <w:r w:rsidR="0079202B" w:rsidRPr="00CA6236">
        <w:rPr>
          <w:rFonts w:ascii="Calibri" w:hAnsi="Calibri"/>
          <w:i/>
          <w:sz w:val="28"/>
          <w:lang w:eastAsia="lt-LT"/>
        </w:rPr>
        <w:t>=</w:t>
      </w:r>
      <w:r w:rsidRPr="00CA6236">
        <w:rPr>
          <w:i/>
          <w:sz w:val="28"/>
          <w:lang w:eastAsia="lt-LT"/>
        </w:rPr>
        <w:t>I</w:t>
      </w:r>
      <w:r w:rsidRPr="00CA6236">
        <w:rPr>
          <w:i/>
          <w:sz w:val="28"/>
          <w:vertAlign w:val="subscript"/>
          <w:lang w:eastAsia="lt-LT"/>
        </w:rPr>
        <w:t xml:space="preserve">p </w:t>
      </w:r>
      <w:r w:rsidRPr="00CA6236">
        <w:rPr>
          <w:rFonts w:ascii="Calibri" w:hAnsi="Calibri"/>
          <w:i/>
          <w:sz w:val="28"/>
        </w:rPr>
        <w:t xml:space="preserve">· S,              </w:t>
      </w:r>
      <w:r w:rsidRPr="00CA6236">
        <w:rPr>
          <w:rFonts w:ascii="Calibri" w:hAnsi="Calibri"/>
        </w:rPr>
        <w:t>(4)</w:t>
      </w:r>
    </w:p>
    <w:p w:rsidR="00F14BDF" w:rsidRPr="00CA6236" w:rsidRDefault="00F14BDF" w:rsidP="0079202B">
      <w:pPr>
        <w:spacing w:line="276" w:lineRule="auto"/>
        <w:jc w:val="both"/>
        <w:rPr>
          <w:rFonts w:ascii="Calibri" w:hAnsi="Calibri"/>
        </w:rPr>
      </w:pPr>
    </w:p>
    <w:p w:rsidR="00F14BDF" w:rsidRPr="00CA6236" w:rsidRDefault="00F14BDF" w:rsidP="0079202B">
      <w:pPr>
        <w:spacing w:line="276" w:lineRule="auto"/>
        <w:jc w:val="both"/>
        <w:rPr>
          <w:sz w:val="28"/>
          <w:lang w:eastAsia="lt-LT"/>
        </w:rPr>
      </w:pPr>
      <w:r w:rsidRPr="00CA6236">
        <w:rPr>
          <w:rFonts w:ascii="Calibri" w:hAnsi="Calibri"/>
          <w:sz w:val="28"/>
        </w:rPr>
        <w:t xml:space="preserve">                                         </w:t>
      </w:r>
      <w:r w:rsidRPr="00CA6236">
        <w:rPr>
          <w:i/>
          <w:sz w:val="28"/>
          <w:lang w:eastAsia="lt-LT"/>
        </w:rPr>
        <w:t>I</w:t>
      </w:r>
      <w:r w:rsidRPr="00CA6236">
        <w:rPr>
          <w:i/>
          <w:sz w:val="28"/>
          <w:vertAlign w:val="subscript"/>
          <w:lang w:eastAsia="lt-LT"/>
        </w:rPr>
        <w:t>p</w:t>
      </w:r>
      <w:r w:rsidRPr="00CA6236">
        <w:rPr>
          <w:i/>
          <w:sz w:val="28"/>
          <w:lang w:eastAsia="lt-LT"/>
        </w:rPr>
        <w:t xml:space="preserve"> </w:t>
      </w:r>
      <w:r w:rsidRPr="00CA6236">
        <w:rPr>
          <w:rFonts w:ascii="Calibri" w:hAnsi="Calibri"/>
          <w:i/>
          <w:sz w:val="28"/>
          <w:lang w:eastAsia="lt-LT"/>
        </w:rPr>
        <w:t>=10</w:t>
      </w:r>
      <w:r w:rsidRPr="00CA6236">
        <w:rPr>
          <w:rFonts w:ascii="Calibri" w:hAnsi="Calibri"/>
          <w:i/>
          <w:sz w:val="28"/>
          <w:vertAlign w:val="superscript"/>
          <w:lang w:eastAsia="lt-LT"/>
        </w:rPr>
        <w:t>0,1</w:t>
      </w:r>
      <w:r w:rsidRPr="00CA6236">
        <w:rPr>
          <w:rFonts w:ascii="Calibri" w:hAnsi="Calibri"/>
          <w:i/>
          <w:sz w:val="28"/>
          <w:vertAlign w:val="superscript"/>
        </w:rPr>
        <w:t>·(L</w:t>
      </w:r>
      <w:r w:rsidRPr="00CA6236">
        <w:rPr>
          <w:rFonts w:ascii="Calibri" w:hAnsi="Calibri"/>
          <w:i/>
          <w:sz w:val="28"/>
          <w:vertAlign w:val="subscript"/>
        </w:rPr>
        <w:t>P</w:t>
      </w:r>
      <w:r w:rsidRPr="00CA6236">
        <w:rPr>
          <w:rFonts w:ascii="Calibri" w:hAnsi="Calibri"/>
          <w:i/>
          <w:sz w:val="28"/>
          <w:vertAlign w:val="superscript"/>
        </w:rPr>
        <w:t xml:space="preserve">-120)      </w:t>
      </w:r>
      <w:r w:rsidRPr="00CA6236">
        <w:rPr>
          <w:rFonts w:ascii="Calibri" w:hAnsi="Calibri"/>
          <w:sz w:val="28"/>
        </w:rPr>
        <w:t>(5)</w:t>
      </w:r>
    </w:p>
    <w:p w:rsidR="0079202B" w:rsidRPr="00CA6236" w:rsidRDefault="00F14BDF" w:rsidP="0079202B">
      <w:pPr>
        <w:spacing w:line="276" w:lineRule="auto"/>
        <w:jc w:val="both"/>
      </w:pPr>
      <w:r w:rsidRPr="00CA6236">
        <w:t>Čia: P garso šaltinio triukšmo galia, W;</w:t>
      </w:r>
    </w:p>
    <w:p w:rsidR="00F14BDF" w:rsidRPr="00CA6236" w:rsidRDefault="00F14BDF" w:rsidP="00F14BDF">
      <w:pPr>
        <w:spacing w:line="276" w:lineRule="auto"/>
        <w:ind w:left="567" w:hanging="567"/>
        <w:jc w:val="both"/>
        <w:rPr>
          <w:rFonts w:ascii="Calibri" w:hAnsi="Calibri"/>
        </w:rPr>
      </w:pPr>
      <w:r w:rsidRPr="00CA6236">
        <w:t xml:space="preserve">        a –atmosferos triukšmo absorbcijos koeficientas. Koeficientas priklauso nuo atmosferos oro salygų (slėgio, temperatūros, drėgmės ir kt.). Projektiniams skaičiavimams galima taikyti vidutinę absorbcijos koeficiento  reikšmę</w:t>
      </w:r>
      <w:r w:rsidRPr="00CA6236">
        <w:rPr>
          <w:i/>
        </w:rPr>
        <w:t xml:space="preserve">  </w:t>
      </w:r>
      <w:r w:rsidRPr="00CA6236">
        <w:t xml:space="preserve">- 1,001152 </w:t>
      </w:r>
      <w:r w:rsidRPr="00CA6236">
        <w:rPr>
          <w:rFonts w:ascii="Calibri" w:hAnsi="Calibri"/>
        </w:rPr>
        <w:t>· 10</w:t>
      </w:r>
      <w:r w:rsidRPr="00CA6236">
        <w:rPr>
          <w:rFonts w:ascii="Calibri" w:hAnsi="Calibri"/>
          <w:vertAlign w:val="superscript"/>
        </w:rPr>
        <w:t xml:space="preserve">-12  </w:t>
      </w:r>
      <w:r w:rsidRPr="00CA6236">
        <w:rPr>
          <w:rFonts w:ascii="Calibri" w:hAnsi="Calibri"/>
        </w:rPr>
        <w:t>W/m</w:t>
      </w:r>
      <w:r w:rsidRPr="00CA6236">
        <w:rPr>
          <w:rFonts w:ascii="Calibri" w:hAnsi="Calibri"/>
          <w:vertAlign w:val="superscript"/>
        </w:rPr>
        <w:t xml:space="preserve">3 </w:t>
      </w:r>
      <w:r w:rsidRPr="00CA6236">
        <w:rPr>
          <w:rFonts w:ascii="Calibri" w:hAnsi="Calibri"/>
        </w:rPr>
        <w:t>;</w:t>
      </w:r>
    </w:p>
    <w:p w:rsidR="00F14BDF" w:rsidRPr="00CA6236" w:rsidRDefault="00F14BDF" w:rsidP="00F14BDF">
      <w:pPr>
        <w:spacing w:line="276" w:lineRule="auto"/>
        <w:ind w:left="567" w:hanging="567"/>
        <w:jc w:val="both"/>
        <w:rPr>
          <w:lang w:eastAsia="lt-LT"/>
        </w:rPr>
      </w:pPr>
      <w:r w:rsidRPr="00CA6236">
        <w:rPr>
          <w:rFonts w:ascii="Calibri" w:hAnsi="Calibri"/>
        </w:rPr>
        <w:t xml:space="preserve">         </w:t>
      </w:r>
      <w:r w:rsidRPr="00CA6236">
        <w:t>r – atstumas nuo triukšmo šaltinio iki skaičiuojamo taško</w:t>
      </w:r>
      <w:r w:rsidR="003E090E" w:rsidRPr="00CA6236">
        <w:t>, m</w:t>
      </w:r>
      <w:r w:rsidRPr="00CA6236">
        <w:t xml:space="preserve"> </w:t>
      </w:r>
      <w:r w:rsidR="003E090E" w:rsidRPr="00CA6236">
        <w:t xml:space="preserve"> r</w:t>
      </w:r>
      <w:r w:rsidR="003E090E" w:rsidRPr="00CA6236">
        <w:rPr>
          <w:lang w:eastAsia="lt-LT"/>
        </w:rPr>
        <w:t>= 100 m</w:t>
      </w:r>
    </w:p>
    <w:p w:rsidR="003E090E" w:rsidRPr="00CA6236" w:rsidRDefault="003E090E" w:rsidP="00F14BDF">
      <w:pPr>
        <w:spacing w:line="276" w:lineRule="auto"/>
        <w:ind w:left="567" w:hanging="567"/>
        <w:jc w:val="both"/>
      </w:pPr>
      <w:r w:rsidRPr="00CA6236">
        <w:rPr>
          <w:lang w:eastAsia="lt-LT"/>
        </w:rPr>
        <w:t xml:space="preserve">         </w:t>
      </w:r>
      <w:r w:rsidRPr="00CA6236">
        <w:rPr>
          <w:i/>
          <w:sz w:val="28"/>
          <w:lang w:eastAsia="lt-LT"/>
        </w:rPr>
        <w:t>I</w:t>
      </w:r>
      <w:r w:rsidRPr="00CA6236">
        <w:rPr>
          <w:i/>
          <w:sz w:val="28"/>
          <w:vertAlign w:val="subscript"/>
          <w:lang w:eastAsia="lt-LT"/>
        </w:rPr>
        <w:t xml:space="preserve">p </w:t>
      </w:r>
      <w:r w:rsidRPr="00CA6236">
        <w:rPr>
          <w:b/>
          <w:sz w:val="28"/>
          <w:lang w:eastAsia="lt-LT"/>
        </w:rPr>
        <w:t>–</w:t>
      </w:r>
      <w:r w:rsidRPr="00CA6236">
        <w:rPr>
          <w:sz w:val="28"/>
          <w:lang w:eastAsia="lt-LT"/>
        </w:rPr>
        <w:t xml:space="preserve"> </w:t>
      </w:r>
      <w:r w:rsidRPr="00CA6236">
        <w:rPr>
          <w:lang w:eastAsia="lt-LT"/>
        </w:rPr>
        <w:t>garso intensyvumas triukšmo šaltinio paviršiuje,</w:t>
      </w:r>
      <w:r w:rsidRPr="00CA6236">
        <w:rPr>
          <w:rFonts w:ascii="Calibri" w:hAnsi="Calibri"/>
        </w:rPr>
        <w:t xml:space="preserve"> W/m</w:t>
      </w:r>
      <w:r w:rsidRPr="00CA6236">
        <w:rPr>
          <w:rFonts w:ascii="Calibri" w:hAnsi="Calibri"/>
          <w:vertAlign w:val="superscript"/>
        </w:rPr>
        <w:t xml:space="preserve">2 </w:t>
      </w:r>
      <w:r w:rsidRPr="00CA6236">
        <w:rPr>
          <w:rFonts w:ascii="Calibri" w:hAnsi="Calibri"/>
        </w:rPr>
        <w:t>;</w:t>
      </w:r>
    </w:p>
    <w:p w:rsidR="00F14BDF" w:rsidRPr="00CA6236" w:rsidRDefault="003E090E" w:rsidP="00F14BDF">
      <w:pPr>
        <w:spacing w:line="276" w:lineRule="auto"/>
        <w:ind w:left="567" w:hanging="567"/>
        <w:jc w:val="both"/>
        <w:rPr>
          <w:rFonts w:ascii="Calibri" w:hAnsi="Calibri"/>
        </w:rPr>
      </w:pPr>
      <w:r w:rsidRPr="00CA6236">
        <w:t xml:space="preserve">        S – riukšmo šaltinio (mazuto siurblinės sienos) paviršiaus plotas, </w:t>
      </w:r>
      <w:r w:rsidR="00BF7C73" w:rsidRPr="00CA6236">
        <w:t>m</w:t>
      </w:r>
      <w:r w:rsidRPr="00CA6236">
        <w:rPr>
          <w:rFonts w:ascii="Calibri" w:hAnsi="Calibri"/>
          <w:vertAlign w:val="superscript"/>
        </w:rPr>
        <w:t xml:space="preserve">2,  </w:t>
      </w:r>
      <w:r w:rsidRPr="00CA6236">
        <w:t>s</w:t>
      </w:r>
      <w:r w:rsidRPr="00CA6236">
        <w:rPr>
          <w:lang w:eastAsia="lt-LT"/>
        </w:rPr>
        <w:t>= 4</w:t>
      </w:r>
      <w:r w:rsidRPr="00CA6236">
        <w:rPr>
          <w:rFonts w:ascii="Calibri" w:hAnsi="Calibri"/>
        </w:rPr>
        <w:t xml:space="preserve"> m</w:t>
      </w:r>
      <w:r w:rsidRPr="00CA6236">
        <w:rPr>
          <w:rFonts w:ascii="Calibri" w:hAnsi="Calibri"/>
          <w:vertAlign w:val="superscript"/>
        </w:rPr>
        <w:t xml:space="preserve">2 </w:t>
      </w:r>
      <w:r w:rsidRPr="00CA6236">
        <w:rPr>
          <w:rFonts w:ascii="Calibri" w:hAnsi="Calibri"/>
        </w:rPr>
        <w:t>;</w:t>
      </w:r>
    </w:p>
    <w:p w:rsidR="003E090E" w:rsidRPr="00CA6236" w:rsidRDefault="003E090E" w:rsidP="00F14BDF">
      <w:pPr>
        <w:spacing w:line="276" w:lineRule="auto"/>
        <w:ind w:left="567" w:hanging="567"/>
        <w:jc w:val="both"/>
        <w:rPr>
          <w:rFonts w:ascii="Calibri" w:hAnsi="Calibri"/>
        </w:rPr>
      </w:pPr>
      <w:r w:rsidRPr="00CA6236">
        <w:rPr>
          <w:sz w:val="28"/>
          <w:lang w:eastAsia="lt-LT"/>
        </w:rPr>
        <w:t xml:space="preserve">       L</w:t>
      </w:r>
      <w:r w:rsidRPr="00CA6236">
        <w:rPr>
          <w:sz w:val="28"/>
          <w:vertAlign w:val="subscript"/>
          <w:lang w:eastAsia="lt-LT"/>
        </w:rPr>
        <w:t xml:space="preserve">p </w:t>
      </w:r>
      <w:r w:rsidRPr="00CA6236">
        <w:rPr>
          <w:b/>
          <w:sz w:val="28"/>
          <w:lang w:eastAsia="lt-LT"/>
        </w:rPr>
        <w:t>–</w:t>
      </w:r>
      <w:r w:rsidRPr="00CA6236">
        <w:rPr>
          <w:sz w:val="28"/>
          <w:lang w:eastAsia="lt-LT"/>
        </w:rPr>
        <w:t xml:space="preserve"> </w:t>
      </w:r>
      <w:r w:rsidRPr="00CA6236">
        <w:rPr>
          <w:lang w:eastAsia="lt-LT"/>
        </w:rPr>
        <w:t>garso intensyvumas triukšmo šaltinio paviršiuje,</w:t>
      </w:r>
      <w:r w:rsidRPr="00CA6236">
        <w:rPr>
          <w:rFonts w:ascii="Calibri" w:hAnsi="Calibri"/>
        </w:rPr>
        <w:t xml:space="preserve"> dB</w:t>
      </w:r>
      <w:r w:rsidRPr="00CA6236">
        <w:rPr>
          <w:rFonts w:ascii="Calibri" w:hAnsi="Calibri"/>
          <w:vertAlign w:val="superscript"/>
        </w:rPr>
        <w:t xml:space="preserve"> </w:t>
      </w:r>
      <w:r w:rsidRPr="00CA6236">
        <w:rPr>
          <w:rFonts w:ascii="Calibri" w:hAnsi="Calibri"/>
        </w:rPr>
        <w:t xml:space="preserve">; </w:t>
      </w:r>
      <w:r w:rsidRPr="00CA6236">
        <w:rPr>
          <w:sz w:val="28"/>
          <w:lang w:eastAsia="lt-LT"/>
        </w:rPr>
        <w:t>L</w:t>
      </w:r>
      <w:r w:rsidRPr="00CA6236">
        <w:rPr>
          <w:sz w:val="28"/>
          <w:vertAlign w:val="subscript"/>
          <w:lang w:eastAsia="lt-LT"/>
        </w:rPr>
        <w:t>p</w:t>
      </w:r>
      <w:r w:rsidRPr="00CA6236">
        <w:rPr>
          <w:lang w:eastAsia="lt-LT"/>
        </w:rPr>
        <w:t xml:space="preserve"> = 106 dBA</w:t>
      </w:r>
      <w:r w:rsidRPr="00CA6236">
        <w:rPr>
          <w:rFonts w:ascii="Calibri" w:hAnsi="Calibri"/>
          <w:vertAlign w:val="superscript"/>
        </w:rPr>
        <w:t xml:space="preserve"> </w:t>
      </w:r>
      <w:r w:rsidRPr="00CA6236">
        <w:rPr>
          <w:rFonts w:ascii="Calibri" w:hAnsi="Calibri"/>
        </w:rPr>
        <w:t>;</w:t>
      </w:r>
    </w:p>
    <w:p w:rsidR="003E090E" w:rsidRPr="00CA6236" w:rsidRDefault="003E090E" w:rsidP="00F14BDF">
      <w:pPr>
        <w:spacing w:line="276" w:lineRule="auto"/>
        <w:ind w:left="567" w:hanging="567"/>
        <w:jc w:val="both"/>
      </w:pPr>
    </w:p>
    <w:p w:rsidR="003E090E" w:rsidRPr="00CA6236" w:rsidRDefault="003E090E" w:rsidP="003E090E">
      <w:pPr>
        <w:spacing w:line="276" w:lineRule="auto"/>
        <w:jc w:val="both"/>
      </w:pPr>
      <w:r w:rsidRPr="00CA6236">
        <w:t>Pakrautuvo skleidžiamo triukšmo lygio sumažėjimas 100 m atstumu paskai</w:t>
      </w:r>
      <w:r w:rsidR="00F05264">
        <w:t>č</w:t>
      </w:r>
      <w:r w:rsidRPr="00CA6236">
        <w:t xml:space="preserve">iuojamas pagal 2 – 5 formules: </w:t>
      </w:r>
    </w:p>
    <w:p w:rsidR="003E090E" w:rsidRPr="00CA6236" w:rsidRDefault="003E090E" w:rsidP="0079202B">
      <w:pPr>
        <w:spacing w:line="276" w:lineRule="auto"/>
        <w:jc w:val="both"/>
        <w:rPr>
          <w:vertAlign w:val="superscript"/>
        </w:rPr>
      </w:pPr>
      <w:r w:rsidRPr="00CA6236">
        <w:rPr>
          <w:i/>
          <w:lang w:eastAsia="lt-LT"/>
        </w:rPr>
        <w:t xml:space="preserve"> I</w:t>
      </w:r>
      <w:r w:rsidRPr="00CA6236">
        <w:rPr>
          <w:i/>
          <w:vertAlign w:val="subscript"/>
          <w:lang w:eastAsia="lt-LT"/>
        </w:rPr>
        <w:t>p</w:t>
      </w:r>
      <w:r w:rsidRPr="00CA6236">
        <w:rPr>
          <w:i/>
          <w:lang w:eastAsia="lt-LT"/>
        </w:rPr>
        <w:t xml:space="preserve"> =10</w:t>
      </w:r>
      <w:r w:rsidRPr="00CA6236">
        <w:rPr>
          <w:i/>
          <w:vertAlign w:val="superscript"/>
          <w:lang w:eastAsia="lt-LT"/>
        </w:rPr>
        <w:t>0,1</w:t>
      </w:r>
      <w:r w:rsidRPr="00CA6236">
        <w:rPr>
          <w:i/>
          <w:vertAlign w:val="superscript"/>
        </w:rPr>
        <w:t>·(106-120)</w:t>
      </w:r>
      <w:r w:rsidRPr="00CA6236">
        <w:rPr>
          <w:i/>
          <w:lang w:eastAsia="lt-LT"/>
        </w:rPr>
        <w:t xml:space="preserve"> </w:t>
      </w:r>
      <w:r w:rsidRPr="00CA6236">
        <w:rPr>
          <w:lang w:eastAsia="lt-LT"/>
        </w:rPr>
        <w:t xml:space="preserve">=0,0398 </w:t>
      </w:r>
      <w:r w:rsidRPr="00CA6236">
        <w:t>W/m</w:t>
      </w:r>
      <w:r w:rsidRPr="00CA6236">
        <w:rPr>
          <w:vertAlign w:val="superscript"/>
        </w:rPr>
        <w:t>2</w:t>
      </w:r>
    </w:p>
    <w:p w:rsidR="003E090E" w:rsidRPr="00CA6236" w:rsidRDefault="003E090E" w:rsidP="0079202B">
      <w:pPr>
        <w:spacing w:line="276" w:lineRule="auto"/>
        <w:jc w:val="both"/>
        <w:rPr>
          <w:lang w:eastAsia="lt-LT"/>
        </w:rPr>
      </w:pPr>
      <w:r w:rsidRPr="00CA6236">
        <w:t xml:space="preserve"> P</w:t>
      </w:r>
      <w:r w:rsidRPr="00CA6236">
        <w:rPr>
          <w:i/>
          <w:lang w:eastAsia="lt-LT"/>
        </w:rPr>
        <w:t>=</w:t>
      </w:r>
      <w:r w:rsidRPr="00CA6236">
        <w:rPr>
          <w:lang w:eastAsia="lt-LT"/>
        </w:rPr>
        <w:t>0,0398</w:t>
      </w:r>
      <w:r w:rsidR="002654AC" w:rsidRPr="00CA6236">
        <w:rPr>
          <w:lang w:eastAsia="lt-LT"/>
        </w:rPr>
        <w:t xml:space="preserve"> </w:t>
      </w:r>
      <w:r w:rsidR="002654AC" w:rsidRPr="00CA6236">
        <w:t xml:space="preserve">· 4 </w:t>
      </w:r>
      <w:r w:rsidR="00834A02" w:rsidRPr="00CA6236">
        <w:rPr>
          <w:lang w:eastAsia="lt-LT"/>
        </w:rPr>
        <w:t>= 0,1592</w:t>
      </w:r>
      <w:r w:rsidR="002654AC" w:rsidRPr="00CA6236">
        <w:rPr>
          <w:lang w:eastAsia="lt-LT"/>
        </w:rPr>
        <w:t xml:space="preserve"> W.</w:t>
      </w:r>
    </w:p>
    <w:p w:rsidR="002654AC" w:rsidRPr="00CA6236" w:rsidRDefault="002654AC" w:rsidP="0079202B">
      <w:pPr>
        <w:spacing w:line="276" w:lineRule="auto"/>
        <w:jc w:val="both"/>
        <w:rPr>
          <w:lang w:eastAsia="lt-LT"/>
        </w:rPr>
      </w:pPr>
      <w:r w:rsidRPr="00CA6236">
        <w:rPr>
          <w:lang w:eastAsia="lt-LT"/>
        </w:rPr>
        <w:lastRenderedPageBreak/>
        <w:t>100 m atstumu:</w:t>
      </w:r>
    </w:p>
    <w:p w:rsidR="002654AC" w:rsidRPr="00834A02" w:rsidRDefault="002654AC" w:rsidP="0079202B">
      <w:pPr>
        <w:spacing w:line="276" w:lineRule="auto"/>
        <w:jc w:val="both"/>
      </w:pPr>
    </w:p>
    <w:p w:rsidR="002654AC" w:rsidRPr="00CA6236" w:rsidRDefault="00E428E2" w:rsidP="0079202B">
      <w:pPr>
        <w:spacing w:line="276" w:lineRule="auto"/>
        <w:jc w:val="both"/>
        <w:rPr>
          <w:rFonts w:ascii="Calibri" w:hAnsi="Calibri"/>
          <w:vertAlign w:val="superscript"/>
        </w:rPr>
      </w:pPr>
      <w:r w:rsidRPr="00CA6236">
        <w:rPr>
          <w:i/>
          <w:color w:val="FF0000"/>
          <w:position w:val="-24"/>
          <w:lang w:eastAsia="lt-LT"/>
        </w:rPr>
        <w:object w:dxaOrig="3660" w:dyaOrig="620">
          <v:shape id="_x0000_i1027" type="#_x0000_t75" style="width:228.75pt;height:30.75pt" o:ole="">
            <v:imagedata r:id="rId15" o:title=""/>
          </v:shape>
          <o:OLEObject Type="Embed" ProgID="Equation.3" ShapeID="_x0000_i1027" DrawAspect="Content" ObjectID="_1567854107" r:id="rId16"/>
        </w:object>
      </w:r>
      <w:r w:rsidR="002654AC" w:rsidRPr="00CA6236">
        <w:rPr>
          <w:lang w:eastAsia="lt-LT"/>
        </w:rPr>
        <w:t>=</w:t>
      </w:r>
      <w:r w:rsidR="002654AC" w:rsidRPr="00CA6236">
        <w:rPr>
          <w:i/>
          <w:lang w:eastAsia="lt-LT"/>
        </w:rPr>
        <w:t xml:space="preserve"> </w:t>
      </w:r>
      <w:r w:rsidR="002654AC" w:rsidRPr="00CA6236">
        <w:rPr>
          <w:lang w:eastAsia="lt-LT"/>
        </w:rPr>
        <w:t>1,27</w:t>
      </w:r>
      <w:r w:rsidR="002654AC" w:rsidRPr="00CA6236">
        <w:rPr>
          <w:i/>
          <w:lang w:eastAsia="lt-LT"/>
        </w:rPr>
        <w:t xml:space="preserve"> </w:t>
      </w:r>
      <w:r w:rsidR="002654AC" w:rsidRPr="00CA6236">
        <w:t>· 10</w:t>
      </w:r>
      <w:r w:rsidR="002654AC" w:rsidRPr="00CA6236">
        <w:rPr>
          <w:vertAlign w:val="superscript"/>
        </w:rPr>
        <w:t>-6</w:t>
      </w:r>
      <w:r w:rsidR="002654AC" w:rsidRPr="00CA6236">
        <w:rPr>
          <w:rFonts w:ascii="Calibri" w:hAnsi="Calibri"/>
          <w:vertAlign w:val="superscript"/>
        </w:rPr>
        <w:t xml:space="preserve">  </w:t>
      </w:r>
      <w:r w:rsidR="002654AC" w:rsidRPr="00CA6236">
        <w:rPr>
          <w:rFonts w:ascii="Calibri" w:hAnsi="Calibri"/>
        </w:rPr>
        <w:t>W/m</w:t>
      </w:r>
      <w:r w:rsidR="002654AC" w:rsidRPr="00CA6236">
        <w:rPr>
          <w:rFonts w:ascii="Calibri" w:hAnsi="Calibri"/>
          <w:vertAlign w:val="superscript"/>
        </w:rPr>
        <w:t>2</w:t>
      </w:r>
    </w:p>
    <w:p w:rsidR="002654AC" w:rsidRPr="00CA6236" w:rsidRDefault="002654AC" w:rsidP="0079202B">
      <w:pPr>
        <w:spacing w:line="276" w:lineRule="auto"/>
        <w:jc w:val="both"/>
        <w:rPr>
          <w:rFonts w:ascii="Calibri" w:hAnsi="Calibri"/>
          <w:vertAlign w:val="superscript"/>
        </w:rPr>
      </w:pPr>
    </w:p>
    <w:p w:rsidR="002654AC" w:rsidRPr="00CA6236" w:rsidRDefault="00834A02" w:rsidP="0079202B">
      <w:pPr>
        <w:spacing w:line="276" w:lineRule="auto"/>
        <w:jc w:val="both"/>
        <w:rPr>
          <w:lang w:eastAsia="lt-LT"/>
        </w:rPr>
      </w:pPr>
      <w:r w:rsidRPr="00CA6236">
        <w:rPr>
          <w:i/>
          <w:position w:val="-32"/>
        </w:rPr>
        <w:object w:dxaOrig="3519" w:dyaOrig="760">
          <v:shape id="_x0000_i1028" type="#_x0000_t75" style="width:176.25pt;height:38.25pt" o:ole="">
            <v:imagedata r:id="rId17" o:title=""/>
          </v:shape>
          <o:OLEObject Type="Embed" ProgID="Equation.3" ShapeID="_x0000_i1028" DrawAspect="Content" ObjectID="_1567854108" r:id="rId18"/>
        </w:object>
      </w:r>
      <w:r w:rsidR="002654AC" w:rsidRPr="00CA6236">
        <w:rPr>
          <w:lang w:eastAsia="lt-LT"/>
        </w:rPr>
        <w:t xml:space="preserve">=60,5 </w:t>
      </w:r>
      <w:r w:rsidR="00A636BE" w:rsidRPr="00CA6236">
        <w:rPr>
          <w:lang w:eastAsia="lt-LT"/>
        </w:rPr>
        <w:t>dBA</w:t>
      </w:r>
    </w:p>
    <w:p w:rsidR="002654AC" w:rsidRPr="00CA6236" w:rsidRDefault="002654AC" w:rsidP="0079202B">
      <w:pPr>
        <w:spacing w:line="276" w:lineRule="auto"/>
        <w:jc w:val="both"/>
        <w:rPr>
          <w:lang w:eastAsia="lt-LT"/>
        </w:rPr>
      </w:pPr>
      <w:r w:rsidRPr="00CA6236">
        <w:rPr>
          <w:lang w:eastAsia="lt-LT"/>
        </w:rPr>
        <w:t xml:space="preserve">Dienos metu leistinas autotransporto keliamas triukšmo lygis yra 65,0 </w:t>
      </w:r>
      <w:r w:rsidR="006924AC">
        <w:rPr>
          <w:lang w:eastAsia="lt-LT"/>
        </w:rPr>
        <w:t>dBA</w:t>
      </w:r>
      <w:r w:rsidRPr="00CA6236">
        <w:rPr>
          <w:lang w:eastAsia="lt-LT"/>
        </w:rPr>
        <w:t>. 100</w:t>
      </w:r>
      <w:r w:rsidR="006924AC">
        <w:rPr>
          <w:lang w:eastAsia="lt-LT"/>
        </w:rPr>
        <w:t xml:space="preserve"> </w:t>
      </w:r>
      <w:r w:rsidRPr="00CA6236">
        <w:rPr>
          <w:lang w:eastAsia="lt-LT"/>
        </w:rPr>
        <w:t>m atstumu nuo pakrautuvo šis triukšmo lygis nebus viršijamas. Artimiausioje gyvenamojoje aplinkoje už 150 m pakrautuvo skleidžiamas triukšmas bus nežymus.</w:t>
      </w:r>
    </w:p>
    <w:p w:rsidR="002654AC" w:rsidRPr="00CA6236" w:rsidRDefault="002654AC" w:rsidP="0079202B">
      <w:pPr>
        <w:spacing w:line="276" w:lineRule="auto"/>
        <w:jc w:val="both"/>
        <w:rPr>
          <w:lang w:eastAsia="lt-LT"/>
        </w:rPr>
      </w:pPr>
      <w:r w:rsidRPr="00CA6236">
        <w:rPr>
          <w:lang w:eastAsia="lt-LT"/>
        </w:rPr>
        <w:t>Suminis triukšmo lygis 100 m atstumu nuo pastato ribos  paskaičiuojamas pagal formulę:</w:t>
      </w:r>
    </w:p>
    <w:p w:rsidR="00516C89" w:rsidRPr="00CA6236" w:rsidRDefault="00516C89" w:rsidP="0079202B">
      <w:pPr>
        <w:spacing w:line="276" w:lineRule="auto"/>
        <w:jc w:val="both"/>
      </w:pPr>
    </w:p>
    <w:p w:rsidR="00516C89" w:rsidRPr="00CA6236" w:rsidRDefault="00516C89" w:rsidP="0079202B">
      <w:pPr>
        <w:spacing w:line="276" w:lineRule="auto"/>
        <w:jc w:val="both"/>
        <w:rPr>
          <w:i/>
        </w:rPr>
      </w:pPr>
      <w:r w:rsidRPr="00CA6236">
        <w:rPr>
          <w:i/>
          <w:position w:val="-30"/>
        </w:rPr>
        <w:object w:dxaOrig="2320" w:dyaOrig="720">
          <v:shape id="_x0000_i1029" type="#_x0000_t75" style="width:116.25pt;height:36pt" o:ole="">
            <v:imagedata r:id="rId19" o:title=""/>
          </v:shape>
          <o:OLEObject Type="Embed" ProgID="Equation.3" ShapeID="_x0000_i1029" DrawAspect="Content" ObjectID="_1567854109" r:id="rId20"/>
        </w:object>
      </w:r>
    </w:p>
    <w:p w:rsidR="00516C89" w:rsidRPr="00CA6236" w:rsidRDefault="00A636BE" w:rsidP="0079202B">
      <w:pPr>
        <w:spacing w:line="276" w:lineRule="auto"/>
        <w:jc w:val="both"/>
      </w:pPr>
      <w:r w:rsidRPr="00CA6236">
        <w:t>-n</w:t>
      </w:r>
      <w:r w:rsidR="00516C89" w:rsidRPr="00CA6236">
        <w:t>evertinant transporto:</w:t>
      </w:r>
    </w:p>
    <w:p w:rsidR="00516C89" w:rsidRPr="00CA6236" w:rsidRDefault="00A636BE" w:rsidP="0079202B">
      <w:pPr>
        <w:spacing w:line="276" w:lineRule="auto"/>
        <w:jc w:val="both"/>
        <w:rPr>
          <w:lang w:eastAsia="lt-LT"/>
        </w:rPr>
      </w:pPr>
      <w:r w:rsidRPr="00CA6236">
        <w:t>d</w:t>
      </w:r>
      <w:r w:rsidR="00516C89" w:rsidRPr="00CA6236">
        <w:t>ienos ir vakaro metu</w:t>
      </w:r>
      <w:r w:rsidRPr="00CA6236">
        <w:t xml:space="preserve">: </w:t>
      </w:r>
      <w:r w:rsidRPr="00CA6236">
        <w:rPr>
          <w:i/>
          <w:position w:val="-12"/>
        </w:rPr>
        <w:object w:dxaOrig="2659" w:dyaOrig="380">
          <v:shape id="_x0000_i1030" type="#_x0000_t75" style="width:133.5pt;height:18.75pt" o:ole="">
            <v:imagedata r:id="rId21" o:title=""/>
          </v:shape>
          <o:OLEObject Type="Embed" ProgID="Equation.3" ShapeID="_x0000_i1030" DrawAspect="Content" ObjectID="_1567854110" r:id="rId22"/>
        </w:object>
      </w:r>
      <w:r w:rsidRPr="00CA6236">
        <w:rPr>
          <w:lang w:eastAsia="lt-LT"/>
        </w:rPr>
        <w:t>=40,0 dBA.</w:t>
      </w:r>
    </w:p>
    <w:p w:rsidR="00A636BE" w:rsidRPr="00CA6236" w:rsidRDefault="00A636BE" w:rsidP="0079202B">
      <w:pPr>
        <w:spacing w:line="276" w:lineRule="auto"/>
        <w:jc w:val="both"/>
      </w:pPr>
      <w:r w:rsidRPr="00CA6236">
        <w:rPr>
          <w:lang w:eastAsia="lt-LT"/>
        </w:rPr>
        <w:t>-įvertinus transportą:</w:t>
      </w:r>
    </w:p>
    <w:p w:rsidR="00A636BE" w:rsidRPr="00CA6236" w:rsidRDefault="00A636BE" w:rsidP="00A636BE">
      <w:pPr>
        <w:spacing w:line="276" w:lineRule="auto"/>
        <w:jc w:val="both"/>
        <w:rPr>
          <w:lang w:eastAsia="lt-LT"/>
        </w:rPr>
      </w:pPr>
      <w:r w:rsidRPr="00CA6236">
        <w:t xml:space="preserve">dienos ir vakaro metu: </w:t>
      </w:r>
      <w:r w:rsidRPr="00CA6236">
        <w:rPr>
          <w:i/>
          <w:position w:val="-12"/>
        </w:rPr>
        <w:object w:dxaOrig="3580" w:dyaOrig="380">
          <v:shape id="_x0000_i1031" type="#_x0000_t75" style="width:179.25pt;height:18.75pt" o:ole="">
            <v:imagedata r:id="rId23" o:title=""/>
          </v:shape>
          <o:OLEObject Type="Embed" ProgID="Equation.3" ShapeID="_x0000_i1031" DrawAspect="Content" ObjectID="_1567854111" r:id="rId24"/>
        </w:object>
      </w:r>
      <w:r w:rsidRPr="00CA6236">
        <w:rPr>
          <w:lang w:eastAsia="lt-LT"/>
        </w:rPr>
        <w:t>=60,5 dBA.</w:t>
      </w:r>
    </w:p>
    <w:p w:rsidR="00A636BE" w:rsidRDefault="00A636BE" w:rsidP="00A636BE">
      <w:pPr>
        <w:spacing w:line="276" w:lineRule="auto"/>
        <w:jc w:val="both"/>
        <w:rPr>
          <w:lang w:eastAsia="lt-LT"/>
        </w:rPr>
      </w:pPr>
      <w:r w:rsidRPr="00CA6236">
        <w:rPr>
          <w:lang w:eastAsia="lt-LT"/>
        </w:rPr>
        <w:t xml:space="preserve">Triukšmo lygis 100 m atstumu nuo PŪV sklypo ribos neviršys leistinų triukšmo lygių. PŪV veiklos keliamo triukšmo įtaka artimiausioje gyvenamojoje aplinkoje, esančioje apie 150 m atstumu  bus nežymi. Vadovaujantis Lietuvos automobilių kelių direkcijos prie Susisiekimo ministerijos generalinio direktoriaus 2010-04-01 įsakymu Nr. V-88 „Dėl dokumento „Aplinkosauginių priemonių projektavimo, įdiegimo ir priežiūros rekomendacijos. Kelių eismo triukšmo mažinimas APR-T 10“ patvirtinimo“ (Žin. 2010, Nr. 41-2016), priklausomai nuo pasirinktų medžiagų tvoros garso izoliacija gali siekti iki 40 </w:t>
      </w:r>
      <w:r w:rsidR="006924AC">
        <w:rPr>
          <w:lang w:eastAsia="lt-LT"/>
        </w:rPr>
        <w:t>dBA</w:t>
      </w:r>
      <w:r w:rsidRPr="00CA6236">
        <w:rPr>
          <w:lang w:eastAsia="lt-LT"/>
        </w:rPr>
        <w:t xml:space="preserve"> (100-150 mm storio</w:t>
      </w:r>
      <w:r w:rsidR="00DA60A4" w:rsidRPr="00CA6236">
        <w:rPr>
          <w:lang w:eastAsia="lt-LT"/>
        </w:rPr>
        <w:t xml:space="preserve"> tankiojo betono ar mūrinė siena).</w:t>
      </w:r>
    </w:p>
    <w:p w:rsidR="00DA60A4" w:rsidRDefault="00DA60A4" w:rsidP="00A636BE">
      <w:pPr>
        <w:spacing w:line="276" w:lineRule="auto"/>
        <w:jc w:val="both"/>
        <w:rPr>
          <w:lang w:eastAsia="lt-LT"/>
        </w:rPr>
      </w:pPr>
      <w:r>
        <w:rPr>
          <w:lang w:eastAsia="lt-LT"/>
        </w:rPr>
        <w:t xml:space="preserve">         Išvada: Planuojamas fizikinės taršos susidarymas artimiausioje aplinkoje</w:t>
      </w:r>
      <w:r w:rsidR="00BF7C73">
        <w:rPr>
          <w:lang w:eastAsia="lt-LT"/>
        </w:rPr>
        <w:t xml:space="preserve"> </w:t>
      </w:r>
      <w:r>
        <w:rPr>
          <w:lang w:eastAsia="lt-LT"/>
        </w:rPr>
        <w:t>gyventojams, įskaitant ir pavienius gyventojus, sveikatai poveikio nedarys.</w:t>
      </w:r>
    </w:p>
    <w:p w:rsidR="00EB236C" w:rsidRDefault="00EB236C" w:rsidP="0079202B">
      <w:pPr>
        <w:spacing w:line="276" w:lineRule="auto"/>
        <w:jc w:val="both"/>
      </w:pPr>
    </w:p>
    <w:p w:rsidR="00581B60" w:rsidRDefault="00581B60" w:rsidP="00581B60">
      <w:pPr>
        <w:ind w:firstLine="567"/>
        <w:jc w:val="both"/>
        <w:rPr>
          <w:b/>
        </w:rPr>
      </w:pPr>
      <w:r w:rsidRPr="00222F23">
        <w:rPr>
          <w:b/>
        </w:rPr>
        <w:t>13. Biologinės taršos susidarymas (pvz., patogeniniai mikroorganizmai, parazitiniai organizmai) ir jos prevencija.</w:t>
      </w:r>
    </w:p>
    <w:p w:rsidR="00EB236C" w:rsidRPr="00222F23" w:rsidRDefault="00EB236C" w:rsidP="00581B60">
      <w:pPr>
        <w:ind w:firstLine="567"/>
        <w:jc w:val="both"/>
        <w:rPr>
          <w:b/>
        </w:rPr>
      </w:pPr>
    </w:p>
    <w:p w:rsidR="00BE0201" w:rsidRDefault="00267A72" w:rsidP="005471E5">
      <w:pPr>
        <w:spacing w:line="276" w:lineRule="auto"/>
        <w:ind w:firstLine="567"/>
        <w:jc w:val="both"/>
        <w:rPr>
          <w:szCs w:val="18"/>
        </w:rPr>
      </w:pPr>
      <w:r w:rsidRPr="00267A72">
        <w:t xml:space="preserve">UAB „Technilita“ </w:t>
      </w:r>
      <w:r w:rsidR="00C333B5" w:rsidRPr="00553ED8">
        <w:t>planuojam</w:t>
      </w:r>
      <w:r w:rsidR="00B8121D" w:rsidRPr="00553ED8">
        <w:t>o</w:t>
      </w:r>
      <w:r w:rsidR="00DA60A4">
        <w:t>s</w:t>
      </w:r>
      <w:r w:rsidR="00033764" w:rsidRPr="00553ED8">
        <w:t xml:space="preserve"> ūkinė</w:t>
      </w:r>
      <w:r w:rsidR="00DA60A4">
        <w:t>s</w:t>
      </w:r>
      <w:r w:rsidR="00033764" w:rsidRPr="00553ED8">
        <w:t xml:space="preserve"> </w:t>
      </w:r>
      <w:r w:rsidR="00250D3A" w:rsidRPr="00553ED8">
        <w:t>veikl</w:t>
      </w:r>
      <w:r w:rsidR="00033764" w:rsidRPr="00553ED8">
        <w:t>o</w:t>
      </w:r>
      <w:r w:rsidR="00DA60A4">
        <w:t>s</w:t>
      </w:r>
      <w:r w:rsidR="00250D3A" w:rsidRPr="00553ED8">
        <w:t xml:space="preserve"> </w:t>
      </w:r>
      <w:r w:rsidR="00DA60A4">
        <w:t xml:space="preserve">vykdymo metu </w:t>
      </w:r>
      <w:r w:rsidR="004461EE" w:rsidRPr="00553ED8">
        <w:rPr>
          <w:szCs w:val="18"/>
        </w:rPr>
        <w:t xml:space="preserve">biologinių teršalų </w:t>
      </w:r>
      <w:r w:rsidR="00DA60A4">
        <w:rPr>
          <w:szCs w:val="18"/>
        </w:rPr>
        <w:t>susidarymas neplanuojamas, todėl šis klausimas plačiau nenagrinėjamas</w:t>
      </w:r>
      <w:r w:rsidR="00250D3A" w:rsidRPr="00553ED8">
        <w:rPr>
          <w:szCs w:val="18"/>
        </w:rPr>
        <w:t>.</w:t>
      </w:r>
    </w:p>
    <w:p w:rsidR="00517BAE" w:rsidRDefault="00517BAE" w:rsidP="004461EE">
      <w:pPr>
        <w:ind w:firstLine="567"/>
        <w:jc w:val="both"/>
        <w:rPr>
          <w:szCs w:val="18"/>
        </w:rPr>
      </w:pPr>
    </w:p>
    <w:p w:rsidR="00581B60" w:rsidRPr="00222F23" w:rsidRDefault="00581B60" w:rsidP="00581B60">
      <w:pPr>
        <w:ind w:firstLine="567"/>
        <w:jc w:val="both"/>
        <w:rPr>
          <w:b/>
        </w:rPr>
      </w:pPr>
      <w:r w:rsidRPr="00222F23">
        <w:rPr>
          <w:b/>
        </w:rPr>
        <w:t xml:space="preserve">14. Planuojamos ūkinės veiklos pažeidžiamumo rizika dėl ekstremaliųjų įvykių (pvz., gaisrų, </w:t>
      </w:r>
      <w:r w:rsidRPr="00222F23">
        <w:rPr>
          <w:b/>
          <w:noProof/>
        </w:rPr>
        <w:t xml:space="preserve">didelių avarijų, nelaimių (pvz., potvynių, jūros lygio kilimo, žemės drebėjimų)) ir (arba) </w:t>
      </w:r>
      <w:r w:rsidRPr="00222F23">
        <w:rPr>
          <w:b/>
        </w:rPr>
        <w:t>susidariusių ekstremaliųjų situacijų</w:t>
      </w:r>
      <w:r w:rsidRPr="00222F23">
        <w:rPr>
          <w:b/>
          <w:noProof/>
        </w:rPr>
        <w:t xml:space="preserve">, įskaitant tas, kurias gali lemti klimato kaita; </w:t>
      </w:r>
      <w:r w:rsidRPr="00222F23">
        <w:rPr>
          <w:b/>
        </w:rPr>
        <w:t>ekstremalių įvykių ir ekstremalių situacijų tikimybė ir jų prevencija.</w:t>
      </w:r>
    </w:p>
    <w:p w:rsidR="00033764" w:rsidRDefault="00033764" w:rsidP="00FD0D40">
      <w:pPr>
        <w:spacing w:line="276" w:lineRule="auto"/>
        <w:ind w:firstLine="567"/>
        <w:jc w:val="both"/>
      </w:pPr>
    </w:p>
    <w:p w:rsidR="00DA60A4" w:rsidRDefault="00267A72" w:rsidP="00FD0D40">
      <w:pPr>
        <w:spacing w:line="276" w:lineRule="auto"/>
        <w:ind w:firstLine="567"/>
        <w:jc w:val="both"/>
      </w:pPr>
      <w:r w:rsidRPr="00267A72">
        <w:t xml:space="preserve">UAB „Technilita“ </w:t>
      </w:r>
      <w:r w:rsidR="00DA60A4">
        <w:t xml:space="preserve">pati veikla priskirtina mažai avarijų rizikos grupei. Planuojamoje veikloje įvykus gaisrui, gali užsidegti pavojingos atliekos (tepaluoti skudurai, panaudotos alyvos ir pan.) ir nepavojingos atliekos (plastikai, padangos ir kt.). Gaisrui išvengti bus parengtos priešgaisrinės priemonės (gesintuvai, nedegūs audeklai), evakuacijos planas, darbuotojai bus apmokyti saugiai dirbti ir tinkamai įvertinti priešgaisrinę riziką. Darbuotojai žinos bendruosius pagalbos telefonus, mokės tvarkyti atliekas, jas saugiai sandėliuoti ir ženklinti. </w:t>
      </w:r>
    </w:p>
    <w:p w:rsidR="00DA60A4" w:rsidRDefault="00DA60A4" w:rsidP="00FD0D40">
      <w:pPr>
        <w:spacing w:line="276" w:lineRule="auto"/>
        <w:ind w:firstLine="567"/>
        <w:jc w:val="both"/>
      </w:pPr>
      <w:r>
        <w:lastRenderedPageBreak/>
        <w:t>Galimi rizikos veiksniai – rūkymas darbo aplinkoje, netvarkinga elektros instaliacija, pavojingų atliekų išsipylimas ir nutekėjimas į aplinką</w:t>
      </w:r>
      <w:r w:rsidR="001D3A39">
        <w:t>. Rizikos veiksniams išvengti ar sumažinti bus nustatyta rūkymo vieta ne darbo zonoje, reguliariai tikrinama (vizualiai) elektros instaliacijos ir įrenginių būklė, bus parengti gesintuvai, apmokyti darbuotojai reaguoti į avarines situacijas, jas likviduoti. Pastoviai atliekami prevenciniai veiksmai leis avarijų riziką sumažinti iki minimalaus lygio. Pavojingų atliekų išsipylimo atveju bendrovė bus apsirūpinusi absorbentu, kurio pagalba absorbuos naftos produktus ar kitus išsiliejusius skysčius o pavojingomis cheminėmis medžiagomis užterštą sorbentą ar gruntą surinks į pavojingoms atliekoms skirtą paženklintą talpą, vėliau perduos pavojingas</w:t>
      </w:r>
      <w:r w:rsidR="001D3A39" w:rsidRPr="001D3A39">
        <w:t xml:space="preserve"> </w:t>
      </w:r>
      <w:r w:rsidR="001D3A39">
        <w:t>atliekas tvarkančioms įmonėms.</w:t>
      </w:r>
    </w:p>
    <w:p w:rsidR="00033764" w:rsidRPr="00033764" w:rsidRDefault="00033764" w:rsidP="00581B60">
      <w:pPr>
        <w:ind w:firstLine="567"/>
        <w:jc w:val="both"/>
      </w:pPr>
    </w:p>
    <w:p w:rsidR="00581B60" w:rsidRDefault="00581B60" w:rsidP="00581B60">
      <w:pPr>
        <w:ind w:firstLine="567"/>
        <w:jc w:val="both"/>
        <w:rPr>
          <w:b/>
          <w:noProof/>
          <w:color w:val="000000"/>
        </w:rPr>
      </w:pPr>
      <w:r w:rsidRPr="00222F23">
        <w:rPr>
          <w:b/>
          <w:noProof/>
        </w:rPr>
        <w:t xml:space="preserve">15. </w:t>
      </w:r>
      <w:r w:rsidRPr="00222F23">
        <w:rPr>
          <w:b/>
        </w:rPr>
        <w:t>Planuojamos ūkinės veiklos</w:t>
      </w:r>
      <w:r w:rsidRPr="00222F23">
        <w:rPr>
          <w:b/>
          <w:noProof/>
        </w:rPr>
        <w:t xml:space="preserve"> rizika žmonių sveikatai </w:t>
      </w:r>
      <w:r w:rsidRPr="00222F23">
        <w:rPr>
          <w:b/>
          <w:noProof/>
          <w:color w:val="000000"/>
        </w:rPr>
        <w:t>(pvz., dėl vandens ar oro užterštumo).</w:t>
      </w:r>
    </w:p>
    <w:p w:rsidR="00216D27" w:rsidRPr="00222F23" w:rsidRDefault="00216D27" w:rsidP="00581B60">
      <w:pPr>
        <w:ind w:firstLine="567"/>
        <w:jc w:val="both"/>
        <w:rPr>
          <w:b/>
          <w:noProof/>
          <w:color w:val="000000"/>
        </w:rPr>
      </w:pPr>
    </w:p>
    <w:p w:rsidR="00527BB5" w:rsidRDefault="00A76BC9" w:rsidP="00FD0D40">
      <w:pPr>
        <w:spacing w:line="276" w:lineRule="auto"/>
        <w:ind w:firstLine="567"/>
        <w:jc w:val="both"/>
        <w:rPr>
          <w:noProof/>
          <w:color w:val="000000"/>
        </w:rPr>
      </w:pPr>
      <w:r w:rsidRPr="00222F23">
        <w:t xml:space="preserve">   </w:t>
      </w:r>
      <w:r w:rsidR="00D0451D" w:rsidRPr="00216D27">
        <w:t xml:space="preserve"> </w:t>
      </w:r>
      <w:r w:rsidR="00267A72" w:rsidRPr="00267A72">
        <w:t xml:space="preserve">UAB „Technilita“ </w:t>
      </w:r>
      <w:r w:rsidR="00216D27">
        <w:t xml:space="preserve">planuojama ūkinė veikla </w:t>
      </w:r>
      <w:r w:rsidR="00216D27" w:rsidRPr="00216D27">
        <w:rPr>
          <w:noProof/>
        </w:rPr>
        <w:t>rizik</w:t>
      </w:r>
      <w:r w:rsidR="00216D27">
        <w:rPr>
          <w:noProof/>
        </w:rPr>
        <w:t>os</w:t>
      </w:r>
      <w:r w:rsidR="00216D27" w:rsidRPr="00216D27">
        <w:rPr>
          <w:noProof/>
        </w:rPr>
        <w:t xml:space="preserve"> žmonių sveikatai </w:t>
      </w:r>
      <w:r w:rsidR="00216D27" w:rsidRPr="00216D27">
        <w:rPr>
          <w:noProof/>
          <w:color w:val="000000"/>
        </w:rPr>
        <w:t>(pvz.</w:t>
      </w:r>
      <w:r w:rsidR="00DD145B">
        <w:rPr>
          <w:noProof/>
          <w:color w:val="000000"/>
        </w:rPr>
        <w:t>,</w:t>
      </w:r>
      <w:r w:rsidR="00216D27" w:rsidRPr="00216D27">
        <w:rPr>
          <w:noProof/>
          <w:color w:val="000000"/>
        </w:rPr>
        <w:t xml:space="preserve"> dėl vandens ar oro užterštumo)</w:t>
      </w:r>
      <w:r w:rsidR="00216D27">
        <w:rPr>
          <w:noProof/>
          <w:color w:val="000000"/>
        </w:rPr>
        <w:t xml:space="preserve"> nesukels</w:t>
      </w:r>
      <w:r w:rsidR="00434C49">
        <w:rPr>
          <w:noProof/>
          <w:color w:val="000000"/>
        </w:rPr>
        <w:t>, reikšmingos neigiamos įtakos gyvenamąjai, rekreacinei, visuomeninei aplinkai, gyventojų saugai ar visuomenės sveikatai neturės, vandens tarša neplanuojama</w:t>
      </w:r>
      <w:r w:rsidR="00216D27">
        <w:rPr>
          <w:noProof/>
          <w:color w:val="000000"/>
        </w:rPr>
        <w:t>.</w:t>
      </w:r>
      <w:r w:rsidR="00434C49">
        <w:rPr>
          <w:noProof/>
          <w:color w:val="000000"/>
        </w:rPr>
        <w:t xml:space="preserve"> </w:t>
      </w:r>
      <w:r w:rsidR="00C302C4" w:rsidRPr="00247016">
        <w:t>Kadangi planuojama vykdyti veikla yra kaimo vietovėje ir tarša iš mobiliųjų transporto priemonių</w:t>
      </w:r>
      <w:r w:rsidR="00C302C4" w:rsidRPr="00C30318">
        <w:t xml:space="preserve"> nežymi </w:t>
      </w:r>
      <w:r w:rsidR="00C302C4" w:rsidRPr="00B605FC">
        <w:t xml:space="preserve">( 0,200  t/m), </w:t>
      </w:r>
      <w:r w:rsidR="00C302C4">
        <w:t xml:space="preserve">iš stacionarių taršos šaltinių nežymi (0,030 t/m) </w:t>
      </w:r>
      <w:r w:rsidR="00C302C4" w:rsidRPr="00C30318">
        <w:t>laikoma, kad aplink</w:t>
      </w:r>
      <w:r w:rsidR="00C302C4" w:rsidRPr="006924AC">
        <w:t>os foninis užterštumas išliks nepakitęs</w:t>
      </w:r>
      <w:r w:rsidR="00D82050">
        <w:t xml:space="preserve">. </w:t>
      </w:r>
      <w:r w:rsidR="00434C49">
        <w:rPr>
          <w:noProof/>
          <w:color w:val="000000"/>
        </w:rPr>
        <w:t xml:space="preserve">Veiklos vykdymo metu sukeliamas triukšmas bus patalpų viduje, todėl įtakos gyventojams neturės. Nuo planuojamos veiklavietės iki pavienių gyventojų sklypų teritorijos yra apie 0,150 km. Iki artimiausios  tankiai apgyvendintos gyvenamosios teritorijos atstumas apie 0,270 km. </w:t>
      </w:r>
      <w:r w:rsidR="003C2BD8">
        <w:rPr>
          <w:noProof/>
          <w:color w:val="000000"/>
        </w:rPr>
        <w:t>Iš kitų pusių a</w:t>
      </w:r>
      <w:r w:rsidR="00434C49">
        <w:rPr>
          <w:noProof/>
          <w:color w:val="000000"/>
        </w:rPr>
        <w:t xml:space="preserve">plink veiklavietę </w:t>
      </w:r>
      <w:r w:rsidR="003C2BD8">
        <w:rPr>
          <w:noProof/>
          <w:color w:val="000000"/>
        </w:rPr>
        <w:t xml:space="preserve"> dirbami laukai, negyvenami pastatai.</w:t>
      </w:r>
      <w:r w:rsidR="00434C49">
        <w:rPr>
          <w:noProof/>
          <w:color w:val="000000"/>
        </w:rPr>
        <w:t xml:space="preserve"> </w:t>
      </w:r>
      <w:r w:rsidR="003C2BD8">
        <w:rPr>
          <w:noProof/>
          <w:color w:val="000000"/>
        </w:rPr>
        <w:t>Šalia įmonės planuojamos veiklavietės 0,3 km spinduliu nėra mokyklų, ligoninių, miegamųjų miesto rajonų, kitų visuomeninės paskirties objektų. Iki artimiausios parduotuvės yra apie 0,370 km atstumas, iki artimiausio medicinos punkto yra apie 0,500 km atstumas.</w:t>
      </w:r>
    </w:p>
    <w:p w:rsidR="003C2BD8" w:rsidRDefault="003C2BD8" w:rsidP="00FD0D40">
      <w:pPr>
        <w:spacing w:line="276" w:lineRule="auto"/>
        <w:ind w:firstLine="567"/>
        <w:jc w:val="both"/>
        <w:rPr>
          <w:noProof/>
          <w:color w:val="000000"/>
        </w:rPr>
      </w:pPr>
      <w:r>
        <w:rPr>
          <w:noProof/>
          <w:color w:val="000000"/>
        </w:rPr>
        <w:t xml:space="preserve">Vadovaujantis LRV 1992-05-12 nutarimu Nr. 343, kuriuo yra patvirtintos „Specialiosios žemės ir miško naudojimo sąlygos“, kurių 206 p. </w:t>
      </w:r>
      <w:r w:rsidR="00267A72">
        <w:rPr>
          <w:noProof/>
          <w:color w:val="000000"/>
        </w:rPr>
        <w:t>y</w:t>
      </w:r>
      <w:r>
        <w:rPr>
          <w:noProof/>
          <w:color w:val="000000"/>
        </w:rPr>
        <w:t>ra nustatoma sanitarinė apsaugos zona kaip pavojingų atliekų surinkimo punktui (veikla vykdoma uždarame pastate):</w:t>
      </w:r>
    </w:p>
    <w:p w:rsidR="003C2BD8" w:rsidRDefault="003C2BD8" w:rsidP="00FD0D40">
      <w:pPr>
        <w:spacing w:line="276" w:lineRule="auto"/>
        <w:ind w:firstLine="567"/>
        <w:jc w:val="both"/>
        <w:rPr>
          <w:noProof/>
          <w:color w:val="000000"/>
        </w:rPr>
      </w:pPr>
      <w:r>
        <w:rPr>
          <w:noProof/>
          <w:color w:val="000000"/>
        </w:rPr>
        <w:t>Iki gyvenamųjų kvartalų, gyvenviečių, sodybų – 50 m. (</w:t>
      </w:r>
      <w:r w:rsidR="00F93ECA">
        <w:rPr>
          <w:noProof/>
          <w:color w:val="000000"/>
        </w:rPr>
        <w:t xml:space="preserve">Nuo PŪV vietos iki pavienio gyventojo             sklypo atstumas yra </w:t>
      </w:r>
      <w:r w:rsidR="00C17655">
        <w:rPr>
          <w:noProof/>
          <w:color w:val="000000"/>
        </w:rPr>
        <w:t xml:space="preserve">apie </w:t>
      </w:r>
      <w:r w:rsidR="00F93ECA">
        <w:rPr>
          <w:noProof/>
          <w:color w:val="000000"/>
        </w:rPr>
        <w:t>150 m</w:t>
      </w:r>
      <w:r w:rsidR="00C17655">
        <w:rPr>
          <w:noProof/>
          <w:color w:val="000000"/>
        </w:rPr>
        <w:t xml:space="preserve">, iki tankiai apgyvendintos gyvenamosios teritorijos atstumas  yra apie 270 m </w:t>
      </w:r>
      <w:r w:rsidR="00F93ECA">
        <w:rPr>
          <w:noProof/>
          <w:color w:val="000000"/>
        </w:rPr>
        <w:t>).</w:t>
      </w:r>
    </w:p>
    <w:p w:rsidR="00F93ECA" w:rsidRDefault="00F93ECA" w:rsidP="00FD0D40">
      <w:pPr>
        <w:spacing w:line="276" w:lineRule="auto"/>
        <w:ind w:firstLine="567"/>
        <w:jc w:val="both"/>
      </w:pPr>
      <w:r>
        <w:t xml:space="preserve">Iki miškų  - 25 m. (nuo PŪV iki miško yra  apie </w:t>
      </w:r>
      <w:r w:rsidRPr="00F93ECA">
        <w:t>230 m</w:t>
      </w:r>
      <w:r>
        <w:t xml:space="preserve"> atstumas)</w:t>
      </w:r>
    </w:p>
    <w:p w:rsidR="00F93ECA" w:rsidRDefault="00F93ECA" w:rsidP="00FD0D40">
      <w:pPr>
        <w:spacing w:line="276" w:lineRule="auto"/>
        <w:ind w:firstLine="567"/>
        <w:jc w:val="both"/>
        <w:rPr>
          <w:lang w:eastAsia="lt-LT"/>
        </w:rPr>
      </w:pPr>
      <w:r>
        <w:t xml:space="preserve">Sureguliuotos upės, kurių baseino plotas mažesnis kaip 10 kv. kilometrų ir melioracijos kanalai – 50 m. (nuo PŪV pastato </w:t>
      </w:r>
      <w:r w:rsidRPr="00BF7C73">
        <w:t xml:space="preserve">iki </w:t>
      </w:r>
      <w:r w:rsidR="00FD0D40" w:rsidRPr="00BF7C73">
        <w:t xml:space="preserve"> </w:t>
      </w:r>
      <w:r w:rsidR="00FD0D40" w:rsidRPr="00BF7C73">
        <w:rPr>
          <w:lang w:eastAsia="lt-LT"/>
        </w:rPr>
        <w:t>Vezgės upės atstumas apie 1,40 km).</w:t>
      </w:r>
    </w:p>
    <w:p w:rsidR="00FD0D40" w:rsidRDefault="00FD0D40" w:rsidP="00FD0D40">
      <w:pPr>
        <w:spacing w:line="276" w:lineRule="auto"/>
        <w:ind w:firstLine="567"/>
        <w:jc w:val="both"/>
      </w:pPr>
      <w:r>
        <w:rPr>
          <w:lang w:eastAsia="lt-LT"/>
        </w:rPr>
        <w:t>Apibendrinus darytina išvada, kad planuojama ūkinė veikla reikšmingos neigiamos įtakos gyvenamąjai, rekreacinei, visuomeninei aplinkai, gyventojų saugai ir visuomenės sveikatai neturės.</w:t>
      </w:r>
    </w:p>
    <w:p w:rsidR="00216D27" w:rsidRPr="00216D27" w:rsidRDefault="00216D27" w:rsidP="00FD0D40">
      <w:pPr>
        <w:pStyle w:val="Pagrindinistekstas1"/>
        <w:spacing w:line="276" w:lineRule="auto"/>
        <w:rPr>
          <w:rFonts w:ascii="Times New Roman" w:hAnsi="Times New Roman"/>
          <w:b/>
          <w:sz w:val="24"/>
          <w:szCs w:val="24"/>
        </w:rPr>
      </w:pPr>
    </w:p>
    <w:p w:rsidR="00581B60" w:rsidRPr="00222F23" w:rsidRDefault="00581B60" w:rsidP="00581B60">
      <w:pPr>
        <w:ind w:firstLine="567"/>
        <w:jc w:val="both"/>
        <w:rPr>
          <w:b/>
        </w:rPr>
      </w:pPr>
      <w:r w:rsidRPr="00222F23">
        <w:rPr>
          <w:b/>
        </w:rPr>
        <w:t xml:space="preserve">16. Planuojamos ūkinės veiklos sąveika su kita vykdoma ūkine veikla ir (arba) pagal teisės aktų reikalavimus patvirtinta ūkinės veiklos (pvz., pramonės, žemės ūkio) plėtra gretimose teritorijose (pagal patvirtintus teritorijų planavimo dokumentus). </w:t>
      </w:r>
    </w:p>
    <w:p w:rsidR="00B74550" w:rsidRDefault="00B74550" w:rsidP="00581B60">
      <w:pPr>
        <w:ind w:firstLine="567"/>
        <w:jc w:val="both"/>
      </w:pPr>
    </w:p>
    <w:p w:rsidR="005A24DE" w:rsidRDefault="00267A72" w:rsidP="00B8121D">
      <w:pPr>
        <w:spacing w:line="276" w:lineRule="auto"/>
        <w:ind w:firstLine="567"/>
        <w:jc w:val="both"/>
      </w:pPr>
      <w:r w:rsidRPr="00267A72">
        <w:t xml:space="preserve">UAB „Technilita“ </w:t>
      </w:r>
      <w:r w:rsidR="00B74550">
        <w:t xml:space="preserve">PŪV </w:t>
      </w:r>
      <w:r w:rsidR="00FD0D40">
        <w:t>turės privalomų sąveikų su kitais atliekų tva</w:t>
      </w:r>
      <w:r w:rsidR="001B3D26">
        <w:t>rkytojais dėl atliekų perdavimo, žemės ūkio bendrovėmis ir ūkininkais dėl prekybos žemės ūkio technikos atsarginėmis dalimis.</w:t>
      </w:r>
    </w:p>
    <w:p w:rsidR="005A24DE" w:rsidRDefault="00267A72" w:rsidP="00B8121D">
      <w:pPr>
        <w:spacing w:line="276" w:lineRule="auto"/>
        <w:ind w:firstLine="567"/>
        <w:jc w:val="both"/>
      </w:pPr>
      <w:r w:rsidRPr="00267A72">
        <w:t xml:space="preserve">UAB „Technilita“ </w:t>
      </w:r>
      <w:r w:rsidR="005A24DE" w:rsidRPr="00BB300D">
        <w:t xml:space="preserve">planuojamos ūkinės veiklos vietoje nekilnojamųjų kultūros vertybių </w:t>
      </w:r>
      <w:r w:rsidR="00D94A10">
        <w:t>nėra</w:t>
      </w:r>
      <w:r w:rsidR="005A24DE">
        <w:t>, veiklavietė nepatenka į saugomų kultūros paveldų objektų teritorijas</w:t>
      </w:r>
      <w:r w:rsidR="00D94A10" w:rsidRPr="0045228D">
        <w:t xml:space="preserve">. </w:t>
      </w:r>
      <w:r w:rsidR="000138B1" w:rsidRPr="0045228D">
        <w:t xml:space="preserve">PŪV vieta nepatenka į paviršinio vandens telkinių apsaugos zonas ir apsaugos juostas. </w:t>
      </w:r>
      <w:r w:rsidRPr="0045228D">
        <w:t>UAB „Tech</w:t>
      </w:r>
      <w:r w:rsidRPr="00267A72">
        <w:t xml:space="preserve">nilita“ </w:t>
      </w:r>
      <w:r w:rsidR="00D94A10">
        <w:rPr>
          <w:lang w:eastAsia="lt-LT"/>
        </w:rPr>
        <w:t>planuojamos ūkinės veiklos vieta nepriklauso saugomoms Natūra 2000 teritorijoms.</w:t>
      </w:r>
    </w:p>
    <w:p w:rsidR="009D5432" w:rsidRDefault="00B74550" w:rsidP="00D94A10">
      <w:pPr>
        <w:spacing w:line="276" w:lineRule="auto"/>
        <w:ind w:firstLine="567"/>
        <w:jc w:val="both"/>
      </w:pPr>
      <w:r>
        <w:lastRenderedPageBreak/>
        <w:t xml:space="preserve"> </w:t>
      </w:r>
      <w:r w:rsidR="005708D1" w:rsidRPr="00222F23">
        <w:tab/>
      </w:r>
    </w:p>
    <w:p w:rsidR="00041B40" w:rsidRDefault="00041B40" w:rsidP="00D94A10">
      <w:pPr>
        <w:spacing w:line="276" w:lineRule="auto"/>
        <w:ind w:firstLine="567"/>
        <w:jc w:val="both"/>
      </w:pPr>
    </w:p>
    <w:p w:rsidR="00581B60" w:rsidRPr="00222F23" w:rsidRDefault="00581B60" w:rsidP="00581B60">
      <w:pPr>
        <w:ind w:firstLine="567"/>
        <w:jc w:val="both"/>
        <w:rPr>
          <w:b/>
        </w:rPr>
      </w:pPr>
      <w:r w:rsidRPr="00222F23">
        <w:rPr>
          <w:b/>
        </w:rPr>
        <w:t>17. Veiklos vykdymo terminai ir eiliškumas, numatomas eksploatacijos laikas.</w:t>
      </w:r>
    </w:p>
    <w:p w:rsidR="007A626B" w:rsidRDefault="007A626B" w:rsidP="00581B60">
      <w:pPr>
        <w:ind w:firstLine="567"/>
        <w:jc w:val="both"/>
      </w:pPr>
    </w:p>
    <w:p w:rsidR="00216D27" w:rsidRDefault="00267A72" w:rsidP="00BF7C73">
      <w:pPr>
        <w:spacing w:line="276" w:lineRule="auto"/>
        <w:ind w:firstLine="567"/>
        <w:jc w:val="both"/>
      </w:pPr>
      <w:r w:rsidRPr="00267A72">
        <w:t xml:space="preserve">UAB „Technilita“ </w:t>
      </w:r>
      <w:r w:rsidR="00D94A10">
        <w:t xml:space="preserve"> planuoja pradėti vykdyti veiklą, atlikus poveikio aplinkai vertinimo Atrankos procedūras, gavus Taršos leidimą ir pavojingų atliekų tvarkymo licenciją. </w:t>
      </w:r>
      <w:r w:rsidR="00CC3231">
        <w:t>Planuojama vykdyti ūkinė veikla neterminuota, eksploatacijos laikas neapibrėžiamas</w:t>
      </w:r>
      <w:r w:rsidR="003247FE">
        <w:t>.</w:t>
      </w:r>
    </w:p>
    <w:p w:rsidR="00B76DB3" w:rsidRDefault="00B76DB3" w:rsidP="00581B60">
      <w:pPr>
        <w:jc w:val="center"/>
        <w:rPr>
          <w:b/>
        </w:rPr>
      </w:pPr>
    </w:p>
    <w:p w:rsidR="00581B60" w:rsidRPr="00222F23" w:rsidRDefault="00581B60" w:rsidP="00581B60">
      <w:pPr>
        <w:jc w:val="center"/>
        <w:rPr>
          <w:b/>
        </w:rPr>
      </w:pPr>
      <w:r w:rsidRPr="00222F23">
        <w:rPr>
          <w:b/>
        </w:rPr>
        <w:t>III. PLANUOJAMOS ŪKINĖS VEIKLOS VIETA</w:t>
      </w:r>
    </w:p>
    <w:p w:rsidR="00581B60" w:rsidRPr="00222F23" w:rsidRDefault="00581B60" w:rsidP="00581B60">
      <w:pPr>
        <w:jc w:val="center"/>
        <w:rPr>
          <w:b/>
        </w:rPr>
      </w:pPr>
    </w:p>
    <w:p w:rsidR="001C31B9" w:rsidRPr="00222F23" w:rsidRDefault="00581B60" w:rsidP="00581B60">
      <w:pPr>
        <w:ind w:firstLine="567"/>
        <w:jc w:val="both"/>
        <w:rPr>
          <w:b/>
          <w:color w:val="000000"/>
        </w:rPr>
      </w:pPr>
      <w:r w:rsidRPr="00222F23">
        <w:rPr>
          <w:b/>
        </w:rPr>
        <w:t xml:space="preserve">18. Planuojamos ūkinės veiklos vieta (adresas) pagal </w:t>
      </w:r>
      <w:r w:rsidRPr="00222F23">
        <w:rPr>
          <w:b/>
          <w:bCs/>
        </w:rPr>
        <w:t>administracinius teritorinius vienetus, jų dalis</w:t>
      </w:r>
      <w:r w:rsidRPr="00222F23">
        <w:rPr>
          <w:b/>
        </w:rPr>
        <w:t xml:space="preserve"> ir gyvenamąsias vietoves (apskritis, savivaldybė, seniūnija, miestas, miestelis, kaimas, viensėdis, gatvė); teritorijos, kurioje planuojama ūkinė veikla, žemėlapis su gretimybėmis ne senesnis kaip 3 metų (o</w:t>
      </w:r>
      <w:r w:rsidRPr="00222F23">
        <w:rPr>
          <w:b/>
          <w:color w:val="000000"/>
        </w:rPr>
        <w:t xml:space="preserve">rtofoto ar kitame žemėlapyje, </w:t>
      </w:r>
      <w:r w:rsidRPr="00222F23">
        <w:rPr>
          <w:b/>
        </w:rPr>
        <w:t>kitose grafinės informacijos pateikimo priemonėse</w:t>
      </w:r>
      <w:r w:rsidRPr="00222F23">
        <w:rPr>
          <w:b/>
          <w:color w:val="000000"/>
        </w:rPr>
        <w:t xml:space="preserv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w:t>
      </w:r>
      <w:r w:rsidRPr="00222F23">
        <w:rPr>
          <w:b/>
        </w:rPr>
        <w:t xml:space="preserve"> </w:t>
      </w:r>
      <w:r w:rsidRPr="00222F23">
        <w:rPr>
          <w:b/>
          <w:color w:val="000000"/>
        </w:rPr>
        <w:t>žemės sklypo planas, jei parengtas.</w:t>
      </w:r>
    </w:p>
    <w:p w:rsidR="005A24DE" w:rsidRDefault="00FD0D40" w:rsidP="00FD0D40">
      <w:pPr>
        <w:pStyle w:val="Pagrindinistekstas2"/>
        <w:spacing w:line="276" w:lineRule="auto"/>
        <w:ind w:firstLine="0"/>
        <w:rPr>
          <w:rFonts w:ascii="Times New Roman" w:hAnsi="Times New Roman"/>
          <w:sz w:val="24"/>
          <w:szCs w:val="24"/>
        </w:rPr>
      </w:pPr>
      <w:r>
        <w:rPr>
          <w:rFonts w:ascii="Times New Roman" w:hAnsi="Times New Roman"/>
          <w:sz w:val="24"/>
          <w:szCs w:val="24"/>
        </w:rPr>
        <w:t xml:space="preserve">           </w:t>
      </w:r>
      <w:r w:rsidRPr="00222F23">
        <w:rPr>
          <w:rFonts w:ascii="Times New Roman" w:hAnsi="Times New Roman"/>
          <w:sz w:val="24"/>
          <w:szCs w:val="24"/>
        </w:rPr>
        <w:t xml:space="preserve"> </w:t>
      </w:r>
    </w:p>
    <w:p w:rsidR="00FD0D40" w:rsidRPr="00CA6236" w:rsidRDefault="005A24DE" w:rsidP="00FD0D40">
      <w:pPr>
        <w:pStyle w:val="Pagrindinistekstas2"/>
        <w:spacing w:line="276" w:lineRule="auto"/>
        <w:ind w:firstLine="0"/>
        <w:rPr>
          <w:rFonts w:ascii="Times New Roman" w:hAnsi="Times New Roman"/>
          <w:sz w:val="24"/>
          <w:szCs w:val="24"/>
        </w:rPr>
      </w:pPr>
      <w:r>
        <w:rPr>
          <w:rFonts w:ascii="Times New Roman" w:hAnsi="Times New Roman"/>
          <w:sz w:val="24"/>
          <w:szCs w:val="24"/>
        </w:rPr>
        <w:t xml:space="preserve">            </w:t>
      </w:r>
      <w:r w:rsidR="00267A72" w:rsidRPr="00267A72">
        <w:rPr>
          <w:rFonts w:ascii="Times New Roman" w:hAnsi="Times New Roman"/>
          <w:sz w:val="24"/>
          <w:szCs w:val="24"/>
        </w:rPr>
        <w:t>UAB „Technilita</w:t>
      </w:r>
      <w:proofErr w:type="gramStart"/>
      <w:r w:rsidR="00267A72" w:rsidRPr="00267A72">
        <w:rPr>
          <w:rFonts w:ascii="Times New Roman" w:hAnsi="Times New Roman"/>
          <w:sz w:val="24"/>
          <w:szCs w:val="24"/>
        </w:rPr>
        <w:t>“</w:t>
      </w:r>
      <w:r w:rsidR="00267A72" w:rsidRPr="00267A72">
        <w:t xml:space="preserve"> </w:t>
      </w:r>
      <w:r w:rsidR="00FD0D40" w:rsidRPr="00D50596">
        <w:rPr>
          <w:rFonts w:ascii="Times New Roman" w:hAnsi="Times New Roman"/>
          <w:sz w:val="24"/>
          <w:szCs w:val="24"/>
        </w:rPr>
        <w:t>numato</w:t>
      </w:r>
      <w:proofErr w:type="gramEnd"/>
      <w:r w:rsidR="00FD0D40" w:rsidRPr="00D50596">
        <w:rPr>
          <w:rFonts w:ascii="Times New Roman" w:hAnsi="Times New Roman"/>
          <w:sz w:val="24"/>
          <w:szCs w:val="24"/>
        </w:rPr>
        <w:t xml:space="preserve"> veikl</w:t>
      </w:r>
      <w:r w:rsidR="00FD0D40">
        <w:rPr>
          <w:rFonts w:ascii="Times New Roman" w:hAnsi="Times New Roman"/>
          <w:sz w:val="24"/>
          <w:szCs w:val="24"/>
        </w:rPr>
        <w:t>ą</w:t>
      </w:r>
      <w:r w:rsidR="00FD0D40" w:rsidRPr="00D50596">
        <w:rPr>
          <w:rFonts w:ascii="Times New Roman" w:hAnsi="Times New Roman"/>
          <w:sz w:val="24"/>
          <w:szCs w:val="24"/>
        </w:rPr>
        <w:t xml:space="preserve"> vykdyti adresu: </w:t>
      </w:r>
      <w:r w:rsidR="00FD0D40">
        <w:rPr>
          <w:rFonts w:ascii="Times New Roman" w:hAnsi="Times New Roman"/>
          <w:sz w:val="24"/>
          <w:szCs w:val="24"/>
        </w:rPr>
        <w:t>Liepų g. 25, Kalnelio Gražionių k., Aukštelkų sen., Radviliškio raj.</w:t>
      </w:r>
      <w:r w:rsidR="00FD0D40" w:rsidRPr="00F02369">
        <w:rPr>
          <w:rFonts w:ascii="Times New Roman" w:hAnsi="Times New Roman"/>
          <w:sz w:val="24"/>
          <w:szCs w:val="24"/>
        </w:rPr>
        <w:t xml:space="preserve"> </w:t>
      </w:r>
      <w:r w:rsidR="00FD0D40">
        <w:rPr>
          <w:rFonts w:ascii="Times New Roman" w:hAnsi="Times New Roman"/>
          <w:sz w:val="24"/>
          <w:szCs w:val="24"/>
        </w:rPr>
        <w:t>Veikla - ž</w:t>
      </w:r>
      <w:r w:rsidR="00FD0D40" w:rsidRPr="00D07437">
        <w:rPr>
          <w:rFonts w:ascii="Times New Roman" w:hAnsi="Times New Roman"/>
          <w:sz w:val="24"/>
          <w:szCs w:val="24"/>
        </w:rPr>
        <w:t xml:space="preserve">emės ūkio technikos laikymas, ardymas, susidariusių pavojingų atliekų laikymas </w:t>
      </w:r>
      <w:r w:rsidR="00FD0D40">
        <w:rPr>
          <w:rFonts w:ascii="Times New Roman" w:hAnsi="Times New Roman"/>
          <w:sz w:val="24"/>
          <w:szCs w:val="24"/>
        </w:rPr>
        <w:t xml:space="preserve"> - </w:t>
      </w:r>
      <w:r w:rsidR="00FD0D40" w:rsidRPr="00041B40">
        <w:rPr>
          <w:rFonts w:ascii="Times New Roman" w:hAnsi="Times New Roman"/>
          <w:sz w:val="24"/>
          <w:szCs w:val="24"/>
        </w:rPr>
        <w:t>planuojama  mūriniame pastate - dirbtuvėse, kurio unikalus Nr. 4400-0002-2897, bendras plotas 529,87 m</w:t>
      </w:r>
      <w:r w:rsidR="00FD0D40" w:rsidRPr="00041B40">
        <w:rPr>
          <w:rFonts w:ascii="Times New Roman" w:hAnsi="Times New Roman"/>
          <w:sz w:val="24"/>
          <w:szCs w:val="24"/>
          <w:vertAlign w:val="superscript"/>
        </w:rPr>
        <w:t xml:space="preserve">2, </w:t>
      </w:r>
      <w:r w:rsidR="00FD0D40" w:rsidRPr="00041B40">
        <w:rPr>
          <w:rFonts w:ascii="Times New Roman" w:hAnsi="Times New Roman"/>
          <w:sz w:val="24"/>
          <w:szCs w:val="24"/>
        </w:rPr>
        <w:t>(</w:t>
      </w:r>
      <w:r w:rsidR="00FD0D40" w:rsidRPr="00041B40">
        <w:rPr>
          <w:rFonts w:ascii="Times New Roman" w:hAnsi="Times New Roman"/>
          <w:b/>
          <w:sz w:val="24"/>
          <w:szCs w:val="24"/>
        </w:rPr>
        <w:t>pastato naudojimo paskirtis – gamybos, pramonės</w:t>
      </w:r>
      <w:r w:rsidR="00FD0D40" w:rsidRPr="00041B40">
        <w:rPr>
          <w:rFonts w:ascii="Times New Roman" w:hAnsi="Times New Roman"/>
          <w:sz w:val="24"/>
          <w:szCs w:val="24"/>
        </w:rPr>
        <w:t>), pastatas nuosavybės teise priklauso UAB “</w:t>
      </w:r>
      <w:r w:rsidR="00267A72" w:rsidRPr="00041B40">
        <w:rPr>
          <w:rFonts w:ascii="Times New Roman" w:hAnsi="Times New Roman"/>
          <w:sz w:val="24"/>
          <w:szCs w:val="24"/>
        </w:rPr>
        <w:t>Technilita</w:t>
      </w:r>
      <w:r w:rsidR="00FD0D40" w:rsidRPr="00041B40">
        <w:rPr>
          <w:rFonts w:ascii="Times New Roman" w:hAnsi="Times New Roman"/>
          <w:sz w:val="24"/>
          <w:szCs w:val="24"/>
        </w:rPr>
        <w:t>”</w:t>
      </w:r>
      <w:r w:rsidR="00540198">
        <w:rPr>
          <w:rFonts w:ascii="Times New Roman" w:hAnsi="Times New Roman"/>
          <w:sz w:val="24"/>
          <w:szCs w:val="24"/>
        </w:rPr>
        <w:t>.</w:t>
      </w:r>
      <w:r w:rsidR="00FD0D40" w:rsidRPr="00041B40">
        <w:rPr>
          <w:rFonts w:ascii="Times New Roman" w:hAnsi="Times New Roman"/>
          <w:sz w:val="24"/>
          <w:szCs w:val="24"/>
        </w:rPr>
        <w:t xml:space="preserve"> Žemės sklypo, kuriame bus vykdoma planuojama ūkinė veikla, unikalus Nr. 4400-0691-0432, kadastrinis</w:t>
      </w:r>
      <w:r w:rsidR="00FD0D40">
        <w:rPr>
          <w:rFonts w:ascii="Times New Roman" w:hAnsi="Times New Roman"/>
          <w:sz w:val="24"/>
          <w:szCs w:val="24"/>
        </w:rPr>
        <w:t xml:space="preserve"> </w:t>
      </w:r>
      <w:r w:rsidR="001C5188">
        <w:rPr>
          <w:rFonts w:ascii="Times New Roman" w:hAnsi="Times New Roman"/>
          <w:sz w:val="24"/>
          <w:szCs w:val="24"/>
        </w:rPr>
        <w:t xml:space="preserve">Nr. 7120/0002:154. </w:t>
      </w:r>
      <w:r w:rsidR="00FD0D40" w:rsidRPr="006A6253">
        <w:rPr>
          <w:rFonts w:ascii="Times New Roman" w:hAnsi="Times New Roman"/>
          <w:sz w:val="24"/>
          <w:szCs w:val="24"/>
        </w:rPr>
        <w:t>Žemės sklypo plotas 0</w:t>
      </w:r>
      <w:proofErr w:type="gramStart"/>
      <w:r w:rsidR="00FD0D40" w:rsidRPr="006A6253">
        <w:rPr>
          <w:rFonts w:ascii="Times New Roman" w:hAnsi="Times New Roman"/>
          <w:sz w:val="24"/>
          <w:szCs w:val="24"/>
        </w:rPr>
        <w:t>,6135</w:t>
      </w:r>
      <w:proofErr w:type="gramEnd"/>
      <w:r w:rsidR="00FD0D40" w:rsidRPr="006A6253">
        <w:rPr>
          <w:rFonts w:ascii="Times New Roman" w:hAnsi="Times New Roman"/>
          <w:sz w:val="24"/>
          <w:szCs w:val="24"/>
        </w:rPr>
        <w:t xml:space="preserve"> ha.</w:t>
      </w:r>
      <w:r w:rsidR="00FD0D40">
        <w:rPr>
          <w:rFonts w:ascii="Times New Roman" w:hAnsi="Times New Roman"/>
          <w:sz w:val="24"/>
          <w:szCs w:val="24"/>
        </w:rPr>
        <w:t xml:space="preserve"> </w:t>
      </w:r>
      <w:proofErr w:type="gramStart"/>
      <w:r w:rsidR="00FD0D40" w:rsidRPr="006A6253">
        <w:rPr>
          <w:rFonts w:ascii="Times New Roman" w:hAnsi="Times New Roman"/>
          <w:b/>
          <w:color w:val="000000" w:themeColor="text1"/>
          <w:sz w:val="24"/>
          <w:szCs w:val="24"/>
        </w:rPr>
        <w:t>Žemės paskirtis – kita, naudojimo būdas – Pramonės ir sandėliavimo objektų teritorijos.</w:t>
      </w:r>
      <w:proofErr w:type="gramEnd"/>
      <w:r w:rsidR="00FD0D40" w:rsidRPr="006A6253">
        <w:rPr>
          <w:rFonts w:ascii="Times New Roman" w:hAnsi="Times New Roman"/>
          <w:b/>
          <w:color w:val="000000" w:themeColor="text1"/>
          <w:sz w:val="24"/>
          <w:szCs w:val="24"/>
        </w:rPr>
        <w:t xml:space="preserve">  </w:t>
      </w:r>
      <w:proofErr w:type="gramStart"/>
      <w:r w:rsidR="00FD0D40" w:rsidRPr="00CA6236">
        <w:rPr>
          <w:rFonts w:ascii="Times New Roman" w:hAnsi="Times New Roman"/>
          <w:color w:val="000000" w:themeColor="text1"/>
          <w:sz w:val="24"/>
          <w:szCs w:val="24"/>
        </w:rPr>
        <w:t>Že</w:t>
      </w:r>
      <w:r w:rsidR="00FD0D40" w:rsidRPr="00CA6236">
        <w:rPr>
          <w:rFonts w:ascii="Times New Roman" w:hAnsi="Times New Roman"/>
          <w:sz w:val="24"/>
          <w:szCs w:val="24"/>
        </w:rPr>
        <w:t>mės sklypas nuosavybės teise priklauso UAB “</w:t>
      </w:r>
      <w:r w:rsidR="00267A72" w:rsidRPr="00CA6236">
        <w:rPr>
          <w:rFonts w:ascii="Times New Roman" w:hAnsi="Times New Roman"/>
          <w:sz w:val="24"/>
          <w:szCs w:val="24"/>
        </w:rPr>
        <w:t>Technilita</w:t>
      </w:r>
      <w:r w:rsidRPr="00CA6236">
        <w:rPr>
          <w:rFonts w:ascii="Times New Roman" w:hAnsi="Times New Roman"/>
          <w:sz w:val="24"/>
          <w:szCs w:val="24"/>
        </w:rPr>
        <w:t>”</w:t>
      </w:r>
      <w:r w:rsidR="00FD0D40" w:rsidRPr="00CA6236">
        <w:rPr>
          <w:rFonts w:ascii="Times New Roman" w:hAnsi="Times New Roman"/>
          <w:sz w:val="24"/>
          <w:szCs w:val="24"/>
        </w:rPr>
        <w:t xml:space="preserve"> ir keliems fiziniams asmenims.</w:t>
      </w:r>
      <w:proofErr w:type="gramEnd"/>
      <w:r w:rsidR="00FD0D40" w:rsidRPr="00CA6236">
        <w:rPr>
          <w:rFonts w:ascii="Times New Roman" w:hAnsi="Times New Roman"/>
          <w:sz w:val="24"/>
          <w:szCs w:val="24"/>
        </w:rPr>
        <w:t xml:space="preserve">                                                 </w:t>
      </w:r>
    </w:p>
    <w:p w:rsidR="00FB2EE8" w:rsidRPr="00247016" w:rsidRDefault="00386443" w:rsidP="00386443">
      <w:pPr>
        <w:pStyle w:val="Pagrindinistekstas2"/>
        <w:spacing w:line="276" w:lineRule="auto"/>
        <w:ind w:firstLine="0"/>
        <w:rPr>
          <w:rFonts w:ascii="Times New Roman" w:hAnsi="Times New Roman"/>
          <w:sz w:val="24"/>
          <w:szCs w:val="24"/>
        </w:rPr>
      </w:pPr>
      <w:r>
        <w:rPr>
          <w:rFonts w:ascii="Times New Roman" w:hAnsi="Times New Roman"/>
          <w:sz w:val="24"/>
          <w:szCs w:val="24"/>
        </w:rPr>
        <w:t xml:space="preserve">       </w:t>
      </w:r>
      <w:r w:rsidR="00CA6236" w:rsidRPr="00CA6236">
        <w:rPr>
          <w:rFonts w:ascii="Times New Roman" w:hAnsi="Times New Roman"/>
          <w:sz w:val="24"/>
          <w:szCs w:val="24"/>
        </w:rPr>
        <w:t xml:space="preserve">     </w:t>
      </w:r>
      <w:r w:rsidR="00FD0D40" w:rsidRPr="00535472">
        <w:rPr>
          <w:rFonts w:ascii="Times New Roman" w:hAnsi="Times New Roman"/>
          <w:sz w:val="24"/>
          <w:szCs w:val="24"/>
        </w:rPr>
        <w:t xml:space="preserve">Nekilnojamojo turto registro duomenų banko išrašo </w:t>
      </w:r>
      <w:proofErr w:type="gramStart"/>
      <w:r w:rsidR="00FD0D40" w:rsidRPr="00535472">
        <w:rPr>
          <w:rFonts w:ascii="Times New Roman" w:hAnsi="Times New Roman"/>
          <w:sz w:val="24"/>
          <w:szCs w:val="24"/>
        </w:rPr>
        <w:t>dėl</w:t>
      </w:r>
      <w:proofErr w:type="gramEnd"/>
      <w:r w:rsidR="00FD0D40" w:rsidRPr="00535472">
        <w:rPr>
          <w:rFonts w:ascii="Times New Roman" w:hAnsi="Times New Roman"/>
          <w:sz w:val="24"/>
          <w:szCs w:val="24"/>
        </w:rPr>
        <w:t xml:space="preserve"> žemės nuosavybės ir statinių Nr. 44/1433 kopija pridedama priede Nr. </w:t>
      </w:r>
      <w:r w:rsidR="00FA5658" w:rsidRPr="00535472">
        <w:rPr>
          <w:rFonts w:ascii="Times New Roman" w:hAnsi="Times New Roman"/>
          <w:sz w:val="24"/>
          <w:szCs w:val="24"/>
        </w:rPr>
        <w:t>2</w:t>
      </w:r>
      <w:r w:rsidR="00FD0D40" w:rsidRPr="00535472">
        <w:rPr>
          <w:rFonts w:ascii="Times New Roman" w:hAnsi="Times New Roman"/>
          <w:sz w:val="24"/>
          <w:szCs w:val="24"/>
        </w:rPr>
        <w:t xml:space="preserve">.   </w:t>
      </w:r>
      <w:proofErr w:type="gramStart"/>
      <w:r w:rsidR="00FA5658" w:rsidRPr="00535472">
        <w:rPr>
          <w:rFonts w:ascii="Times New Roman" w:hAnsi="Times New Roman"/>
          <w:sz w:val="24"/>
          <w:szCs w:val="24"/>
        </w:rPr>
        <w:t>Žemės sklypo planas pridedamas priede Nr. 3</w:t>
      </w:r>
      <w:r w:rsidR="00FA5658" w:rsidRPr="006F6326">
        <w:rPr>
          <w:rFonts w:ascii="Times New Roman" w:hAnsi="Times New Roman"/>
          <w:sz w:val="24"/>
          <w:szCs w:val="24"/>
        </w:rPr>
        <w:t>.</w:t>
      </w:r>
      <w:proofErr w:type="gramEnd"/>
      <w:r w:rsidR="00FB2EE8" w:rsidRPr="006F6326">
        <w:rPr>
          <w:rFonts w:ascii="Times New Roman" w:hAnsi="Times New Roman"/>
          <w:sz w:val="24"/>
          <w:szCs w:val="24"/>
        </w:rPr>
        <w:t xml:space="preserve">  </w:t>
      </w:r>
      <w:proofErr w:type="gramStart"/>
      <w:r w:rsidR="00FB2EE8" w:rsidRPr="006F6326">
        <w:rPr>
          <w:rFonts w:ascii="Times New Roman" w:hAnsi="Times New Roman"/>
          <w:sz w:val="24"/>
          <w:szCs w:val="24"/>
        </w:rPr>
        <w:t>Pranešimo apie pasikeitusį įmonės pavadinimą kopija pridedama priede Nr. 4.</w:t>
      </w:r>
      <w:proofErr w:type="gramEnd"/>
    </w:p>
    <w:p w:rsidR="00FD0D40" w:rsidRPr="00535472" w:rsidRDefault="00FD0D40" w:rsidP="00FD0D40">
      <w:pPr>
        <w:pStyle w:val="Pagrindinistekstas2"/>
        <w:spacing w:line="276" w:lineRule="auto"/>
        <w:ind w:firstLine="0"/>
        <w:rPr>
          <w:rFonts w:ascii="Times New Roman" w:hAnsi="Times New Roman"/>
          <w:sz w:val="24"/>
          <w:szCs w:val="24"/>
        </w:rPr>
      </w:pPr>
    </w:p>
    <w:p w:rsidR="00CE3F25" w:rsidRDefault="00960182" w:rsidP="00FB2EE8">
      <w:pPr>
        <w:jc w:val="both"/>
      </w:pPr>
      <w:r>
        <w:t xml:space="preserve">     </w:t>
      </w:r>
      <w:r w:rsidR="00386443">
        <w:t xml:space="preserve">     </w:t>
      </w:r>
      <w:r w:rsidR="00553ED8">
        <w:t xml:space="preserve"> </w:t>
      </w:r>
      <w:r w:rsidRPr="00B8121D">
        <w:t xml:space="preserve"> </w:t>
      </w:r>
      <w:r w:rsidRPr="000652ED">
        <w:t xml:space="preserve">UAB </w:t>
      </w:r>
      <w:r w:rsidR="00267A72" w:rsidRPr="00267A72">
        <w:t xml:space="preserve">„Technilita“ </w:t>
      </w:r>
      <w:r w:rsidRPr="000652ED">
        <w:t xml:space="preserve">planuojamos ūkinės veiklos </w:t>
      </w:r>
      <w:r w:rsidR="00D24E1E">
        <w:t xml:space="preserve">vietos </w:t>
      </w:r>
      <w:r w:rsidRPr="000652ED">
        <w:t>situacijos schema ir gretimybės</w:t>
      </w:r>
      <w:r w:rsidR="00553ED8">
        <w:t xml:space="preserve"> (žiūr</w:t>
      </w:r>
      <w:r w:rsidRPr="000652ED">
        <w:t xml:space="preserve"> </w:t>
      </w:r>
      <w:r w:rsidR="00897AE5" w:rsidRPr="006A35BD">
        <w:t>1</w:t>
      </w:r>
      <w:r w:rsidR="00535472">
        <w:t xml:space="preserve"> </w:t>
      </w:r>
      <w:r w:rsidRPr="006A35BD">
        <w:t>pav</w:t>
      </w:r>
      <w:r w:rsidR="00553ED8" w:rsidRPr="006A35BD">
        <w:t>):</w:t>
      </w:r>
      <w:r w:rsidR="00897AE5" w:rsidRPr="006A35BD">
        <w:t xml:space="preserve"> </w:t>
      </w:r>
    </w:p>
    <w:p w:rsidR="00897AE5" w:rsidRDefault="00897AE5" w:rsidP="00020EF0">
      <w:pPr>
        <w:spacing w:line="276" w:lineRule="auto"/>
        <w:ind w:firstLine="1296"/>
      </w:pPr>
      <w:r w:rsidRPr="003C066F">
        <w:t xml:space="preserve">1. </w:t>
      </w:r>
      <w:r w:rsidR="00267A72" w:rsidRPr="00267A72">
        <w:t xml:space="preserve">UAB „Technilita“ </w:t>
      </w:r>
      <w:r w:rsidRPr="003C066F">
        <w:t>planuojamos ūkinės veiklos vieta</w:t>
      </w:r>
    </w:p>
    <w:p w:rsidR="00897AE5" w:rsidRPr="003C066F" w:rsidRDefault="00897AE5" w:rsidP="00020EF0">
      <w:pPr>
        <w:spacing w:line="276" w:lineRule="auto"/>
        <w:ind w:firstLine="1296"/>
      </w:pPr>
      <w:r>
        <w:t>2</w:t>
      </w:r>
      <w:r w:rsidRPr="003C066F">
        <w:t>. Pavienių gyentojų sklypo teritorija (atstumas ~</w:t>
      </w:r>
      <w:r>
        <w:t>0,15 k</w:t>
      </w:r>
      <w:r w:rsidRPr="003C066F">
        <w:t>m)</w:t>
      </w:r>
    </w:p>
    <w:p w:rsidR="00897AE5" w:rsidRDefault="00897AE5" w:rsidP="00020EF0">
      <w:pPr>
        <w:spacing w:line="276" w:lineRule="auto"/>
        <w:ind w:firstLine="1296"/>
      </w:pPr>
      <w:r>
        <w:t>3</w:t>
      </w:r>
      <w:r w:rsidRPr="003C066F">
        <w:t>. Artimiausia tankiai apgyvendinta gyvenamoji teritorija (atstumas ~</w:t>
      </w:r>
      <w:r>
        <w:t>0,27 k</w:t>
      </w:r>
      <w:r w:rsidRPr="003C066F">
        <w:t>m)</w:t>
      </w:r>
    </w:p>
    <w:p w:rsidR="00897AE5" w:rsidRPr="00897AE5" w:rsidRDefault="00897AE5" w:rsidP="00020EF0">
      <w:pPr>
        <w:spacing w:line="276" w:lineRule="auto"/>
        <w:ind w:firstLine="1296"/>
      </w:pPr>
      <w:r>
        <w:t>4</w:t>
      </w:r>
      <w:r w:rsidRPr="00897AE5">
        <w:t xml:space="preserve">. </w:t>
      </w:r>
      <w:hyperlink r:id="rId25" w:tgtFrame="_blank" w:tooltip="Juridinių asmenų buveinės" w:history="1">
        <w:r w:rsidRPr="00897AE5">
          <w:rPr>
            <w:rStyle w:val="Hyperlink"/>
            <w:color w:val="auto"/>
            <w:u w:val="none"/>
          </w:rPr>
          <w:t>UAB "Aluverda"</w:t>
        </w:r>
      </w:hyperlink>
      <w:r w:rsidRPr="00897AE5">
        <w:t xml:space="preserve">, Liepų g. 29, Kalnelio Gražionių k. (atstumas ~0,12 km) </w:t>
      </w:r>
    </w:p>
    <w:p w:rsidR="00897AE5" w:rsidRPr="003C066F" w:rsidRDefault="00897AE5" w:rsidP="00020EF0">
      <w:pPr>
        <w:spacing w:line="276" w:lineRule="auto"/>
        <w:ind w:firstLine="1296"/>
      </w:pPr>
      <w:r w:rsidRPr="00897AE5">
        <w:t xml:space="preserve">5. </w:t>
      </w:r>
      <w:hyperlink r:id="rId26" w:tgtFrame="_blank" w:tooltip="Juridinių asmenų buveinės" w:history="1">
        <w:r w:rsidRPr="00897AE5">
          <w:rPr>
            <w:rStyle w:val="Hyperlink"/>
            <w:color w:val="auto"/>
            <w:u w:val="none"/>
          </w:rPr>
          <w:t>ŽŪB</w:t>
        </w:r>
      </w:hyperlink>
      <w:r w:rsidRPr="00897AE5">
        <w:rPr>
          <w:rStyle w:val="Hyperlink"/>
          <w:color w:val="auto"/>
          <w:u w:val="none"/>
        </w:rPr>
        <w:t xml:space="preserve"> „Gražionių Bekonas“</w:t>
      </w:r>
      <w:r w:rsidRPr="00897AE5">
        <w:t xml:space="preserve">, Taikos </w:t>
      </w:r>
      <w:r w:rsidRPr="003C066F">
        <w:t>g. 1 A, Kalnelio Gražionių k. (atstumas ~</w:t>
      </w:r>
      <w:r>
        <w:t>0,26 k</w:t>
      </w:r>
      <w:r w:rsidRPr="003C066F">
        <w:t>m)</w:t>
      </w:r>
    </w:p>
    <w:p w:rsidR="00897AE5" w:rsidRPr="00C31833" w:rsidRDefault="00897AE5" w:rsidP="00020EF0">
      <w:pPr>
        <w:spacing w:line="276" w:lineRule="auto"/>
        <w:ind w:left="1560" w:hanging="264"/>
      </w:pPr>
      <w:r w:rsidRPr="00C31833">
        <w:t xml:space="preserve">6. AIBĖ, Mindaugo Barausko įmonės parduotuvė, Liepų g. 29, Kalnelio Gražionių k. (atstumas ~0,37 km) </w:t>
      </w:r>
    </w:p>
    <w:p w:rsidR="00897AE5" w:rsidRPr="00C31833" w:rsidRDefault="00897AE5" w:rsidP="00020EF0">
      <w:pPr>
        <w:spacing w:line="276" w:lineRule="auto"/>
        <w:ind w:left="1560" w:hanging="264"/>
      </w:pPr>
      <w:r w:rsidRPr="00C31833">
        <w:t>7. Asociacija "Kalnelio Gražionių Bendruomenė"</w:t>
      </w:r>
      <w:r>
        <w:t>; Gražionių medicinos punktas</w:t>
      </w:r>
      <w:r w:rsidRPr="00C31833">
        <w:t xml:space="preserve">, Taikos </w:t>
      </w:r>
      <w:r w:rsidR="00FF2AC1">
        <w:t xml:space="preserve"> </w:t>
      </w:r>
      <w:r w:rsidRPr="00C31833">
        <w:t>g. 6, Kalnelio Gražionių k. (atstumas ~0,50 km)</w:t>
      </w:r>
    </w:p>
    <w:p w:rsidR="00960182" w:rsidRDefault="00960182" w:rsidP="00581B60">
      <w:pPr>
        <w:ind w:firstLine="567"/>
        <w:jc w:val="both"/>
        <w:rPr>
          <w:lang w:eastAsia="lt-LT"/>
        </w:rPr>
      </w:pPr>
    </w:p>
    <w:p w:rsidR="00960182" w:rsidRDefault="00960182" w:rsidP="00581B60">
      <w:pPr>
        <w:ind w:firstLine="567"/>
        <w:jc w:val="both"/>
        <w:rPr>
          <w:lang w:eastAsia="lt-LT"/>
        </w:rPr>
      </w:pPr>
    </w:p>
    <w:p w:rsidR="00960182" w:rsidRDefault="00960182" w:rsidP="00581B60">
      <w:pPr>
        <w:ind w:firstLine="567"/>
        <w:jc w:val="both"/>
        <w:rPr>
          <w:lang w:eastAsia="lt-LT"/>
        </w:rPr>
      </w:pPr>
    </w:p>
    <w:p w:rsidR="00960182" w:rsidRDefault="00553ED8" w:rsidP="00CE3F25">
      <w:pPr>
        <w:ind w:firstLine="284"/>
        <w:jc w:val="both"/>
        <w:rPr>
          <w:lang w:eastAsia="lt-LT"/>
        </w:rPr>
      </w:pPr>
      <w:r>
        <w:rPr>
          <w:noProof/>
          <w:lang w:eastAsia="lt-LT"/>
        </w:rPr>
        <w:lastRenderedPageBreak/>
        <mc:AlternateContent>
          <mc:Choice Requires="wps">
            <w:drawing>
              <wp:anchor distT="0" distB="0" distL="114300" distR="114300" simplePos="0" relativeHeight="251760640" behindDoc="0" locked="0" layoutInCell="1" allowOverlap="1" wp14:anchorId="4CDED8FF" wp14:editId="1C377C44">
                <wp:simplePos x="0" y="0"/>
                <wp:positionH relativeFrom="column">
                  <wp:posOffset>2764155</wp:posOffset>
                </wp:positionH>
                <wp:positionV relativeFrom="paragraph">
                  <wp:posOffset>1567180</wp:posOffset>
                </wp:positionV>
                <wp:extent cx="251460" cy="251460"/>
                <wp:effectExtent l="0" t="0" r="15240" b="15240"/>
                <wp:wrapNone/>
                <wp:docPr id="11" name="Oval 11"/>
                <wp:cNvGraphicFramePr/>
                <a:graphic xmlns:a="http://schemas.openxmlformats.org/drawingml/2006/main">
                  <a:graphicData uri="http://schemas.microsoft.com/office/word/2010/wordprocessingShape">
                    <wps:wsp>
                      <wps:cNvSpPr/>
                      <wps:spPr>
                        <a:xfrm>
                          <a:off x="0" y="0"/>
                          <a:ext cx="251460" cy="25146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97AE5" w:rsidRDefault="00193E71" w:rsidP="00897AE5">
                            <w:pPr>
                              <w:rPr>
                                <w:sz w:val="14"/>
                                <w:szCs w:val="14"/>
                              </w:rPr>
                            </w:pPr>
                            <w:r>
                              <w:rPr>
                                <w:sz w:val="14"/>
                                <w:szCs w:val="1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 o:spid="_x0000_s1026" style="position:absolute;left:0;text-align:left;margin-left:217.65pt;margin-top:123.4pt;width:19.8pt;height:19.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" fillcolor="white [3201]" strokecolor="black [3213]" strokeweight=".25pt">
                <v:textbox>
                  <w:txbxContent>
                    <w:p w:rsidR="00193E71" w:rsidRPr="00897AE5" w:rsidRDefault="00193E71" w:rsidP="00897AE5">
                      <w:pPr>
                        <w:rPr>
                          <w:sz w:val="14"/>
                          <w:szCs w:val="14"/>
                        </w:rPr>
                      </w:pPr>
                      <w:r>
                        <w:rPr>
                          <w:sz w:val="14"/>
                          <w:szCs w:val="14"/>
                        </w:rPr>
                        <w:t>6</w:t>
                      </w:r>
                    </w:p>
                  </w:txbxContent>
                </v:textbox>
              </v:oval>
            </w:pict>
          </mc:Fallback>
        </mc:AlternateContent>
      </w:r>
      <w:r>
        <w:rPr>
          <w:noProof/>
          <w:lang w:eastAsia="lt-LT"/>
        </w:rPr>
        <mc:AlternateContent>
          <mc:Choice Requires="wps">
            <w:drawing>
              <wp:anchor distT="0" distB="0" distL="114300" distR="114300" simplePos="0" relativeHeight="251758592" behindDoc="0" locked="0" layoutInCell="1" allowOverlap="1" wp14:anchorId="11BBF18A" wp14:editId="722DFB6B">
                <wp:simplePos x="0" y="0"/>
                <wp:positionH relativeFrom="column">
                  <wp:posOffset>3802380</wp:posOffset>
                </wp:positionH>
                <wp:positionV relativeFrom="paragraph">
                  <wp:posOffset>1452880</wp:posOffset>
                </wp:positionV>
                <wp:extent cx="251460" cy="251460"/>
                <wp:effectExtent l="0" t="0" r="15240" b="15240"/>
                <wp:wrapNone/>
                <wp:docPr id="9" name="Oval 9"/>
                <wp:cNvGraphicFramePr/>
                <a:graphic xmlns:a="http://schemas.openxmlformats.org/drawingml/2006/main">
                  <a:graphicData uri="http://schemas.microsoft.com/office/word/2010/wordprocessingShape">
                    <wps:wsp>
                      <wps:cNvSpPr/>
                      <wps:spPr>
                        <a:xfrm>
                          <a:off x="0" y="0"/>
                          <a:ext cx="251460" cy="25146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97AE5" w:rsidRDefault="00193E71" w:rsidP="00897AE5">
                            <w:pPr>
                              <w:rPr>
                                <w:sz w:val="14"/>
                                <w:szCs w:val="14"/>
                              </w:rPr>
                            </w:pPr>
                            <w:r>
                              <w:rPr>
                                <w:sz w:val="14"/>
                                <w:szCs w:val="1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 o:spid="_x0000_s1027" style="position:absolute;left:0;text-align:left;margin-left:299.4pt;margin-top:114.4pt;width:19.8pt;height:19.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" fillcolor="white [3201]" strokecolor="black [3213]" strokeweight=".25pt">
                <v:textbox>
                  <w:txbxContent>
                    <w:p w:rsidR="00193E71" w:rsidRPr="00897AE5" w:rsidRDefault="00193E71" w:rsidP="00897AE5">
                      <w:pPr>
                        <w:rPr>
                          <w:sz w:val="14"/>
                          <w:szCs w:val="14"/>
                        </w:rPr>
                      </w:pPr>
                      <w:r>
                        <w:rPr>
                          <w:sz w:val="14"/>
                          <w:szCs w:val="14"/>
                        </w:rPr>
                        <w:t>7</w:t>
                      </w:r>
                    </w:p>
                  </w:txbxContent>
                </v:textbox>
              </v:oval>
            </w:pict>
          </mc:Fallback>
        </mc:AlternateContent>
      </w:r>
      <w:r>
        <w:rPr>
          <w:noProof/>
          <w:lang w:eastAsia="lt-LT"/>
        </w:rPr>
        <mc:AlternateContent>
          <mc:Choice Requires="wps">
            <w:drawing>
              <wp:anchor distT="0" distB="0" distL="114300" distR="114300" simplePos="0" relativeHeight="251766784" behindDoc="0" locked="0" layoutInCell="1" allowOverlap="1" wp14:anchorId="6913323A" wp14:editId="207ACCBD">
                <wp:simplePos x="0" y="0"/>
                <wp:positionH relativeFrom="column">
                  <wp:posOffset>3360420</wp:posOffset>
                </wp:positionH>
                <wp:positionV relativeFrom="paragraph">
                  <wp:posOffset>2052955</wp:posOffset>
                </wp:positionV>
                <wp:extent cx="251460" cy="251460"/>
                <wp:effectExtent l="0" t="0" r="15240" b="15240"/>
                <wp:wrapNone/>
                <wp:docPr id="14" name="Oval 14"/>
                <wp:cNvGraphicFramePr/>
                <a:graphic xmlns:a="http://schemas.openxmlformats.org/drawingml/2006/main">
                  <a:graphicData uri="http://schemas.microsoft.com/office/word/2010/wordprocessingShape">
                    <wps:wsp>
                      <wps:cNvSpPr/>
                      <wps:spPr>
                        <a:xfrm>
                          <a:off x="0" y="0"/>
                          <a:ext cx="251460" cy="25146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97AE5" w:rsidRDefault="00193E71" w:rsidP="00897AE5">
                            <w:pPr>
                              <w:rPr>
                                <w:sz w:val="14"/>
                                <w:szCs w:val="14"/>
                              </w:rPr>
                            </w:pPr>
                            <w:r>
                              <w:rPr>
                                <w:sz w:val="14"/>
                                <w:szCs w:val="1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4" o:spid="_x0000_s1028" style="position:absolute;left:0;text-align:left;margin-left:264.6pt;margin-top:161.65pt;width:19.8pt;height:19.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" fillcolor="white [3201]" strokecolor="black [3213]" strokeweight=".25pt">
                <v:textbox>
                  <w:txbxContent>
                    <w:p w:rsidR="00193E71" w:rsidRPr="00897AE5" w:rsidRDefault="00193E71" w:rsidP="00897AE5">
                      <w:pPr>
                        <w:rPr>
                          <w:sz w:val="14"/>
                          <w:szCs w:val="14"/>
                        </w:rPr>
                      </w:pPr>
                      <w:r>
                        <w:rPr>
                          <w:sz w:val="14"/>
                          <w:szCs w:val="14"/>
                        </w:rPr>
                        <w:t>3</w:t>
                      </w:r>
                    </w:p>
                  </w:txbxContent>
                </v:textbox>
              </v:oval>
            </w:pict>
          </mc:Fallback>
        </mc:AlternateContent>
      </w:r>
      <w:r>
        <w:rPr>
          <w:noProof/>
          <w:lang w:eastAsia="lt-LT"/>
        </w:rPr>
        <mc:AlternateContent>
          <mc:Choice Requires="wps">
            <w:drawing>
              <wp:anchor distT="0" distB="0" distL="114300" distR="114300" simplePos="0" relativeHeight="251768832" behindDoc="0" locked="0" layoutInCell="1" allowOverlap="1" wp14:anchorId="220D3731" wp14:editId="700B260B">
                <wp:simplePos x="0" y="0"/>
                <wp:positionH relativeFrom="column">
                  <wp:posOffset>2672715</wp:posOffset>
                </wp:positionH>
                <wp:positionV relativeFrom="paragraph">
                  <wp:posOffset>2700655</wp:posOffset>
                </wp:positionV>
                <wp:extent cx="251460" cy="251460"/>
                <wp:effectExtent l="0" t="0" r="15240" b="15240"/>
                <wp:wrapNone/>
                <wp:docPr id="15" name="Oval 15"/>
                <wp:cNvGraphicFramePr/>
                <a:graphic xmlns:a="http://schemas.openxmlformats.org/drawingml/2006/main">
                  <a:graphicData uri="http://schemas.microsoft.com/office/word/2010/wordprocessingShape">
                    <wps:wsp>
                      <wps:cNvSpPr/>
                      <wps:spPr>
                        <a:xfrm>
                          <a:off x="0" y="0"/>
                          <a:ext cx="251460" cy="25146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97AE5" w:rsidRDefault="00193E71" w:rsidP="00897AE5">
                            <w:pPr>
                              <w:rPr>
                                <w:sz w:val="14"/>
                                <w:szCs w:val="14"/>
                              </w:rPr>
                            </w:pPr>
                            <w:r>
                              <w:rPr>
                                <w:sz w:val="14"/>
                                <w:szCs w:val="1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5" o:spid="_x0000_s1029" style="position:absolute;left:0;text-align:left;margin-left:210.45pt;margin-top:212.65pt;width:19.8pt;height:19.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" fillcolor="white [3201]" strokecolor="black [3213]" strokeweight=".25pt">
                <v:textbox>
                  <w:txbxContent>
                    <w:p w:rsidR="00193E71" w:rsidRPr="00897AE5" w:rsidRDefault="00193E71" w:rsidP="00897AE5">
                      <w:pPr>
                        <w:rPr>
                          <w:sz w:val="14"/>
                          <w:szCs w:val="14"/>
                        </w:rPr>
                      </w:pPr>
                      <w:r>
                        <w:rPr>
                          <w:sz w:val="14"/>
                          <w:szCs w:val="14"/>
                        </w:rPr>
                        <w:t>2</w:t>
                      </w:r>
                    </w:p>
                  </w:txbxContent>
                </v:textbox>
              </v:oval>
            </w:pict>
          </mc:Fallback>
        </mc:AlternateContent>
      </w:r>
      <w:r>
        <w:rPr>
          <w:noProof/>
          <w:lang w:eastAsia="lt-LT"/>
        </w:rPr>
        <mc:AlternateContent>
          <mc:Choice Requires="wps">
            <w:drawing>
              <wp:anchor distT="0" distB="0" distL="114300" distR="114300" simplePos="0" relativeHeight="251764736" behindDoc="0" locked="0" layoutInCell="1" allowOverlap="1" wp14:anchorId="76BF6CA1" wp14:editId="28B74743">
                <wp:simplePos x="0" y="0"/>
                <wp:positionH relativeFrom="column">
                  <wp:posOffset>3015615</wp:posOffset>
                </wp:positionH>
                <wp:positionV relativeFrom="paragraph">
                  <wp:posOffset>3706495</wp:posOffset>
                </wp:positionV>
                <wp:extent cx="251460" cy="251460"/>
                <wp:effectExtent l="0" t="0" r="15240" b="15240"/>
                <wp:wrapNone/>
                <wp:docPr id="13" name="Oval 13"/>
                <wp:cNvGraphicFramePr/>
                <a:graphic xmlns:a="http://schemas.openxmlformats.org/drawingml/2006/main">
                  <a:graphicData uri="http://schemas.microsoft.com/office/word/2010/wordprocessingShape">
                    <wps:wsp>
                      <wps:cNvSpPr/>
                      <wps:spPr>
                        <a:xfrm>
                          <a:off x="0" y="0"/>
                          <a:ext cx="251460" cy="25146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97AE5" w:rsidRDefault="00193E71" w:rsidP="00897AE5">
                            <w:pPr>
                              <w:rPr>
                                <w:sz w:val="14"/>
                                <w:szCs w:val="14"/>
                              </w:rPr>
                            </w:pPr>
                            <w:r>
                              <w:rPr>
                                <w:sz w:val="14"/>
                                <w:szCs w:val="1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3" o:spid="_x0000_s1030" style="position:absolute;left:0;text-align:left;margin-left:237.45pt;margin-top:291.85pt;width:19.8pt;height:19.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" fillcolor="white [3201]" strokecolor="black [3213]" strokeweight=".25pt">
                <v:textbox>
                  <w:txbxContent>
                    <w:p w:rsidR="00193E71" w:rsidRPr="00897AE5" w:rsidRDefault="00193E71" w:rsidP="00897AE5">
                      <w:pPr>
                        <w:rPr>
                          <w:sz w:val="14"/>
                          <w:szCs w:val="14"/>
                        </w:rPr>
                      </w:pPr>
                      <w:r>
                        <w:rPr>
                          <w:sz w:val="14"/>
                          <w:szCs w:val="14"/>
                        </w:rPr>
                        <w:t>4</w:t>
                      </w:r>
                    </w:p>
                  </w:txbxContent>
                </v:textbox>
              </v:oval>
            </w:pict>
          </mc:Fallback>
        </mc:AlternateContent>
      </w:r>
      <w:r>
        <w:rPr>
          <w:noProof/>
          <w:lang w:eastAsia="lt-LT"/>
        </w:rPr>
        <mc:AlternateContent>
          <mc:Choice Requires="wps">
            <w:drawing>
              <wp:anchor distT="0" distB="0" distL="114300" distR="114300" simplePos="0" relativeHeight="251762688" behindDoc="0" locked="0" layoutInCell="1" allowOverlap="1" wp14:anchorId="1A35A90A" wp14:editId="17A293FE">
                <wp:simplePos x="0" y="0"/>
                <wp:positionH relativeFrom="column">
                  <wp:posOffset>1301115</wp:posOffset>
                </wp:positionH>
                <wp:positionV relativeFrom="paragraph">
                  <wp:posOffset>2510155</wp:posOffset>
                </wp:positionV>
                <wp:extent cx="251460" cy="251460"/>
                <wp:effectExtent l="0" t="0" r="15240" b="15240"/>
                <wp:wrapNone/>
                <wp:docPr id="12" name="Oval 12"/>
                <wp:cNvGraphicFramePr/>
                <a:graphic xmlns:a="http://schemas.openxmlformats.org/drawingml/2006/main">
                  <a:graphicData uri="http://schemas.microsoft.com/office/word/2010/wordprocessingShape">
                    <wps:wsp>
                      <wps:cNvSpPr/>
                      <wps:spPr>
                        <a:xfrm>
                          <a:off x="0" y="0"/>
                          <a:ext cx="251460" cy="25146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97AE5" w:rsidRDefault="00193E71" w:rsidP="00897AE5">
                            <w:pPr>
                              <w:rPr>
                                <w:sz w:val="14"/>
                                <w:szCs w:val="14"/>
                              </w:rPr>
                            </w:pPr>
                            <w:r>
                              <w:rPr>
                                <w:sz w:val="14"/>
                                <w:szCs w:val="1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 o:spid="_x0000_s1031" style="position:absolute;left:0;text-align:left;margin-left:102.45pt;margin-top:197.65pt;width:19.8pt;height:19.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" fillcolor="white [3201]" strokecolor="black [3213]" strokeweight=".25pt">
                <v:textbox>
                  <w:txbxContent>
                    <w:p w:rsidR="00193E71" w:rsidRPr="00897AE5" w:rsidRDefault="00193E71" w:rsidP="00897AE5">
                      <w:pPr>
                        <w:rPr>
                          <w:sz w:val="14"/>
                          <w:szCs w:val="14"/>
                        </w:rPr>
                      </w:pPr>
                      <w:r>
                        <w:rPr>
                          <w:sz w:val="14"/>
                          <w:szCs w:val="14"/>
                        </w:rPr>
                        <w:t>5</w:t>
                      </w:r>
                    </w:p>
                  </w:txbxContent>
                </v:textbox>
              </v:oval>
            </w:pict>
          </mc:Fallback>
        </mc:AlternateContent>
      </w:r>
      <w:r>
        <w:rPr>
          <w:noProof/>
          <w:lang w:eastAsia="lt-LT"/>
        </w:rPr>
        <mc:AlternateContent>
          <mc:Choice Requires="wps">
            <w:drawing>
              <wp:anchor distT="0" distB="0" distL="114300" distR="114300" simplePos="0" relativeHeight="251756544" behindDoc="0" locked="0" layoutInCell="1" allowOverlap="1" wp14:anchorId="531422F5" wp14:editId="468DE6DF">
                <wp:simplePos x="0" y="0"/>
                <wp:positionH relativeFrom="column">
                  <wp:posOffset>2449830</wp:posOffset>
                </wp:positionH>
                <wp:positionV relativeFrom="paragraph">
                  <wp:posOffset>3456940</wp:posOffset>
                </wp:positionV>
                <wp:extent cx="251460" cy="251460"/>
                <wp:effectExtent l="0" t="0" r="15240" b="15240"/>
                <wp:wrapNone/>
                <wp:docPr id="8" name="Oval 8"/>
                <wp:cNvGraphicFramePr/>
                <a:graphic xmlns:a="http://schemas.openxmlformats.org/drawingml/2006/main">
                  <a:graphicData uri="http://schemas.microsoft.com/office/word/2010/wordprocessingShape">
                    <wps:wsp>
                      <wps:cNvSpPr/>
                      <wps:spPr>
                        <a:xfrm>
                          <a:off x="0" y="0"/>
                          <a:ext cx="251460" cy="25146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97AE5" w:rsidRDefault="00193E71" w:rsidP="00897AE5">
                            <w:pPr>
                              <w:rPr>
                                <w:sz w:val="14"/>
                                <w:szCs w:val="14"/>
                              </w:rPr>
                            </w:pPr>
                            <w:r>
                              <w:rPr>
                                <w:sz w:val="14"/>
                                <w:szCs w:val="1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 o:spid="_x0000_s1032" style="position:absolute;left:0;text-align:left;margin-left:192.9pt;margin-top:272.2pt;width:19.8pt;height:19.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" fillcolor="white [3201]" strokecolor="black [3213]" strokeweight=".25pt">
                <v:textbox>
                  <w:txbxContent>
                    <w:p w:rsidR="00193E71" w:rsidRPr="00897AE5" w:rsidRDefault="00193E71" w:rsidP="00897AE5">
                      <w:pPr>
                        <w:rPr>
                          <w:sz w:val="14"/>
                          <w:szCs w:val="14"/>
                        </w:rPr>
                      </w:pPr>
                      <w:r>
                        <w:rPr>
                          <w:sz w:val="14"/>
                          <w:szCs w:val="14"/>
                        </w:rPr>
                        <w:t>1</w:t>
                      </w:r>
                    </w:p>
                  </w:txbxContent>
                </v:textbox>
              </v:oval>
            </w:pict>
          </mc:Fallback>
        </mc:AlternateContent>
      </w:r>
      <w:r w:rsidR="00960182">
        <w:rPr>
          <w:lang w:eastAsia="lt-LT"/>
        </w:rPr>
        <w:t xml:space="preserve">    </w:t>
      </w:r>
      <w:r w:rsidR="00960182">
        <w:rPr>
          <w:noProof/>
          <w:lang w:eastAsia="lt-LT"/>
        </w:rPr>
        <w:drawing>
          <wp:inline distT="0" distB="0" distL="0" distR="0" wp14:anchorId="5443C2CC" wp14:editId="4694FF80">
            <wp:extent cx="6072196" cy="41400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4962" t="20791" r="24561" b="5878"/>
                    <a:stretch/>
                  </pic:blipFill>
                  <pic:spPr bwMode="auto">
                    <a:xfrm>
                      <a:off x="0" y="0"/>
                      <a:ext cx="6072196" cy="4140000"/>
                    </a:xfrm>
                    <a:prstGeom prst="rect">
                      <a:avLst/>
                    </a:prstGeom>
                    <a:ln>
                      <a:noFill/>
                    </a:ln>
                    <a:extLst>
                      <a:ext uri="{53640926-AAD7-44D8-BBD7-CCE9431645EC}">
                        <a14:shadowObscured xmlns:a14="http://schemas.microsoft.com/office/drawing/2010/main"/>
                      </a:ext>
                    </a:extLst>
                  </pic:spPr>
                </pic:pic>
              </a:graphicData>
            </a:graphic>
          </wp:inline>
        </w:drawing>
      </w:r>
    </w:p>
    <w:p w:rsidR="00960182" w:rsidRPr="00897AE5" w:rsidRDefault="00897AE5" w:rsidP="00581B60">
      <w:pPr>
        <w:ind w:firstLine="567"/>
        <w:jc w:val="both"/>
        <w:rPr>
          <w:sz w:val="20"/>
          <w:szCs w:val="20"/>
          <w:lang w:eastAsia="lt-LT"/>
        </w:rPr>
      </w:pPr>
      <w:r>
        <w:rPr>
          <w:sz w:val="20"/>
          <w:szCs w:val="20"/>
          <w:lang w:eastAsia="lt-LT"/>
        </w:rPr>
        <w:t xml:space="preserve">                 </w:t>
      </w:r>
      <w:r w:rsidR="00CE3F25">
        <w:rPr>
          <w:sz w:val="20"/>
          <w:szCs w:val="20"/>
          <w:lang w:eastAsia="lt-LT"/>
        </w:rPr>
        <w:t xml:space="preserve">          </w:t>
      </w:r>
      <w:r w:rsidRPr="00897AE5">
        <w:rPr>
          <w:sz w:val="20"/>
          <w:szCs w:val="20"/>
          <w:lang w:eastAsia="lt-LT"/>
        </w:rPr>
        <w:t xml:space="preserve">1 </w:t>
      </w:r>
      <w:r w:rsidR="00960CC7">
        <w:rPr>
          <w:sz w:val="20"/>
          <w:szCs w:val="20"/>
          <w:lang w:eastAsia="lt-LT"/>
        </w:rPr>
        <w:t>p</w:t>
      </w:r>
      <w:r w:rsidRPr="00897AE5">
        <w:rPr>
          <w:sz w:val="20"/>
          <w:szCs w:val="20"/>
          <w:lang w:eastAsia="lt-LT"/>
        </w:rPr>
        <w:t>av. UAB „</w:t>
      </w:r>
      <w:r w:rsidR="00267A72">
        <w:rPr>
          <w:sz w:val="20"/>
          <w:szCs w:val="20"/>
          <w:lang w:eastAsia="lt-LT"/>
        </w:rPr>
        <w:t>Technilita</w:t>
      </w:r>
      <w:r w:rsidRPr="00897AE5">
        <w:rPr>
          <w:sz w:val="20"/>
          <w:szCs w:val="20"/>
          <w:lang w:eastAsia="lt-LT"/>
        </w:rPr>
        <w:t xml:space="preserve">“ planuojamos ūkinės veiklos </w:t>
      </w:r>
      <w:r w:rsidR="00D24E1E">
        <w:rPr>
          <w:sz w:val="20"/>
          <w:szCs w:val="20"/>
          <w:lang w:eastAsia="lt-LT"/>
        </w:rPr>
        <w:t xml:space="preserve">vietos </w:t>
      </w:r>
      <w:r w:rsidRPr="00897AE5">
        <w:rPr>
          <w:sz w:val="20"/>
          <w:szCs w:val="20"/>
          <w:lang w:eastAsia="lt-LT"/>
        </w:rPr>
        <w:t>schema ir gretimybės</w:t>
      </w:r>
    </w:p>
    <w:p w:rsidR="00960182" w:rsidRDefault="00960182" w:rsidP="00581B60">
      <w:pPr>
        <w:ind w:firstLine="567"/>
        <w:jc w:val="both"/>
        <w:rPr>
          <w:lang w:eastAsia="lt-LT"/>
        </w:rPr>
      </w:pPr>
    </w:p>
    <w:p w:rsidR="00914573" w:rsidRDefault="00914573" w:rsidP="00581B60">
      <w:pPr>
        <w:ind w:firstLine="567"/>
        <w:jc w:val="both"/>
        <w:rPr>
          <w:lang w:eastAsia="lt-LT"/>
        </w:rPr>
      </w:pPr>
    </w:p>
    <w:p w:rsidR="00581B60" w:rsidRDefault="00F86E54" w:rsidP="00581B60">
      <w:pPr>
        <w:ind w:firstLine="567"/>
        <w:jc w:val="both"/>
        <w:rPr>
          <w:b/>
        </w:rPr>
      </w:pPr>
      <w:r w:rsidRPr="00222F23">
        <w:rPr>
          <w:lang w:eastAsia="lt-LT"/>
        </w:rPr>
        <w:t xml:space="preserve"> </w:t>
      </w:r>
      <w:r w:rsidR="00581B60" w:rsidRPr="00222F23">
        <w:rPr>
          <w:b/>
        </w:rPr>
        <w:t xml:space="preserve">19. Planuojamos </w:t>
      </w:r>
      <w:r w:rsidR="00581B60" w:rsidRPr="00222F23">
        <w:rPr>
          <w:b/>
          <w:color w:val="000000"/>
        </w:rPr>
        <w:t>ūkinės</w:t>
      </w:r>
      <w:r w:rsidR="00581B60" w:rsidRPr="00222F23">
        <w:rPr>
          <w:b/>
        </w:rPr>
        <w:t xml:space="preserve"> veiklos sklypo ir gretimų žemės sklypų</w:t>
      </w:r>
      <w:r w:rsidR="00581B60" w:rsidRPr="00222F23">
        <w:rPr>
          <w:b/>
          <w:sz w:val="22"/>
          <w:szCs w:val="18"/>
        </w:rPr>
        <w:t xml:space="preserve"> </w:t>
      </w:r>
      <w:r w:rsidR="00581B60" w:rsidRPr="00222F23">
        <w:rPr>
          <w:b/>
        </w:rPr>
        <w:t>ar teritorijų funkcinis zonavimas ir teritorijos naudojimo reglamentas (</w:t>
      </w:r>
      <w:r w:rsidR="00581B60" w:rsidRPr="00222F23">
        <w:rPr>
          <w:b/>
          <w:lang w:eastAsia="lt-LT"/>
        </w:rPr>
        <w:t xml:space="preserve">pagrindinė žemės naudojimo paskirtis ir būdas (būdai), </w:t>
      </w:r>
      <w:r w:rsidR="00581B60" w:rsidRPr="00222F23">
        <w:rPr>
          <w:b/>
        </w:rPr>
        <w:t>nustatytos specialiosios žemės naudojimo sąlygos, vyraujančių statinių ar jų grupių paskirtis) pagal patvirtintus teritorijų planavimo dokumentus</w:t>
      </w:r>
      <w:r w:rsidR="00581B60" w:rsidRPr="00222F23">
        <w:rPr>
          <w:b/>
          <w:lang w:eastAsia="lt-LT"/>
        </w:rPr>
        <w:t>.</w:t>
      </w:r>
      <w:r w:rsidR="00581B60" w:rsidRPr="00222F23">
        <w:rPr>
          <w:b/>
        </w:rPr>
        <w:t xml:space="preserve"> Informacija apie vietovės infrastruktūrą, urbanizuotas teritorijas </w:t>
      </w:r>
      <w:r w:rsidR="00581B60" w:rsidRPr="00222F23">
        <w:rPr>
          <w:b/>
          <w:noProof/>
          <w:color w:val="000000"/>
        </w:rPr>
        <w:t xml:space="preserve">(gyvenamąsias, pramonines, rekreacines, visuomeninės paskirties), esamus statinius </w:t>
      </w:r>
      <w:r w:rsidR="00581B60" w:rsidRPr="00222F23">
        <w:rPr>
          <w:b/>
        </w:rPr>
        <w:t>ir šių teritorijų ir (ar) statinių atstumus nuo planuojamos ūkinės veiklos vietos (objekto ar sklypo, kai toks suformuotas, ribos).</w:t>
      </w:r>
    </w:p>
    <w:p w:rsidR="00CA6236" w:rsidRPr="00222F23" w:rsidRDefault="00CA6236" w:rsidP="00581B60">
      <w:pPr>
        <w:ind w:firstLine="567"/>
        <w:jc w:val="both"/>
        <w:rPr>
          <w:b/>
        </w:rPr>
      </w:pPr>
    </w:p>
    <w:p w:rsidR="00451175" w:rsidRPr="00CA6236" w:rsidRDefault="00B8121D" w:rsidP="00451175">
      <w:pPr>
        <w:pStyle w:val="Pagrindinistekstas2"/>
        <w:spacing w:line="276" w:lineRule="auto"/>
        <w:ind w:firstLine="0"/>
        <w:rPr>
          <w:rFonts w:ascii="Times New Roman" w:hAnsi="Times New Roman"/>
          <w:sz w:val="24"/>
          <w:szCs w:val="24"/>
        </w:rPr>
      </w:pPr>
      <w:r w:rsidRPr="00267A72">
        <w:t xml:space="preserve">        </w:t>
      </w:r>
      <w:r w:rsidR="00451175">
        <w:t xml:space="preserve">     </w:t>
      </w:r>
      <w:r w:rsidRPr="00267A72">
        <w:t xml:space="preserve"> </w:t>
      </w:r>
      <w:r w:rsidR="00451175" w:rsidRPr="00267A72">
        <w:rPr>
          <w:rFonts w:ascii="Times New Roman" w:hAnsi="Times New Roman"/>
          <w:sz w:val="24"/>
          <w:szCs w:val="24"/>
        </w:rPr>
        <w:t>UAB „Technilita</w:t>
      </w:r>
      <w:proofErr w:type="gramStart"/>
      <w:r w:rsidR="00451175" w:rsidRPr="00267A72">
        <w:rPr>
          <w:rFonts w:ascii="Times New Roman" w:hAnsi="Times New Roman"/>
          <w:sz w:val="24"/>
          <w:szCs w:val="24"/>
        </w:rPr>
        <w:t>“</w:t>
      </w:r>
      <w:r w:rsidR="00451175" w:rsidRPr="00267A72">
        <w:t xml:space="preserve"> </w:t>
      </w:r>
      <w:r w:rsidR="00451175" w:rsidRPr="00D50596">
        <w:rPr>
          <w:rFonts w:ascii="Times New Roman" w:hAnsi="Times New Roman"/>
          <w:sz w:val="24"/>
          <w:szCs w:val="24"/>
        </w:rPr>
        <w:t>numato</w:t>
      </w:r>
      <w:proofErr w:type="gramEnd"/>
      <w:r w:rsidR="00451175" w:rsidRPr="00D50596">
        <w:rPr>
          <w:rFonts w:ascii="Times New Roman" w:hAnsi="Times New Roman"/>
          <w:sz w:val="24"/>
          <w:szCs w:val="24"/>
        </w:rPr>
        <w:t xml:space="preserve"> veikl</w:t>
      </w:r>
      <w:r w:rsidR="00451175">
        <w:rPr>
          <w:rFonts w:ascii="Times New Roman" w:hAnsi="Times New Roman"/>
          <w:sz w:val="24"/>
          <w:szCs w:val="24"/>
        </w:rPr>
        <w:t>ą</w:t>
      </w:r>
      <w:r w:rsidR="00451175" w:rsidRPr="00D50596">
        <w:rPr>
          <w:rFonts w:ascii="Times New Roman" w:hAnsi="Times New Roman"/>
          <w:sz w:val="24"/>
          <w:szCs w:val="24"/>
        </w:rPr>
        <w:t xml:space="preserve"> vykdyti adresu: </w:t>
      </w:r>
      <w:r w:rsidR="00451175">
        <w:rPr>
          <w:rFonts w:ascii="Times New Roman" w:hAnsi="Times New Roman"/>
          <w:sz w:val="24"/>
          <w:szCs w:val="24"/>
        </w:rPr>
        <w:t>Liepų g. 25, Kalnelio Gražionių k., Aukštelkų sen., Radviliškio raj.</w:t>
      </w:r>
      <w:r w:rsidR="00451175" w:rsidRPr="00F02369">
        <w:rPr>
          <w:rFonts w:ascii="Times New Roman" w:hAnsi="Times New Roman"/>
          <w:sz w:val="24"/>
          <w:szCs w:val="24"/>
        </w:rPr>
        <w:t xml:space="preserve"> </w:t>
      </w:r>
      <w:r w:rsidR="00451175">
        <w:rPr>
          <w:rFonts w:ascii="Times New Roman" w:hAnsi="Times New Roman"/>
          <w:sz w:val="24"/>
          <w:szCs w:val="24"/>
        </w:rPr>
        <w:t>Veikla - ž</w:t>
      </w:r>
      <w:r w:rsidR="00451175" w:rsidRPr="00D07437">
        <w:rPr>
          <w:rFonts w:ascii="Times New Roman" w:hAnsi="Times New Roman"/>
          <w:sz w:val="24"/>
          <w:szCs w:val="24"/>
        </w:rPr>
        <w:t xml:space="preserve">emės ūkio technikos laikymas, ardymas, susidariusių pavojingų atliekų laikymas </w:t>
      </w:r>
      <w:r w:rsidR="00451175">
        <w:rPr>
          <w:rFonts w:ascii="Times New Roman" w:hAnsi="Times New Roman"/>
          <w:sz w:val="24"/>
          <w:szCs w:val="24"/>
        </w:rPr>
        <w:t xml:space="preserve"> - </w:t>
      </w:r>
      <w:r w:rsidR="00451175" w:rsidRPr="00041B40">
        <w:rPr>
          <w:rFonts w:ascii="Times New Roman" w:hAnsi="Times New Roman"/>
          <w:sz w:val="24"/>
          <w:szCs w:val="24"/>
        </w:rPr>
        <w:t>planuojama  mūriniame pastate - dirbtuvėse, kurio unikalus Nr. 4400-0002-2897, bendras plotas 529,87 m</w:t>
      </w:r>
      <w:r w:rsidR="00451175" w:rsidRPr="00041B40">
        <w:rPr>
          <w:rFonts w:ascii="Times New Roman" w:hAnsi="Times New Roman"/>
          <w:sz w:val="24"/>
          <w:szCs w:val="24"/>
          <w:vertAlign w:val="superscript"/>
        </w:rPr>
        <w:t xml:space="preserve">2, </w:t>
      </w:r>
      <w:r w:rsidR="00451175" w:rsidRPr="00041B40">
        <w:rPr>
          <w:rFonts w:ascii="Times New Roman" w:hAnsi="Times New Roman"/>
          <w:sz w:val="24"/>
          <w:szCs w:val="24"/>
        </w:rPr>
        <w:t>(</w:t>
      </w:r>
      <w:r w:rsidR="00451175" w:rsidRPr="00041B40">
        <w:rPr>
          <w:rFonts w:ascii="Times New Roman" w:hAnsi="Times New Roman"/>
          <w:b/>
          <w:sz w:val="24"/>
          <w:szCs w:val="24"/>
        </w:rPr>
        <w:t>pastato naudojimo paskirtis – gamybos, pramonės</w:t>
      </w:r>
      <w:r w:rsidR="00451175" w:rsidRPr="00041B40">
        <w:rPr>
          <w:rFonts w:ascii="Times New Roman" w:hAnsi="Times New Roman"/>
          <w:sz w:val="24"/>
          <w:szCs w:val="24"/>
        </w:rPr>
        <w:t>), pastatas nuosavybės teise priklauso UAB “Technilita</w:t>
      </w:r>
      <w:r w:rsidR="00041B40">
        <w:rPr>
          <w:rFonts w:ascii="Times New Roman" w:hAnsi="Times New Roman"/>
          <w:sz w:val="24"/>
          <w:szCs w:val="24"/>
        </w:rPr>
        <w:t>.</w:t>
      </w:r>
      <w:r w:rsidR="00451175">
        <w:rPr>
          <w:rFonts w:ascii="Times New Roman" w:hAnsi="Times New Roman"/>
          <w:sz w:val="24"/>
          <w:szCs w:val="24"/>
        </w:rPr>
        <w:t xml:space="preserve"> Žemės </w:t>
      </w:r>
      <w:r w:rsidR="00451175" w:rsidRPr="007E6DE5">
        <w:rPr>
          <w:rFonts w:ascii="Times New Roman" w:hAnsi="Times New Roman"/>
          <w:sz w:val="24"/>
          <w:szCs w:val="24"/>
        </w:rPr>
        <w:t>sklyp</w:t>
      </w:r>
      <w:r w:rsidR="00451175">
        <w:rPr>
          <w:rFonts w:ascii="Times New Roman" w:hAnsi="Times New Roman"/>
          <w:sz w:val="24"/>
          <w:szCs w:val="24"/>
        </w:rPr>
        <w:t>o</w:t>
      </w:r>
      <w:r w:rsidR="00451175" w:rsidRPr="007E6DE5">
        <w:rPr>
          <w:rFonts w:ascii="Times New Roman" w:hAnsi="Times New Roman"/>
          <w:sz w:val="24"/>
          <w:szCs w:val="24"/>
        </w:rPr>
        <w:t xml:space="preserve">, </w:t>
      </w:r>
      <w:r w:rsidR="00451175">
        <w:rPr>
          <w:rFonts w:ascii="Times New Roman" w:hAnsi="Times New Roman"/>
          <w:sz w:val="24"/>
          <w:szCs w:val="24"/>
        </w:rPr>
        <w:t xml:space="preserve">kuriame </w:t>
      </w:r>
      <w:r w:rsidR="00451175" w:rsidRPr="006A6253">
        <w:rPr>
          <w:rFonts w:ascii="Times New Roman" w:hAnsi="Times New Roman"/>
          <w:sz w:val="24"/>
          <w:szCs w:val="24"/>
        </w:rPr>
        <w:t>bus vykdoma planuojama ūkinė veikla, unikalus Nr. 4400-0691-0432</w:t>
      </w:r>
      <w:r w:rsidR="00451175">
        <w:rPr>
          <w:rFonts w:ascii="Times New Roman" w:hAnsi="Times New Roman"/>
          <w:sz w:val="24"/>
          <w:szCs w:val="24"/>
        </w:rPr>
        <w:t>, kadastrinis Nr. 7120/0002:154</w:t>
      </w:r>
      <w:r w:rsidR="001C5188">
        <w:rPr>
          <w:rFonts w:ascii="Times New Roman" w:hAnsi="Times New Roman"/>
          <w:sz w:val="24"/>
          <w:szCs w:val="24"/>
        </w:rPr>
        <w:t>.</w:t>
      </w:r>
      <w:r w:rsidR="00451175">
        <w:rPr>
          <w:rFonts w:ascii="Times New Roman" w:hAnsi="Times New Roman"/>
          <w:sz w:val="24"/>
          <w:szCs w:val="24"/>
        </w:rPr>
        <w:t xml:space="preserve"> </w:t>
      </w:r>
      <w:r w:rsidR="00451175" w:rsidRPr="006A6253">
        <w:rPr>
          <w:rFonts w:ascii="Times New Roman" w:hAnsi="Times New Roman"/>
          <w:sz w:val="24"/>
          <w:szCs w:val="24"/>
        </w:rPr>
        <w:t>Žemės sklypo plotas 0</w:t>
      </w:r>
      <w:proofErr w:type="gramStart"/>
      <w:r w:rsidR="00451175" w:rsidRPr="006A6253">
        <w:rPr>
          <w:rFonts w:ascii="Times New Roman" w:hAnsi="Times New Roman"/>
          <w:sz w:val="24"/>
          <w:szCs w:val="24"/>
        </w:rPr>
        <w:t>,6135</w:t>
      </w:r>
      <w:proofErr w:type="gramEnd"/>
      <w:r w:rsidR="00451175" w:rsidRPr="006A6253">
        <w:rPr>
          <w:rFonts w:ascii="Times New Roman" w:hAnsi="Times New Roman"/>
          <w:sz w:val="24"/>
          <w:szCs w:val="24"/>
        </w:rPr>
        <w:t xml:space="preserve"> ha.</w:t>
      </w:r>
      <w:r w:rsidR="00451175">
        <w:rPr>
          <w:rFonts w:ascii="Times New Roman" w:hAnsi="Times New Roman"/>
          <w:sz w:val="24"/>
          <w:szCs w:val="24"/>
        </w:rPr>
        <w:t xml:space="preserve"> </w:t>
      </w:r>
      <w:proofErr w:type="gramStart"/>
      <w:r w:rsidR="00451175" w:rsidRPr="006A6253">
        <w:rPr>
          <w:rFonts w:ascii="Times New Roman" w:hAnsi="Times New Roman"/>
          <w:b/>
          <w:color w:val="000000" w:themeColor="text1"/>
          <w:sz w:val="24"/>
          <w:szCs w:val="24"/>
        </w:rPr>
        <w:t>Žemės paskirtis – kita, naudojimo būdas – Pramonės ir sandėliavimo objektų teritorijos.</w:t>
      </w:r>
      <w:proofErr w:type="gramEnd"/>
      <w:r w:rsidR="00451175" w:rsidRPr="006A6253">
        <w:rPr>
          <w:rFonts w:ascii="Times New Roman" w:hAnsi="Times New Roman"/>
          <w:b/>
          <w:color w:val="000000" w:themeColor="text1"/>
          <w:sz w:val="24"/>
          <w:szCs w:val="24"/>
        </w:rPr>
        <w:t xml:space="preserve">  </w:t>
      </w:r>
      <w:proofErr w:type="gramStart"/>
      <w:r w:rsidR="00451175" w:rsidRPr="00CA6236">
        <w:rPr>
          <w:rFonts w:ascii="Times New Roman" w:hAnsi="Times New Roman"/>
          <w:color w:val="000000" w:themeColor="text1"/>
          <w:sz w:val="24"/>
          <w:szCs w:val="24"/>
        </w:rPr>
        <w:t>Že</w:t>
      </w:r>
      <w:r w:rsidR="00451175" w:rsidRPr="00CA6236">
        <w:rPr>
          <w:rFonts w:ascii="Times New Roman" w:hAnsi="Times New Roman"/>
          <w:sz w:val="24"/>
          <w:szCs w:val="24"/>
        </w:rPr>
        <w:t>mės sklypas nuosavybės teise priklauso UAB “Technilita” ir keliems fiziniams asmenims.</w:t>
      </w:r>
      <w:proofErr w:type="gramEnd"/>
      <w:r w:rsidR="00451175" w:rsidRPr="00CA6236">
        <w:rPr>
          <w:rFonts w:ascii="Times New Roman" w:hAnsi="Times New Roman"/>
          <w:sz w:val="24"/>
          <w:szCs w:val="24"/>
        </w:rPr>
        <w:t xml:space="preserve">                                                 </w:t>
      </w:r>
    </w:p>
    <w:p w:rsidR="00FB2EE8" w:rsidRPr="00247016" w:rsidRDefault="00451175" w:rsidP="00FB2EE8">
      <w:pPr>
        <w:pStyle w:val="Pagrindinistekstas2"/>
        <w:spacing w:line="276" w:lineRule="auto"/>
        <w:ind w:firstLine="709"/>
        <w:rPr>
          <w:rFonts w:ascii="Times New Roman" w:hAnsi="Times New Roman"/>
          <w:sz w:val="24"/>
          <w:szCs w:val="24"/>
        </w:rPr>
      </w:pPr>
      <w:r w:rsidRPr="00FB2EE8">
        <w:rPr>
          <w:rFonts w:ascii="Times New Roman" w:hAnsi="Times New Roman"/>
          <w:sz w:val="24"/>
          <w:szCs w:val="24"/>
        </w:rPr>
        <w:t xml:space="preserve">Nekilnojamojo turto registro duomenų banko išrašo </w:t>
      </w:r>
      <w:proofErr w:type="gramStart"/>
      <w:r w:rsidRPr="00FB2EE8">
        <w:rPr>
          <w:rFonts w:ascii="Times New Roman" w:hAnsi="Times New Roman"/>
          <w:sz w:val="24"/>
          <w:szCs w:val="24"/>
        </w:rPr>
        <w:t>dėl</w:t>
      </w:r>
      <w:proofErr w:type="gramEnd"/>
      <w:r w:rsidRPr="00FB2EE8">
        <w:rPr>
          <w:rFonts w:ascii="Times New Roman" w:hAnsi="Times New Roman"/>
          <w:sz w:val="24"/>
          <w:szCs w:val="24"/>
        </w:rPr>
        <w:t xml:space="preserve"> žemės nuosavybės ir statinių Nr. 44/1433 kopija pridedama priede Nr. </w:t>
      </w:r>
      <w:r w:rsidR="00FA5658" w:rsidRPr="00FB2EE8">
        <w:rPr>
          <w:rFonts w:ascii="Times New Roman" w:hAnsi="Times New Roman"/>
          <w:sz w:val="24"/>
          <w:szCs w:val="24"/>
        </w:rPr>
        <w:t>2</w:t>
      </w:r>
      <w:r w:rsidRPr="00FB2EE8">
        <w:rPr>
          <w:rFonts w:ascii="Times New Roman" w:hAnsi="Times New Roman"/>
          <w:sz w:val="24"/>
          <w:szCs w:val="24"/>
        </w:rPr>
        <w:t xml:space="preserve">. </w:t>
      </w:r>
      <w:proofErr w:type="gramStart"/>
      <w:r w:rsidR="00FA5658" w:rsidRPr="00FB2EE8">
        <w:rPr>
          <w:rFonts w:ascii="Times New Roman" w:hAnsi="Times New Roman"/>
          <w:sz w:val="24"/>
          <w:szCs w:val="24"/>
        </w:rPr>
        <w:t>Žemės sklypo planas pridedamas priede Nr. 3.</w:t>
      </w:r>
      <w:proofErr w:type="gramEnd"/>
      <w:r w:rsidR="00FB2EE8">
        <w:t xml:space="preserve"> </w:t>
      </w:r>
      <w:proofErr w:type="gramStart"/>
      <w:r w:rsidR="00FB2EE8" w:rsidRPr="006F6326">
        <w:rPr>
          <w:rFonts w:ascii="Times New Roman" w:hAnsi="Times New Roman"/>
          <w:sz w:val="24"/>
          <w:szCs w:val="24"/>
        </w:rPr>
        <w:t>Pranešimo apie pasikeitusį įmonės pavadinimą kopija pridedama priede Nr. 4.</w:t>
      </w:r>
      <w:proofErr w:type="gramEnd"/>
    </w:p>
    <w:p w:rsidR="0045228D" w:rsidRDefault="0045228D" w:rsidP="00451175">
      <w:pPr>
        <w:ind w:firstLine="567"/>
        <w:jc w:val="both"/>
      </w:pPr>
    </w:p>
    <w:p w:rsidR="00466653" w:rsidRDefault="00466653" w:rsidP="00451175">
      <w:pPr>
        <w:ind w:firstLine="567"/>
        <w:jc w:val="both"/>
      </w:pPr>
    </w:p>
    <w:p w:rsidR="00466653" w:rsidRDefault="00466653" w:rsidP="00451175">
      <w:pPr>
        <w:ind w:firstLine="567"/>
        <w:jc w:val="both"/>
      </w:pPr>
    </w:p>
    <w:p w:rsidR="00466653" w:rsidRDefault="00466653" w:rsidP="00451175">
      <w:pPr>
        <w:ind w:firstLine="567"/>
        <w:jc w:val="both"/>
      </w:pPr>
    </w:p>
    <w:p w:rsidR="00041B40" w:rsidRDefault="00041B40" w:rsidP="00451175">
      <w:pPr>
        <w:ind w:firstLine="567"/>
        <w:jc w:val="both"/>
      </w:pPr>
    </w:p>
    <w:p w:rsidR="00041B40" w:rsidRDefault="00041B40" w:rsidP="00451175">
      <w:pPr>
        <w:ind w:firstLine="567"/>
        <w:jc w:val="both"/>
      </w:pPr>
    </w:p>
    <w:p w:rsidR="00466653" w:rsidRDefault="00466653" w:rsidP="00451175">
      <w:pPr>
        <w:ind w:firstLine="567"/>
        <w:jc w:val="both"/>
      </w:pPr>
    </w:p>
    <w:p w:rsidR="0045228D" w:rsidRDefault="00770088" w:rsidP="00451175">
      <w:pPr>
        <w:ind w:firstLine="567"/>
        <w:jc w:val="both"/>
      </w:pPr>
      <w:r>
        <w:t xml:space="preserve">Pagal </w:t>
      </w:r>
      <w:r w:rsidR="0045228D">
        <w:t>nustatyt</w:t>
      </w:r>
      <w:r>
        <w:t>a</w:t>
      </w:r>
      <w:r w:rsidR="0045228D">
        <w:t>s speciali</w:t>
      </w:r>
      <w:r>
        <w:t>a</w:t>
      </w:r>
      <w:r w:rsidR="0045228D">
        <w:t>s žemės ir miško naudojimo sąlyg</w:t>
      </w:r>
      <w:r>
        <w:t>a</w:t>
      </w:r>
      <w:r w:rsidR="0045228D">
        <w:t>s</w:t>
      </w:r>
      <w:r w:rsidR="00466653">
        <w:t xml:space="preserve"> šiam</w:t>
      </w:r>
      <w:r w:rsidR="00FA5658">
        <w:t>e</w:t>
      </w:r>
      <w:r w:rsidR="00466653">
        <w:t xml:space="preserve"> sklype nustatytos</w:t>
      </w:r>
      <w:r w:rsidR="00FA5658">
        <w:t xml:space="preserve"> apsaugos zonos</w:t>
      </w:r>
      <w:r w:rsidR="0045228D">
        <w:t>:</w:t>
      </w:r>
    </w:p>
    <w:p w:rsidR="00466653" w:rsidRDefault="00466653" w:rsidP="00451175">
      <w:pPr>
        <w:ind w:firstLine="567"/>
        <w:jc w:val="both"/>
        <w:rPr>
          <w:u w:val="single"/>
        </w:rPr>
      </w:pPr>
    </w:p>
    <w:p w:rsidR="0045228D" w:rsidRDefault="0045228D" w:rsidP="00451175">
      <w:pPr>
        <w:ind w:firstLine="567"/>
        <w:jc w:val="both"/>
      </w:pPr>
      <w:r w:rsidRPr="00466653">
        <w:rPr>
          <w:b/>
          <w:u w:val="single"/>
        </w:rPr>
        <w:t>I. Ryšių linijų apsaugos zonos</w:t>
      </w:r>
      <w:r w:rsidR="00770088">
        <w:t xml:space="preserve"> (0,0025 ha sklypo teritorijo</w:t>
      </w:r>
      <w:r w:rsidR="00466653">
        <w:t>je</w:t>
      </w:r>
      <w:r w:rsidR="00770088">
        <w:t>) :</w:t>
      </w:r>
    </w:p>
    <w:p w:rsidR="00770088" w:rsidRDefault="00770088" w:rsidP="00770088">
      <w:pPr>
        <w:ind w:firstLine="709"/>
        <w:jc w:val="both"/>
      </w:pPr>
      <w:r>
        <w:t>1. Ryšių linijų apsaugos zonoje (žemės juostoje, kurios plotis po 2 metrus abipus požeminio kabelio trasos arba orinės linijos kraštinių laidų ir 3 metrai aplink požeminį ar antžeminį stiprinimo punktą) be raštiško įmonių, aptarnaujančių šias ryšių linijas, leidimo ir darbų metu nesant tos įmonės atstovo draudžiama:</w:t>
      </w:r>
    </w:p>
    <w:p w:rsidR="00770088" w:rsidRDefault="00770088" w:rsidP="00770088">
      <w:pPr>
        <w:ind w:firstLine="709"/>
        <w:jc w:val="both"/>
      </w:pPr>
      <w:r>
        <w:t xml:space="preserve">1.1. kasti žemę giliau kaip 0,3 metro; </w:t>
      </w:r>
      <w:r w:rsidRPr="00770088">
        <w:rPr>
          <w:i/>
        </w:rPr>
        <w:t>(neplanuojama)</w:t>
      </w:r>
    </w:p>
    <w:p w:rsidR="00770088" w:rsidRDefault="00770088" w:rsidP="00770088">
      <w:pPr>
        <w:ind w:firstLine="709"/>
        <w:jc w:val="both"/>
      </w:pPr>
      <w:r>
        <w:t xml:space="preserve">1.2. vykdyti statybos, geologinių tyrinėjimų, sprogdinimo darbus; </w:t>
      </w:r>
      <w:r w:rsidRPr="00770088">
        <w:rPr>
          <w:i/>
        </w:rPr>
        <w:t>(neplanuojama)</w:t>
      </w:r>
    </w:p>
    <w:p w:rsidR="00770088" w:rsidRDefault="00770088" w:rsidP="00770088">
      <w:pPr>
        <w:ind w:firstLine="709"/>
        <w:jc w:val="both"/>
      </w:pPr>
      <w:r>
        <w:t xml:space="preserve">1.3. lyginti gruntą buldozeriais ar kita technika; </w:t>
      </w:r>
      <w:r w:rsidRPr="00770088">
        <w:rPr>
          <w:i/>
        </w:rPr>
        <w:t>(neplanuojama)</w:t>
      </w:r>
    </w:p>
    <w:p w:rsidR="00770088" w:rsidRDefault="00770088" w:rsidP="00466653">
      <w:pPr>
        <w:ind w:firstLine="709"/>
        <w:jc w:val="both"/>
      </w:pPr>
      <w:r>
        <w:t xml:space="preserve">1.4. sodinti medžius, sandėliuoti medžiagas, pašarus, trąšas, pilti gruntą, kurti laužus; </w:t>
      </w:r>
      <w:r w:rsidRPr="00770088">
        <w:rPr>
          <w:i/>
        </w:rPr>
        <w:t>(neplanuojama)</w:t>
      </w:r>
    </w:p>
    <w:p w:rsidR="00770088" w:rsidRDefault="00770088" w:rsidP="00770088">
      <w:pPr>
        <w:ind w:firstLine="709"/>
        <w:jc w:val="both"/>
      </w:pPr>
      <w:r>
        <w:t xml:space="preserve">1.5. įrengti transporto priemonių ir mechanizmų aikšteles; </w:t>
      </w:r>
      <w:r w:rsidRPr="00770088">
        <w:rPr>
          <w:i/>
        </w:rPr>
        <w:t>(neplanuojama)</w:t>
      </w:r>
    </w:p>
    <w:p w:rsidR="00770088" w:rsidRDefault="00770088" w:rsidP="00770088">
      <w:pPr>
        <w:ind w:firstLine="709"/>
        <w:jc w:val="both"/>
      </w:pPr>
      <w:r>
        <w:t xml:space="preserve">1.6. po orinėmis ryšių linijomis vežti negabaritinius krovinius; </w:t>
      </w:r>
      <w:r w:rsidRPr="00770088">
        <w:rPr>
          <w:i/>
        </w:rPr>
        <w:t>(neplanuojama)</w:t>
      </w:r>
    </w:p>
    <w:p w:rsidR="00770088" w:rsidRDefault="00770088" w:rsidP="00770088">
      <w:pPr>
        <w:ind w:firstLine="709"/>
        <w:jc w:val="both"/>
      </w:pPr>
      <w:r>
        <w:t xml:space="preserve">1.7. užversti ir laužyti įspėjamuosius bei signalinius ženklus. </w:t>
      </w:r>
      <w:r w:rsidRPr="00770088">
        <w:rPr>
          <w:i/>
        </w:rPr>
        <w:t>(neplanuojama)</w:t>
      </w:r>
    </w:p>
    <w:p w:rsidR="00770088" w:rsidRDefault="00770088" w:rsidP="00770088">
      <w:pPr>
        <w:ind w:firstLine="709"/>
        <w:jc w:val="both"/>
      </w:pPr>
      <w:r>
        <w:t xml:space="preserve">2. Ryšių linijas eksploatuojančios įmonės techniniams darbuotojams suteikiama teisė laisvai vaikščioti ryšių linijų apsaugos zonose, o atliekant remonto darbus, važiuoti per jas, kasti jose duobes, tranšėjas, suderinus šiuos darbus su žemės savininkais ir naudotojais ir atlyginant žemės naudotojams padarytus nuostolius. Šiems darbuotojams taip pat leidžiama persodinti medžius, genėti medžių šakas, kad būtų užtikrintas nustatytasis proskynų plotis. </w:t>
      </w:r>
      <w:r w:rsidRPr="00770088">
        <w:rPr>
          <w:i/>
        </w:rPr>
        <w:t>(neplanuojama)</w:t>
      </w:r>
    </w:p>
    <w:p w:rsidR="00770088" w:rsidRDefault="00770088" w:rsidP="00451175">
      <w:pPr>
        <w:ind w:firstLine="567"/>
        <w:jc w:val="both"/>
      </w:pPr>
    </w:p>
    <w:p w:rsidR="0045228D" w:rsidRDefault="0045228D" w:rsidP="00451175">
      <w:pPr>
        <w:ind w:firstLine="567"/>
        <w:jc w:val="both"/>
      </w:pPr>
      <w:r w:rsidRPr="00466653">
        <w:rPr>
          <w:b/>
          <w:u w:val="single"/>
        </w:rPr>
        <w:t>XLIX. Vandentiekio, lietaus ir fekalinės kanalizacijos tinklų ir įrenginių apsaugos zonos</w:t>
      </w:r>
      <w:r w:rsidR="00466653">
        <w:rPr>
          <w:u w:val="single"/>
        </w:rPr>
        <w:t xml:space="preserve"> </w:t>
      </w:r>
      <w:r w:rsidR="00770088">
        <w:t>(0,0795 ha sklypo teritorij</w:t>
      </w:r>
      <w:r w:rsidR="00466653">
        <w:t>oje</w:t>
      </w:r>
      <w:r w:rsidR="00770088">
        <w:t>)</w:t>
      </w:r>
      <w:r>
        <w:t>.</w:t>
      </w:r>
      <w:r w:rsidR="00770088">
        <w:t xml:space="preserve"> </w:t>
      </w:r>
    </w:p>
    <w:p w:rsidR="00770088" w:rsidRDefault="00770088" w:rsidP="00770088">
      <w:pPr>
        <w:ind w:firstLine="709"/>
        <w:jc w:val="both"/>
      </w:pPr>
      <w:r>
        <w:t>196. Prie vandentiekio, lietaus ir fekalinės kanalizacijos tinklų ir įrenginių priskiriami: vandentiekio, lietaus ir fekalinės kanalizacijos vamzdynai, kaupimo rezervuarai, sklendžių kameros, persiurbimo stotys, išleistuvai, vandentiekio bokštai, slėginiai rezervuarai, lietaus ir fekalinės kanalizacijos valymo įrenginiai.</w:t>
      </w:r>
    </w:p>
    <w:p w:rsidR="00770088" w:rsidRDefault="00770088" w:rsidP="00770088">
      <w:pPr>
        <w:ind w:firstLine="709"/>
        <w:jc w:val="both"/>
      </w:pPr>
      <w:r>
        <w:t xml:space="preserve">197. Vandentiekio, lietaus ir fekalinės kanalizacijos tinklų ir įrenginių apsaugos zona, kai vandentiekio, lietaus ir fekalinės kanalizacijos tinklai ir įrenginiai įrengiami iki 2,5 metro gylyje, yra žemės juosta po 2,5 metro nuo vamzdyno ašies. Vandentiekio, lietaus, fekalinės kanalizacijos tinklų ir įrenginių apsaugos zona, kai vandentiekio, lietaus, fekalinės kanalizacijos tinklai ir įrenginiai įrengiami giliau kaip 2,5 metro, yra žemės juosta po 5 metrus nuo vamzdynų ašies. Magistralinių vamzdynų, kurių skersmuo yra 400 milimetrų ir didesnis, apsaugos zona yra žemės juosta po 10 metrų nuo vamzdynų ašies. Vandens rezervuarų, skaidrintuvų, kaupiklių apsaugos zonos plotis – po 30 metrų, o vandentiekio bokštų, nuotekų siurblinių ir kitų įrenginių – ne mažiau kaip po 10 metrų nuo išorinių sienelių. </w:t>
      </w:r>
    </w:p>
    <w:p w:rsidR="00770088" w:rsidRDefault="00770088" w:rsidP="00770088">
      <w:pPr>
        <w:ind w:firstLine="709"/>
        <w:jc w:val="both"/>
      </w:pPr>
      <w:r>
        <w:t>198. Vandentiekio, lietaus ir fekalinės kanalizacijos tinklų ir įrenginių apsaugos zonose draudžiama:</w:t>
      </w:r>
    </w:p>
    <w:p w:rsidR="00770088" w:rsidRDefault="00770088" w:rsidP="00770088">
      <w:pPr>
        <w:ind w:firstLine="709"/>
        <w:jc w:val="both"/>
      </w:pPr>
      <w:r>
        <w:t>198.1. sandėliuoti pašarus, trąšas bei chemines medžiagas;</w:t>
      </w:r>
      <w:r w:rsidR="00466653">
        <w:t xml:space="preserve"> (</w:t>
      </w:r>
      <w:r w:rsidR="00466653" w:rsidRPr="00466653">
        <w:rPr>
          <w:i/>
        </w:rPr>
        <w:t>Neplanuojama</w:t>
      </w:r>
      <w:r w:rsidR="00466653">
        <w:t>)</w:t>
      </w:r>
    </w:p>
    <w:p w:rsidR="00466653" w:rsidRDefault="00770088" w:rsidP="00466653">
      <w:pPr>
        <w:ind w:firstLine="709"/>
        <w:jc w:val="both"/>
      </w:pPr>
      <w:r>
        <w:t>198.2. įrengti sąvartynus, nuodingųjų atliekų saugojimo aikšteles, pilti chemines medžiagas ir jų tirpalus, naftą ir jos produktus;</w:t>
      </w:r>
      <w:r w:rsidR="00466653">
        <w:t xml:space="preserve"> (</w:t>
      </w:r>
      <w:r w:rsidR="00466653" w:rsidRPr="00466653">
        <w:rPr>
          <w:i/>
        </w:rPr>
        <w:t>Neplanuojama</w:t>
      </w:r>
      <w:r w:rsidR="00466653">
        <w:t>)</w:t>
      </w:r>
    </w:p>
    <w:p w:rsidR="00466653" w:rsidRDefault="00770088" w:rsidP="00466653">
      <w:pPr>
        <w:ind w:firstLine="709"/>
        <w:jc w:val="both"/>
      </w:pPr>
      <w:r>
        <w:t>198.3. vykdyti grunto sprogdinimo darbus;</w:t>
      </w:r>
      <w:r w:rsidR="00466653">
        <w:t xml:space="preserve"> (</w:t>
      </w:r>
      <w:r w:rsidR="00466653" w:rsidRPr="00466653">
        <w:rPr>
          <w:i/>
        </w:rPr>
        <w:t>Neplanuojama</w:t>
      </w:r>
      <w:r w:rsidR="00466653">
        <w:t>)</w:t>
      </w:r>
    </w:p>
    <w:p w:rsidR="00770088" w:rsidRDefault="00770088" w:rsidP="00770088">
      <w:pPr>
        <w:ind w:firstLine="709"/>
        <w:jc w:val="both"/>
      </w:pPr>
      <w:r>
        <w:t>198.4. vandens telkiniuose mesti ir vilkti inkarus, grandines, vilkimo lynus ir tralus, gilinti vandens telkinius, kasti bei siurbti jų dugną, cheminėmis medžiagomis naikinti augaliją, nesuderinus šių darbų su Aplinkos ministerija ir Sveikatos apsaugos ministerija;</w:t>
      </w:r>
      <w:r w:rsidR="00466653">
        <w:t xml:space="preserve"> (</w:t>
      </w:r>
      <w:r w:rsidR="00466653" w:rsidRPr="00466653">
        <w:rPr>
          <w:i/>
        </w:rPr>
        <w:t>Neplanuojama</w:t>
      </w:r>
      <w:r w:rsidR="00466653">
        <w:t>)</w:t>
      </w:r>
    </w:p>
    <w:p w:rsidR="00770088" w:rsidRDefault="00770088" w:rsidP="00770088">
      <w:pPr>
        <w:ind w:firstLine="709"/>
        <w:jc w:val="both"/>
      </w:pPr>
      <w:r>
        <w:t>198.5. įrengti pervažas per vamzdynų trasas, automobilių, traktorių bei kitos technikos aikšteles.</w:t>
      </w:r>
      <w:r w:rsidR="00466653" w:rsidRPr="00466653">
        <w:t xml:space="preserve"> </w:t>
      </w:r>
      <w:r w:rsidR="00466653">
        <w:t>(</w:t>
      </w:r>
      <w:r w:rsidR="00466653" w:rsidRPr="00466653">
        <w:rPr>
          <w:i/>
        </w:rPr>
        <w:t>Neplanuojama</w:t>
      </w:r>
      <w:r w:rsidR="00466653">
        <w:t>)</w:t>
      </w:r>
    </w:p>
    <w:p w:rsidR="00770088" w:rsidRDefault="00770088" w:rsidP="00770088">
      <w:pPr>
        <w:ind w:firstLine="709"/>
        <w:jc w:val="both"/>
      </w:pPr>
      <w:r>
        <w:t>199. Vandentiekio, lietaus ir fekalinės kanalizacijos tinklus ir įrenginius eksploatuojančios įmonės nustato sąlygas, kurių laikantis nurodytųjų tinklų ir įrenginių apsaugos zonose galima atlikti šiuos darbus:</w:t>
      </w:r>
    </w:p>
    <w:p w:rsidR="00770088" w:rsidRDefault="00770088" w:rsidP="00770088">
      <w:pPr>
        <w:ind w:firstLine="709"/>
        <w:jc w:val="both"/>
      </w:pPr>
      <w:r>
        <w:t>199.1. statyti pastatus ir įrenginius;</w:t>
      </w:r>
      <w:r w:rsidR="00466653">
        <w:t xml:space="preserve"> (</w:t>
      </w:r>
      <w:r w:rsidR="00466653" w:rsidRPr="00466653">
        <w:rPr>
          <w:i/>
        </w:rPr>
        <w:t>Neplanuojama</w:t>
      </w:r>
      <w:r w:rsidR="00466653">
        <w:t>)</w:t>
      </w:r>
    </w:p>
    <w:p w:rsidR="00770088" w:rsidRDefault="00770088" w:rsidP="00770088">
      <w:pPr>
        <w:ind w:firstLine="709"/>
        <w:jc w:val="both"/>
      </w:pPr>
      <w:r>
        <w:lastRenderedPageBreak/>
        <w:t>199.2. sodinti medžius ir krūmus, nesuderinus to su nurodytuosius tinklus ir įrenginius eksploatuojančiomis įmonėmis;</w:t>
      </w:r>
      <w:r w:rsidR="00466653">
        <w:t xml:space="preserve"> (</w:t>
      </w:r>
      <w:r w:rsidR="00466653" w:rsidRPr="00466653">
        <w:rPr>
          <w:i/>
        </w:rPr>
        <w:t>Neplanuojama</w:t>
      </w:r>
      <w:r w:rsidR="00466653">
        <w:t>)</w:t>
      </w:r>
    </w:p>
    <w:p w:rsidR="00770088" w:rsidRDefault="00770088" w:rsidP="00770088">
      <w:pPr>
        <w:ind w:firstLine="709"/>
        <w:jc w:val="both"/>
      </w:pPr>
      <w:r>
        <w:t>199.3. melioruoti, drėkinti ir sausinti žemę;</w:t>
      </w:r>
      <w:r w:rsidR="00466653">
        <w:t xml:space="preserve"> (</w:t>
      </w:r>
      <w:r w:rsidR="00466653" w:rsidRPr="00466653">
        <w:rPr>
          <w:i/>
        </w:rPr>
        <w:t>Neplanuojama</w:t>
      </w:r>
      <w:r w:rsidR="00466653">
        <w:t>)</w:t>
      </w:r>
    </w:p>
    <w:p w:rsidR="00770088" w:rsidRDefault="00770088" w:rsidP="00770088">
      <w:pPr>
        <w:ind w:firstLine="709"/>
        <w:jc w:val="both"/>
      </w:pPr>
      <w:r>
        <w:t>199.4. kasti ir lyginti gruntą;</w:t>
      </w:r>
      <w:r w:rsidR="00466653">
        <w:t xml:space="preserve"> (</w:t>
      </w:r>
      <w:r w:rsidR="00466653" w:rsidRPr="00466653">
        <w:rPr>
          <w:i/>
        </w:rPr>
        <w:t>Neplanuojama</w:t>
      </w:r>
      <w:r w:rsidR="00466653">
        <w:t>)</w:t>
      </w:r>
    </w:p>
    <w:p w:rsidR="00770088" w:rsidRDefault="00770088" w:rsidP="00770088">
      <w:pPr>
        <w:ind w:firstLine="709"/>
        <w:jc w:val="both"/>
      </w:pPr>
      <w:r>
        <w:t>199.5. vykdyti geologines paieškas, geodezijos bei kitus darbus, susijusius su gręžinių įrengimu ir grunto (išskyrus dirvą) bandinių ėmimu;</w:t>
      </w:r>
      <w:r w:rsidR="00466653">
        <w:t xml:space="preserve"> (</w:t>
      </w:r>
      <w:r w:rsidR="00466653" w:rsidRPr="00466653">
        <w:rPr>
          <w:i/>
        </w:rPr>
        <w:t>Neplanuojama</w:t>
      </w:r>
      <w:r w:rsidR="00466653">
        <w:t>)</w:t>
      </w:r>
    </w:p>
    <w:p w:rsidR="00770088" w:rsidRDefault="00770088" w:rsidP="00770088">
      <w:pPr>
        <w:ind w:firstLine="709"/>
        <w:jc w:val="both"/>
      </w:pPr>
      <w:r>
        <w:t>199.6. atidaryti vandentiekio, lietaus ir fekalinės kanalizacijos šulinių bei kitų įrenginių angas, vartus ar duris, atsukti ir užsukti čiaupus, sklendes, išjungti arba įjungti vamzdynų ryšio ar elektros tiekimo įtaisus.</w:t>
      </w:r>
      <w:r w:rsidR="00466653">
        <w:t xml:space="preserve"> (</w:t>
      </w:r>
      <w:r w:rsidR="00466653" w:rsidRPr="00466653">
        <w:rPr>
          <w:i/>
        </w:rPr>
        <w:t>Neplanuojama</w:t>
      </w:r>
      <w:r w:rsidR="00466653">
        <w:t>)</w:t>
      </w:r>
    </w:p>
    <w:p w:rsidR="00770088" w:rsidRDefault="00770088" w:rsidP="00770088">
      <w:pPr>
        <w:ind w:firstLine="709"/>
        <w:jc w:val="both"/>
      </w:pPr>
      <w:r>
        <w:t>200. Vandentiekio, lietaus ir fekalinės kanalizacijos tinklus ir įrenginius eksploatuojančioms įmonėms (organizacijoms) leidžiama prie šių tinklų ir įrenginių privažiuoti automobiliais ir kita technika, aptarnauti ir remontuoti juos, įspėjus apie tai žemės savininką ar naudotoją.</w:t>
      </w:r>
      <w:r w:rsidR="00466653">
        <w:t xml:space="preserve"> (</w:t>
      </w:r>
      <w:r w:rsidR="00466653" w:rsidRPr="00466653">
        <w:rPr>
          <w:i/>
        </w:rPr>
        <w:t>Neplanuojama</w:t>
      </w:r>
      <w:r w:rsidR="00466653">
        <w:t>)</w:t>
      </w:r>
    </w:p>
    <w:p w:rsidR="00770088" w:rsidRDefault="00770088" w:rsidP="00770088">
      <w:pPr>
        <w:ind w:firstLine="709"/>
        <w:jc w:val="both"/>
      </w:pPr>
      <w:r>
        <w:t>201. Žemės savininkas ar naudotojas, pastebėjęs vandentiekio, lietaus ir fekalinės kanalizacijos tinklo ar įrenginio gedimą, turi nedelsdamas apie tai pranešti vandentiekio, lietaus ir fekalinės kanalizacijos tinklus ir įrenginius eksploatuojančiai įmonei (organizacijai) arba miesto (rajono) valdybai, kuri privalo šią avariją tuojau pat likviduoti.</w:t>
      </w:r>
      <w:r w:rsidR="00466653">
        <w:t xml:space="preserve"> (</w:t>
      </w:r>
      <w:r w:rsidR="00466653" w:rsidRPr="00466653">
        <w:rPr>
          <w:i/>
        </w:rPr>
        <w:t>Neplanuojama</w:t>
      </w:r>
      <w:r w:rsidR="00466653">
        <w:t>)</w:t>
      </w:r>
    </w:p>
    <w:p w:rsidR="00770088" w:rsidRDefault="00770088" w:rsidP="00770088">
      <w:pPr>
        <w:ind w:firstLine="709"/>
        <w:jc w:val="both"/>
      </w:pPr>
      <w:r>
        <w:t>202. Vandentiekio, lietaus ir fekalinės kanalizacijos tinklus ir įrenginius eksploatuojančios įmonės (organizacijos), atlikusios planinius arba avarinius šių tinklų ir įrenginių remonto arba atstatymo darbus, turi atlyginti žemės savininkui ar naudotojui nurodytųjų darbų metu padarytus nuostolius ir žemės naudmenas šių darbų rajone sutvarkyti taip, kad jos būtų tinkamos toliau naudoti pagal paskirtį.</w:t>
      </w:r>
      <w:r w:rsidR="00466653">
        <w:t xml:space="preserve"> (</w:t>
      </w:r>
      <w:r w:rsidR="00466653" w:rsidRPr="00466653">
        <w:rPr>
          <w:i/>
        </w:rPr>
        <w:t>Neplanuojama</w:t>
      </w:r>
      <w:r w:rsidR="00466653">
        <w:t>)</w:t>
      </w:r>
    </w:p>
    <w:p w:rsidR="00770088" w:rsidRDefault="00770088" w:rsidP="00451175">
      <w:pPr>
        <w:ind w:firstLine="567"/>
        <w:jc w:val="both"/>
      </w:pPr>
    </w:p>
    <w:p w:rsidR="0045228D" w:rsidRDefault="0045228D" w:rsidP="00451175">
      <w:pPr>
        <w:ind w:firstLine="567"/>
        <w:jc w:val="both"/>
      </w:pPr>
      <w:r w:rsidRPr="00466653">
        <w:rPr>
          <w:b/>
          <w:u w:val="single"/>
        </w:rPr>
        <w:t>VI. Elektros linijų apsaugos</w:t>
      </w:r>
      <w:r w:rsidR="00770088" w:rsidRPr="00466653">
        <w:rPr>
          <w:b/>
          <w:u w:val="single"/>
        </w:rPr>
        <w:t xml:space="preserve"> zonos </w:t>
      </w:r>
      <w:r w:rsidR="00770088">
        <w:t>(0,345 ha sklypo teritorijos).</w:t>
      </w:r>
    </w:p>
    <w:p w:rsidR="0045228D" w:rsidRDefault="0045228D" w:rsidP="00451175">
      <w:pPr>
        <w:ind w:firstLine="567"/>
        <w:jc w:val="both"/>
      </w:pPr>
    </w:p>
    <w:p w:rsidR="00466653" w:rsidRDefault="00466653" w:rsidP="00466653">
      <w:pPr>
        <w:ind w:firstLine="709"/>
        <w:jc w:val="both"/>
      </w:pPr>
      <w:r>
        <w:t>18. Elektros oro linijos apsaugos zona – žemės juosta ir oro erdvė tarp dviejų vertikalių plokštumų, lygiagrečių elektros linijos ašiai, matuojant horizontalų atstumą nuo kraštinių jos laidų. Elektros oro linijos apsaugos zonos plotis nustatomas atsižvelgiant į šios linijos įtampą:</w:t>
      </w:r>
    </w:p>
    <w:p w:rsidR="00466653" w:rsidRDefault="00466653" w:rsidP="00466653">
      <w:pPr>
        <w:tabs>
          <w:tab w:val="left" w:pos="3402"/>
        </w:tabs>
        <w:ind w:firstLine="709"/>
        <w:jc w:val="both"/>
      </w:pPr>
      <w:r>
        <w:t>iki 1 kV</w:t>
      </w:r>
      <w:r>
        <w:tab/>
        <w:t>– po 2 metrus;</w:t>
      </w:r>
    </w:p>
    <w:p w:rsidR="00466653" w:rsidRDefault="00466653" w:rsidP="00466653">
      <w:pPr>
        <w:tabs>
          <w:tab w:val="left" w:pos="3402"/>
        </w:tabs>
        <w:ind w:firstLine="709"/>
        <w:jc w:val="both"/>
      </w:pPr>
      <w:r>
        <w:t>6 ir 10 kV</w:t>
      </w:r>
      <w:r>
        <w:tab/>
        <w:t>– po 10 metrų;</w:t>
      </w:r>
    </w:p>
    <w:p w:rsidR="00466653" w:rsidRDefault="00466653" w:rsidP="00466653">
      <w:pPr>
        <w:tabs>
          <w:tab w:val="left" w:pos="3402"/>
        </w:tabs>
        <w:ind w:firstLine="709"/>
        <w:jc w:val="both"/>
      </w:pPr>
      <w:r>
        <w:t>35 kV</w:t>
      </w:r>
      <w:r>
        <w:tab/>
        <w:t>– po 15 metrų;</w:t>
      </w:r>
    </w:p>
    <w:p w:rsidR="00466653" w:rsidRDefault="00466653" w:rsidP="00466653">
      <w:pPr>
        <w:tabs>
          <w:tab w:val="left" w:pos="3402"/>
        </w:tabs>
        <w:ind w:firstLine="709"/>
        <w:jc w:val="both"/>
      </w:pPr>
      <w:r>
        <w:t>110 kV</w:t>
      </w:r>
      <w:r>
        <w:tab/>
        <w:t>– po 20 metrų;</w:t>
      </w:r>
    </w:p>
    <w:p w:rsidR="00466653" w:rsidRDefault="00466653" w:rsidP="00466653">
      <w:pPr>
        <w:tabs>
          <w:tab w:val="left" w:pos="3402"/>
        </w:tabs>
        <w:ind w:firstLine="709"/>
        <w:jc w:val="both"/>
      </w:pPr>
      <w:r>
        <w:t>330 ir 400 kV</w:t>
      </w:r>
      <w:r>
        <w:tab/>
        <w:t>– po 30 metrų;</w:t>
      </w:r>
    </w:p>
    <w:p w:rsidR="00466653" w:rsidRDefault="00466653" w:rsidP="00466653">
      <w:pPr>
        <w:tabs>
          <w:tab w:val="left" w:pos="3402"/>
        </w:tabs>
        <w:ind w:firstLine="709"/>
        <w:jc w:val="both"/>
      </w:pPr>
      <w:r>
        <w:t>750 kV</w:t>
      </w:r>
      <w:r>
        <w:tab/>
        <w:t xml:space="preserve">– po 40 metrų. </w:t>
      </w:r>
    </w:p>
    <w:p w:rsidR="00466653" w:rsidRDefault="00466653" w:rsidP="00466653"/>
    <w:p w:rsidR="00466653" w:rsidRDefault="00466653" w:rsidP="00466653">
      <w:pPr>
        <w:ind w:firstLine="709"/>
        <w:jc w:val="both"/>
      </w:pPr>
      <w:r>
        <w:t>19. Požeminės elektros kabelių linijos apsaugos zona – žemės juosta, kurios plotis po 1 metrą nuo linijos konstrukcijų kraštinių taškų. Nuotolis nuo šios linijos iki pastatų ir statinių – 0,6 metro.</w:t>
      </w:r>
    </w:p>
    <w:p w:rsidR="00466653" w:rsidRDefault="00466653" w:rsidP="00466653">
      <w:pPr>
        <w:ind w:firstLine="709"/>
        <w:jc w:val="both"/>
      </w:pPr>
      <w:r>
        <w:t>20. Elektros linijos apsaugos zonoje be elektros tinklų įmonės raštiško leidimo draudžiama:</w:t>
      </w:r>
    </w:p>
    <w:p w:rsidR="00466653" w:rsidRPr="00466653" w:rsidRDefault="00466653" w:rsidP="00466653">
      <w:pPr>
        <w:ind w:firstLine="709"/>
        <w:jc w:val="both"/>
        <w:rPr>
          <w:i/>
        </w:rPr>
      </w:pPr>
      <w:r>
        <w:t>20.1. statyti, kapitališkai remontuoti, rekonstruoti arba griauti pastatus, statinius ir inžinerinius tinklus; (</w:t>
      </w:r>
      <w:r w:rsidRPr="00466653">
        <w:rPr>
          <w:i/>
        </w:rPr>
        <w:t>Neplanuojama</w:t>
      </w:r>
      <w:r>
        <w:rPr>
          <w:i/>
        </w:rPr>
        <w:t>)</w:t>
      </w:r>
    </w:p>
    <w:p w:rsidR="00466653" w:rsidRDefault="00466653" w:rsidP="00466653">
      <w:pPr>
        <w:ind w:firstLine="709"/>
        <w:jc w:val="both"/>
      </w:pPr>
      <w:r>
        <w:t>20.2. vykdyti kalnakasybos, krovimo, žemės kasybos bei lyginimo, sprogdinimo, melioravimo ir laistymo darbus; (</w:t>
      </w:r>
      <w:r w:rsidRPr="00466653">
        <w:rPr>
          <w:i/>
        </w:rPr>
        <w:t>Neplanuojama</w:t>
      </w:r>
      <w:r>
        <w:rPr>
          <w:i/>
        </w:rPr>
        <w:t>)</w:t>
      </w:r>
    </w:p>
    <w:p w:rsidR="00466653" w:rsidRDefault="00466653" w:rsidP="00466653">
      <w:pPr>
        <w:ind w:firstLine="709"/>
        <w:jc w:val="both"/>
      </w:pPr>
      <w:r>
        <w:t>20.3. sodinti arba kirsti medžius ir krūmus; (</w:t>
      </w:r>
      <w:r w:rsidRPr="00466653">
        <w:rPr>
          <w:i/>
        </w:rPr>
        <w:t>Neplanuojama</w:t>
      </w:r>
      <w:r>
        <w:rPr>
          <w:i/>
        </w:rPr>
        <w:t>)</w:t>
      </w:r>
    </w:p>
    <w:p w:rsidR="00466653" w:rsidRDefault="00466653" w:rsidP="00466653">
      <w:pPr>
        <w:ind w:firstLine="709"/>
        <w:jc w:val="both"/>
      </w:pPr>
      <w:r>
        <w:t>20.4. važiuoti mašinoms ar kitiems mechanizmams, kurių aukštis su kroviniu arba be jo yra daugiau kaip 4,5 metro nuo kelio paviršiaus (elektros oro linijos apsaugos zonoje); (</w:t>
      </w:r>
      <w:r w:rsidRPr="00466653">
        <w:rPr>
          <w:i/>
        </w:rPr>
        <w:t>Neplanuojama</w:t>
      </w:r>
      <w:r>
        <w:rPr>
          <w:i/>
        </w:rPr>
        <w:t>)</w:t>
      </w:r>
    </w:p>
    <w:p w:rsidR="00466653" w:rsidRDefault="00466653" w:rsidP="00466653">
      <w:pPr>
        <w:ind w:firstLine="709"/>
        <w:jc w:val="both"/>
      </w:pPr>
      <w:r>
        <w:t>20.5. rengti gyvulių laikymo aikšteles, tverti vielų užtvaras ir metalines tvoras. (</w:t>
      </w:r>
      <w:r w:rsidRPr="00466653">
        <w:rPr>
          <w:i/>
        </w:rPr>
        <w:t>Neplanuojama</w:t>
      </w:r>
      <w:r>
        <w:rPr>
          <w:i/>
        </w:rPr>
        <w:t>)</w:t>
      </w:r>
    </w:p>
    <w:p w:rsidR="00466653" w:rsidRDefault="00466653" w:rsidP="00466653">
      <w:pPr>
        <w:ind w:firstLine="709"/>
        <w:jc w:val="both"/>
      </w:pPr>
      <w:r>
        <w:t xml:space="preserve">21. Elektros linijos apsaugos zonoje draudžiama: </w:t>
      </w:r>
    </w:p>
    <w:p w:rsidR="00466653" w:rsidRDefault="00466653" w:rsidP="00466653">
      <w:pPr>
        <w:ind w:firstLine="709"/>
        <w:jc w:val="both"/>
      </w:pPr>
      <w:r>
        <w:t>21.1. įrengti žaidimų aikšteles, stadionus, turgavietes, visuomeninio transporto stoteles, visų rūšių mašinų ir mechanizmų aikšteles, organizuoti renginius, į kuriuos susirenka daug žmonių; (</w:t>
      </w:r>
      <w:r w:rsidRPr="00466653">
        <w:rPr>
          <w:i/>
        </w:rPr>
        <w:t>Neplanuojama</w:t>
      </w:r>
      <w:r>
        <w:rPr>
          <w:i/>
        </w:rPr>
        <w:t>)</w:t>
      </w:r>
    </w:p>
    <w:p w:rsidR="00466653" w:rsidRDefault="00466653" w:rsidP="00466653">
      <w:pPr>
        <w:ind w:firstLine="709"/>
        <w:jc w:val="both"/>
      </w:pPr>
      <w:r>
        <w:t>21.2. sandėliuoti pašarus, šiaudus, trąšas, durpes, malkas ir kitas medžiagas; (</w:t>
      </w:r>
      <w:r w:rsidRPr="00466653">
        <w:rPr>
          <w:i/>
        </w:rPr>
        <w:t>Neplanuojama</w:t>
      </w:r>
      <w:r>
        <w:rPr>
          <w:i/>
        </w:rPr>
        <w:t>)</w:t>
      </w:r>
    </w:p>
    <w:p w:rsidR="00466653" w:rsidRDefault="00466653" w:rsidP="00466653">
      <w:pPr>
        <w:ind w:firstLine="709"/>
        <w:jc w:val="both"/>
      </w:pPr>
      <w:r>
        <w:t>21.3. įrengti degalines, kuro ir tepalų sandėlius; (</w:t>
      </w:r>
      <w:r w:rsidRPr="00466653">
        <w:rPr>
          <w:i/>
        </w:rPr>
        <w:t>Neplanuojama</w:t>
      </w:r>
      <w:r>
        <w:rPr>
          <w:i/>
        </w:rPr>
        <w:t>)</w:t>
      </w:r>
    </w:p>
    <w:p w:rsidR="00466653" w:rsidRDefault="00466653" w:rsidP="00466653">
      <w:pPr>
        <w:ind w:firstLine="709"/>
        <w:jc w:val="both"/>
      </w:pPr>
      <w:r>
        <w:t>21.4. įrengti sąvartynus, teršti gruntą ir atmosferą, kūrenti laužus; (</w:t>
      </w:r>
      <w:r w:rsidRPr="00466653">
        <w:rPr>
          <w:i/>
        </w:rPr>
        <w:t>Neplanuojama</w:t>
      </w:r>
      <w:r>
        <w:rPr>
          <w:i/>
        </w:rPr>
        <w:t>)</w:t>
      </w:r>
    </w:p>
    <w:p w:rsidR="00466653" w:rsidRDefault="00466653" w:rsidP="00466653">
      <w:pPr>
        <w:ind w:firstLine="709"/>
        <w:jc w:val="both"/>
      </w:pPr>
      <w:r>
        <w:t>21.5. užgriozdinti kelius prie elektros tinklų objektų; (</w:t>
      </w:r>
      <w:r w:rsidRPr="00466653">
        <w:rPr>
          <w:i/>
        </w:rPr>
        <w:t>Neplanuojama</w:t>
      </w:r>
      <w:r>
        <w:rPr>
          <w:i/>
        </w:rPr>
        <w:t>)</w:t>
      </w:r>
    </w:p>
    <w:p w:rsidR="00466653" w:rsidRDefault="00466653" w:rsidP="00466653">
      <w:pPr>
        <w:ind w:firstLine="709"/>
        <w:jc w:val="both"/>
      </w:pPr>
      <w:r>
        <w:lastRenderedPageBreak/>
        <w:t>21.6. leisti aitvarus ir kitokius skraidančiuosius įtaisus, taip pat kitaip pažeisti elektros oro linijos izoliaciją; (</w:t>
      </w:r>
      <w:r w:rsidRPr="00466653">
        <w:rPr>
          <w:i/>
        </w:rPr>
        <w:t>Neplanuojama</w:t>
      </w:r>
      <w:r>
        <w:rPr>
          <w:i/>
        </w:rPr>
        <w:t>)</w:t>
      </w:r>
    </w:p>
    <w:p w:rsidR="00466653" w:rsidRDefault="00466653" w:rsidP="00466653">
      <w:pPr>
        <w:ind w:firstLine="709"/>
        <w:jc w:val="both"/>
      </w:pPr>
      <w:r>
        <w:t>21.7. sustoti visokiam transportui, išskyrus geležinkelio (330 kV ir aukštesnės įtampos elektros oro linijų apsaugos zonose). (</w:t>
      </w:r>
      <w:r w:rsidRPr="00466653">
        <w:rPr>
          <w:i/>
        </w:rPr>
        <w:t>Neplanuojama</w:t>
      </w:r>
      <w:r>
        <w:rPr>
          <w:i/>
        </w:rPr>
        <w:t>)</w:t>
      </w:r>
    </w:p>
    <w:p w:rsidR="00466653" w:rsidRPr="00C457AD" w:rsidRDefault="00466653" w:rsidP="00466653">
      <w:pPr>
        <w:ind w:firstLine="709"/>
        <w:jc w:val="both"/>
        <w:rPr>
          <w:i/>
        </w:rPr>
      </w:pPr>
      <w:r>
        <w:t>22. Elektros tinklų įmonių darbuotojams suteikiama teisė elektros oro linijos apsaugos zonoje laisvai vaikščioti, o atliekant eksploatavimo bei remonto darbus – važinėti ir kasti žemę, įspėjus apie tai žemės savininkus ar naudotojus. Kirsti medžius, esančius už proskynos, leidžiama tik suderinus tai su miško valdytoju ar savininku ir nustatytąja tvarka įforminus medžių kirtimo dokumentus. Visais atvejais žemės ir miško savininkams ir naudotojams turi būti atlyginti padaryti nuostoliai.</w:t>
      </w:r>
      <w:r w:rsidR="00C457AD">
        <w:t xml:space="preserve"> </w:t>
      </w:r>
      <w:r w:rsidR="00C457AD" w:rsidRPr="00C457AD">
        <w:rPr>
          <w:i/>
        </w:rPr>
        <w:t>(Kirsti medžių neplanuojama)</w:t>
      </w:r>
    </w:p>
    <w:p w:rsidR="00466653" w:rsidRDefault="00466653" w:rsidP="00466653">
      <w:pPr>
        <w:ind w:firstLine="709"/>
        <w:jc w:val="both"/>
      </w:pPr>
      <w:r>
        <w:t>Vykdant bet kokią kitą ūkinę veiklą elektros tinklų apsaugos zonose būtina laikytis Energetikos ministerijos patvirtintų Elektros tinklų apsaugos taisyklių.</w:t>
      </w:r>
    </w:p>
    <w:p w:rsidR="00466653" w:rsidRDefault="00466653" w:rsidP="00451175">
      <w:pPr>
        <w:ind w:firstLine="567"/>
        <w:jc w:val="both"/>
      </w:pPr>
    </w:p>
    <w:p w:rsidR="00DC6D4C" w:rsidRPr="00DC6D4C" w:rsidRDefault="003F1705" w:rsidP="00033982">
      <w:pPr>
        <w:ind w:firstLine="567"/>
        <w:jc w:val="both"/>
      </w:pPr>
      <w:r w:rsidRPr="00DC6D4C">
        <w:t xml:space="preserve">Artimiausia gyvenamoji aplinka (gyvenamųjų namų kvartalas) yra </w:t>
      </w:r>
      <w:r w:rsidR="005A56CC" w:rsidRPr="00DC6D4C">
        <w:t>šiaurinėje pusėje</w:t>
      </w:r>
      <w:r w:rsidRPr="00DC6D4C">
        <w:t xml:space="preserve"> </w:t>
      </w:r>
      <w:r w:rsidR="00153D3B" w:rsidRPr="00DC6D4C">
        <w:t xml:space="preserve">apie </w:t>
      </w:r>
      <w:r w:rsidR="00CF4365" w:rsidRPr="00DC6D4C">
        <w:t>0,27 k</w:t>
      </w:r>
      <w:r w:rsidR="00153D3B" w:rsidRPr="00DC6D4C">
        <w:t xml:space="preserve">m atstumu nuo </w:t>
      </w:r>
      <w:r w:rsidR="005A56CC" w:rsidRPr="00DC6D4C">
        <w:t>veiklavietės</w:t>
      </w:r>
      <w:r w:rsidR="00A55D1C" w:rsidRPr="00DC6D4C">
        <w:t>.</w:t>
      </w:r>
      <w:r w:rsidR="00F578F1" w:rsidRPr="00DC6D4C">
        <w:t xml:space="preserve"> Atstumas iki pavienių gyventojų sodybos yra apie </w:t>
      </w:r>
      <w:r w:rsidR="00CF4365" w:rsidRPr="00DC6D4C">
        <w:t>0,15 k</w:t>
      </w:r>
      <w:r w:rsidR="00F578F1" w:rsidRPr="00DC6D4C">
        <w:t>m.</w:t>
      </w:r>
      <w:r w:rsidR="00153D3B" w:rsidRPr="00DC6D4C">
        <w:t xml:space="preserve"> </w:t>
      </w:r>
      <w:r w:rsidRPr="00DC6D4C">
        <w:t xml:space="preserve">Objekto teritorijoje ar jo gretimybėse nėra visuomeninės ir reakreacinės paskirties urbanizuotų teritorijų, </w:t>
      </w:r>
      <w:r w:rsidR="00CF4365" w:rsidRPr="00DC6D4C">
        <w:t>v</w:t>
      </w:r>
      <w:r w:rsidRPr="00DC6D4C">
        <w:t>isuomeninės paskirties pastatų ar statinių.</w:t>
      </w:r>
      <w:r w:rsidR="009668B4" w:rsidRPr="00DC6D4C">
        <w:t xml:space="preserve"> </w:t>
      </w:r>
      <w:r w:rsidR="008A576D" w:rsidRPr="00DC6D4C">
        <w:t>Artimiausi objektai yra</w:t>
      </w:r>
      <w:r w:rsidR="00CF4365" w:rsidRPr="00DC6D4C">
        <w:t>:</w:t>
      </w:r>
      <w:r w:rsidR="008A576D" w:rsidRPr="00DC6D4C">
        <w:t xml:space="preserve"> </w:t>
      </w:r>
      <w:r w:rsidR="00CF4365" w:rsidRPr="00DC6D4C">
        <w:t>AIBĖ, Mindaugo Barausko įmonės parduotuvė, adresu Liepų g. 29, Kalnelio Gražionių k. apie 0,37  km atstumu</w:t>
      </w:r>
      <w:r w:rsidR="00960CC7">
        <w:t>;</w:t>
      </w:r>
      <w:r w:rsidR="00CF4365" w:rsidRPr="00DC6D4C">
        <w:t xml:space="preserve"> </w:t>
      </w:r>
      <w:r w:rsidR="00960CC7">
        <w:t>a</w:t>
      </w:r>
      <w:r w:rsidR="00246D74" w:rsidRPr="00DC6D4C">
        <w:t>sociacija "Kalnelio Gražionių Bendruomenė", Gražionių medicinos punktas, adresu Taikos g. 6, Kalnelio Gražionių k. apie 0,50 km atstumu.</w:t>
      </w:r>
      <w:r w:rsidR="00092DB8" w:rsidRPr="00DC6D4C">
        <w:t xml:space="preserve"> </w:t>
      </w:r>
      <w:r w:rsidR="00DC6D4C" w:rsidRPr="00DC6D4C">
        <w:t xml:space="preserve">Artimiausios nuo planuojamos ūkinės veiklos vietos įmonės: </w:t>
      </w:r>
      <w:hyperlink r:id="rId28" w:tgtFrame="_blank" w:tooltip="Juridinių asmenų buveinės" w:history="1">
        <w:r w:rsidR="00092DB8" w:rsidRPr="00DC6D4C">
          <w:rPr>
            <w:rStyle w:val="Hyperlink"/>
            <w:color w:val="auto"/>
            <w:u w:val="none"/>
          </w:rPr>
          <w:t>UAB "Aluverda"</w:t>
        </w:r>
      </w:hyperlink>
      <w:r w:rsidR="00960CC7" w:rsidRPr="00960CC7">
        <w:t>,</w:t>
      </w:r>
      <w:r w:rsidR="00092DB8" w:rsidRPr="00DC6D4C">
        <w:t xml:space="preserve"> </w:t>
      </w:r>
      <w:r w:rsidR="00DC6D4C" w:rsidRPr="00DC6D4C">
        <w:t xml:space="preserve">adresu </w:t>
      </w:r>
      <w:r w:rsidR="00092DB8" w:rsidRPr="00DC6D4C">
        <w:t>Liepų g. 29, Kalnelio Gražionių k.</w:t>
      </w:r>
      <w:r w:rsidR="00DC6D4C" w:rsidRPr="00DC6D4C">
        <w:t xml:space="preserve"> apie </w:t>
      </w:r>
      <w:r w:rsidR="00092DB8" w:rsidRPr="00DC6D4C">
        <w:t>0,12 km</w:t>
      </w:r>
      <w:r w:rsidR="00DC6D4C" w:rsidRPr="00DC6D4C">
        <w:t xml:space="preserve"> atstumu,  </w:t>
      </w:r>
      <w:hyperlink r:id="rId29" w:tgtFrame="_blank" w:tooltip="Juridinių asmenų buveinės" w:history="1">
        <w:r w:rsidR="00DC6D4C" w:rsidRPr="00DC6D4C">
          <w:rPr>
            <w:rStyle w:val="Hyperlink"/>
            <w:color w:val="auto"/>
            <w:u w:val="none"/>
          </w:rPr>
          <w:t>ŽŪB</w:t>
        </w:r>
      </w:hyperlink>
      <w:r w:rsidR="00DC6D4C" w:rsidRPr="00DC6D4C">
        <w:rPr>
          <w:rStyle w:val="Hyperlink"/>
          <w:color w:val="auto"/>
          <w:u w:val="none"/>
        </w:rPr>
        <w:t xml:space="preserve"> „Gražionių Bekonas“</w:t>
      </w:r>
      <w:r w:rsidR="00DC6D4C" w:rsidRPr="00DC6D4C">
        <w:t xml:space="preserve">, adresu Taikos g. 1A, Kalnelio Gražionių k. apie 0,26 km atstumu. </w:t>
      </w:r>
      <w:r w:rsidR="00615CD8" w:rsidRPr="00DC6D4C">
        <w:t xml:space="preserve"> </w:t>
      </w:r>
    </w:p>
    <w:p w:rsidR="00153D3B" w:rsidRDefault="00615CD8" w:rsidP="00033982">
      <w:pPr>
        <w:tabs>
          <w:tab w:val="left" w:pos="567"/>
        </w:tabs>
        <w:spacing w:line="276" w:lineRule="auto"/>
        <w:jc w:val="both"/>
      </w:pPr>
      <w:r w:rsidRPr="00DC6D4C">
        <w:t xml:space="preserve">      </w:t>
      </w:r>
      <w:r w:rsidR="00033982">
        <w:t xml:space="preserve">      </w:t>
      </w:r>
      <w:r w:rsidR="002500C8">
        <w:t xml:space="preserve"> </w:t>
      </w:r>
      <w:r w:rsidR="00267A72" w:rsidRPr="00267A72">
        <w:t xml:space="preserve">UAB „Technilita“ </w:t>
      </w:r>
      <w:r w:rsidR="00153D3B" w:rsidRPr="00DC6D4C">
        <w:t>planuojamos ūkinės veiklos vietos situacijos schema ir gretimybės pateikiama</w:t>
      </w:r>
      <w:r w:rsidR="004B4654">
        <w:t xml:space="preserve">  </w:t>
      </w:r>
      <w:r w:rsidR="00960CC7" w:rsidRPr="006A35BD">
        <w:t xml:space="preserve">1 </w:t>
      </w:r>
      <w:r w:rsidR="001445A1" w:rsidRPr="006A35BD">
        <w:t>p</w:t>
      </w:r>
      <w:r w:rsidR="00960CC7" w:rsidRPr="006A35BD">
        <w:t>av</w:t>
      </w:r>
      <w:r w:rsidR="00F05264">
        <w:t>.</w:t>
      </w:r>
    </w:p>
    <w:p w:rsidR="00E204D7" w:rsidRDefault="00E204D7" w:rsidP="00033982">
      <w:pPr>
        <w:tabs>
          <w:tab w:val="left" w:pos="567"/>
        </w:tabs>
        <w:spacing w:line="276" w:lineRule="auto"/>
        <w:jc w:val="both"/>
      </w:pPr>
      <w:r>
        <w:t xml:space="preserve">       Pagal Radviliškio rajono savivaldybės teritorijos bendr</w:t>
      </w:r>
      <w:r w:rsidR="0031727F">
        <w:t>ojo</w:t>
      </w:r>
      <w:r>
        <w:t xml:space="preserve"> plan</w:t>
      </w:r>
      <w:r w:rsidR="0031727F">
        <w:t>o</w:t>
      </w:r>
      <w:r>
        <w:t xml:space="preserve"> </w:t>
      </w:r>
      <w:r w:rsidR="0031727F">
        <w:t>Žemės naudojimo ir apsaugos reglamentų brėžin</w:t>
      </w:r>
      <w:r w:rsidR="00914573">
        <w:t xml:space="preserve">į </w:t>
      </w:r>
      <w:r w:rsidR="0031727F">
        <w:t xml:space="preserve"> </w:t>
      </w:r>
      <w:r>
        <w:t>UAB „Technilita“ planuojama ūkinės veiklos vieta (žiūr. 2 pav.) žymima:</w:t>
      </w:r>
    </w:p>
    <w:p w:rsidR="00045CEF" w:rsidRPr="00914573" w:rsidRDefault="00DB6874" w:rsidP="00914573">
      <w:pPr>
        <w:tabs>
          <w:tab w:val="left" w:pos="567"/>
        </w:tabs>
        <w:spacing w:line="276" w:lineRule="auto"/>
        <w:ind w:left="927" w:hanging="927"/>
      </w:pPr>
      <w:r>
        <w:t xml:space="preserve"> </w:t>
      </w:r>
      <w:r w:rsidR="00914573">
        <w:t xml:space="preserve">  </w:t>
      </w:r>
      <w:r>
        <w:t xml:space="preserve">    </w:t>
      </w:r>
      <w:r w:rsidR="00D82050">
        <w:t xml:space="preserve">            </w:t>
      </w:r>
      <w:r w:rsidRPr="00914573">
        <w:t xml:space="preserve">Kitos paskirties žemė;   </w:t>
      </w:r>
    </w:p>
    <w:p w:rsidR="0031727F" w:rsidRPr="00914573" w:rsidRDefault="00914573" w:rsidP="00914573">
      <w:pPr>
        <w:tabs>
          <w:tab w:val="left" w:pos="0"/>
        </w:tabs>
        <w:spacing w:line="276" w:lineRule="auto"/>
        <w:ind w:left="426" w:hanging="426"/>
      </w:pPr>
      <w:r w:rsidRPr="00914573">
        <w:t xml:space="preserve">   </w:t>
      </w:r>
      <w:r w:rsidR="00045CEF" w:rsidRPr="00914573">
        <w:t xml:space="preserve">    </w:t>
      </w:r>
      <w:r w:rsidR="00D82050">
        <w:t xml:space="preserve">            </w:t>
      </w:r>
      <w:r w:rsidR="00045CEF" w:rsidRPr="00914573">
        <w:t>G</w:t>
      </w:r>
      <w:r w:rsidR="00DB6874" w:rsidRPr="00914573">
        <w:t>yvenamosios vietovės</w:t>
      </w:r>
      <w:r w:rsidR="00045CEF" w:rsidRPr="00914573">
        <w:t>, turinčios daugiau kaip 100 gyventojų.</w:t>
      </w:r>
    </w:p>
    <w:p w:rsidR="00914573" w:rsidRPr="00914573" w:rsidRDefault="00E204D7" w:rsidP="00914573">
      <w:pPr>
        <w:autoSpaceDE w:val="0"/>
        <w:autoSpaceDN w:val="0"/>
        <w:adjustRightInd w:val="0"/>
        <w:jc w:val="both"/>
        <w:rPr>
          <w:rFonts w:eastAsiaTheme="minorHAnsi"/>
        </w:rPr>
      </w:pPr>
      <w:r w:rsidRPr="00914573">
        <w:rPr>
          <w:noProof/>
          <w:lang w:eastAsia="lt-LT"/>
        </w:rPr>
        <w:t xml:space="preserve">    </w:t>
      </w:r>
      <w:r w:rsidR="00914573" w:rsidRPr="00914573">
        <w:rPr>
          <w:noProof/>
          <w:lang w:eastAsia="lt-LT"/>
        </w:rPr>
        <w:t xml:space="preserve">   </w:t>
      </w:r>
      <w:r w:rsidR="003724F6" w:rsidRPr="00914573">
        <w:rPr>
          <w:rFonts w:eastAsiaTheme="minorHAnsi"/>
          <w:bCs/>
        </w:rPr>
        <w:t xml:space="preserve">Pagal  </w:t>
      </w:r>
      <w:r w:rsidR="003724F6" w:rsidRPr="00914573">
        <w:rPr>
          <w:rFonts w:eastAsiaTheme="minorHAnsi"/>
        </w:rPr>
        <w:t>Žemės ūkio gamybinių objektų plėtros reglamentavimą, UAB „Technilita“ planuojamos ūkinės veiklos vieta patenka į  ŽŪB „Gražionių bekonas“ (kiaulių kompleksas)</w:t>
      </w:r>
      <w:r w:rsidR="00914573" w:rsidRPr="00914573">
        <w:rPr>
          <w:rFonts w:eastAsiaTheme="minorHAnsi"/>
        </w:rPr>
        <w:t xml:space="preserve"> </w:t>
      </w:r>
      <w:r w:rsidR="003724F6" w:rsidRPr="00914573">
        <w:rPr>
          <w:rFonts w:eastAsiaTheme="minorHAnsi"/>
        </w:rPr>
        <w:t xml:space="preserve">nustatytą 500 m sanitarinės apsaugos zoną. Šiai zonai nustatytos ūkinės sodybos plėtros sąlygos II. Pagal </w:t>
      </w:r>
      <w:r w:rsidR="003724F6" w:rsidRPr="00914573">
        <w:rPr>
          <w:rFonts w:eastAsiaTheme="minorHAnsi"/>
          <w:bCs/>
        </w:rPr>
        <w:t>Radviliškio rajono savivaldyb</w:t>
      </w:r>
      <w:r w:rsidR="003724F6" w:rsidRPr="00914573">
        <w:rPr>
          <w:rFonts w:eastAsiaTheme="minorHAnsi"/>
        </w:rPr>
        <w:t>ė</w:t>
      </w:r>
      <w:r w:rsidR="003724F6" w:rsidRPr="00914573">
        <w:rPr>
          <w:rFonts w:eastAsiaTheme="minorHAnsi"/>
          <w:bCs/>
        </w:rPr>
        <w:t xml:space="preserve">s teritorijos bendrojo plano sprendinius  </w:t>
      </w:r>
      <w:r w:rsidR="003724F6" w:rsidRPr="00914573">
        <w:rPr>
          <w:rFonts w:eastAsiaTheme="minorHAnsi"/>
        </w:rPr>
        <w:t>Žem</w:t>
      </w:r>
      <w:r w:rsidR="00914573" w:rsidRPr="00914573">
        <w:rPr>
          <w:rFonts w:eastAsiaTheme="minorHAnsi"/>
        </w:rPr>
        <w:t>ė</w:t>
      </w:r>
      <w:r w:rsidR="003724F6" w:rsidRPr="00914573">
        <w:rPr>
          <w:rFonts w:eastAsiaTheme="minorHAnsi"/>
        </w:rPr>
        <w:t xml:space="preserve">s </w:t>
      </w:r>
      <w:r w:rsidR="00914573" w:rsidRPr="00914573">
        <w:rPr>
          <w:rFonts w:eastAsiaTheme="minorHAnsi"/>
        </w:rPr>
        <w:t>ū</w:t>
      </w:r>
      <w:r w:rsidR="003724F6" w:rsidRPr="00914573">
        <w:rPr>
          <w:rFonts w:eastAsiaTheme="minorHAnsi"/>
        </w:rPr>
        <w:t>kio gamybini</w:t>
      </w:r>
      <w:r w:rsidR="00914573" w:rsidRPr="00914573">
        <w:rPr>
          <w:rFonts w:eastAsiaTheme="minorHAnsi"/>
        </w:rPr>
        <w:t xml:space="preserve">ų </w:t>
      </w:r>
      <w:r w:rsidR="003724F6" w:rsidRPr="00914573">
        <w:rPr>
          <w:rFonts w:eastAsiaTheme="minorHAnsi"/>
        </w:rPr>
        <w:t>pastat</w:t>
      </w:r>
      <w:r w:rsidR="00914573" w:rsidRPr="00914573">
        <w:rPr>
          <w:rFonts w:eastAsiaTheme="minorHAnsi"/>
        </w:rPr>
        <w:t>ų</w:t>
      </w:r>
      <w:r w:rsidR="003724F6" w:rsidRPr="00914573">
        <w:rPr>
          <w:rFonts w:eastAsiaTheme="minorHAnsi"/>
        </w:rPr>
        <w:t xml:space="preserve"> statybos salygos esamuose </w:t>
      </w:r>
      <w:r w:rsidR="001B3D26">
        <w:rPr>
          <w:rFonts w:eastAsiaTheme="minorHAnsi"/>
        </w:rPr>
        <w:t>ū</w:t>
      </w:r>
      <w:r w:rsidR="003724F6" w:rsidRPr="00914573">
        <w:rPr>
          <w:rFonts w:eastAsiaTheme="minorHAnsi"/>
        </w:rPr>
        <w:t>kiniuose centruose reglamentuojamos taip:</w:t>
      </w:r>
      <w:r w:rsidR="00914573" w:rsidRPr="00914573">
        <w:rPr>
          <w:rFonts w:eastAsiaTheme="minorHAnsi"/>
        </w:rPr>
        <w:t xml:space="preserve"> </w:t>
      </w:r>
    </w:p>
    <w:p w:rsidR="00914573" w:rsidRPr="00914573" w:rsidRDefault="00914573" w:rsidP="00914573">
      <w:pPr>
        <w:autoSpaceDE w:val="0"/>
        <w:autoSpaceDN w:val="0"/>
        <w:adjustRightInd w:val="0"/>
        <w:jc w:val="both"/>
        <w:rPr>
          <w:rFonts w:eastAsiaTheme="minorHAnsi"/>
        </w:rPr>
      </w:pPr>
      <w:r w:rsidRPr="00914573">
        <w:rPr>
          <w:rFonts w:eastAsiaTheme="minorHAnsi"/>
        </w:rPr>
        <w:t xml:space="preserve">       II – Ribotos plėtros objektai gamtinio karkaso teritorijoje. Naujų stambių gamybinių pastatų statyba ūkiniame centre galima planuoti tik įvertinus numatomos vykdyti gamybos įtaką kraštovaizdžio ekologiniam stabilumui.</w:t>
      </w:r>
    </w:p>
    <w:p w:rsidR="003724F6" w:rsidRPr="00914573" w:rsidRDefault="00914573" w:rsidP="00914573">
      <w:pPr>
        <w:autoSpaceDE w:val="0"/>
        <w:autoSpaceDN w:val="0"/>
        <w:adjustRightInd w:val="0"/>
        <w:jc w:val="both"/>
        <w:rPr>
          <w:noProof/>
          <w:lang w:eastAsia="lt-LT"/>
        </w:rPr>
      </w:pPr>
      <w:r w:rsidRPr="00914573">
        <w:rPr>
          <w:rFonts w:eastAsiaTheme="minorHAnsi"/>
        </w:rPr>
        <w:t xml:space="preserve">       UAB „Technilita“  naujų gamyb</w:t>
      </w:r>
      <w:r w:rsidR="001B3D26">
        <w:rPr>
          <w:rFonts w:eastAsiaTheme="minorHAnsi"/>
        </w:rPr>
        <w:t>inių pastatų statyti neplanuoja, nes naudosis esamais statiniais.</w:t>
      </w:r>
    </w:p>
    <w:p w:rsidR="003724F6" w:rsidRPr="00914573" w:rsidRDefault="003724F6" w:rsidP="006D6864">
      <w:pPr>
        <w:spacing w:line="276" w:lineRule="auto"/>
        <w:jc w:val="both"/>
        <w:rPr>
          <w:b/>
          <w:color w:val="FF0000"/>
        </w:rPr>
      </w:pPr>
    </w:p>
    <w:p w:rsidR="00C050C0" w:rsidRDefault="00C16162" w:rsidP="006778EA">
      <w:pPr>
        <w:spacing w:line="276" w:lineRule="auto"/>
        <w:jc w:val="both"/>
        <w:rPr>
          <w:b/>
          <w:color w:val="FF0000"/>
        </w:rPr>
      </w:pPr>
      <w:r>
        <w:rPr>
          <w:noProof/>
          <w:lang w:eastAsia="lt-LT"/>
        </w:rPr>
        <w:lastRenderedPageBreak/>
        <mc:AlternateContent>
          <mc:Choice Requires="wps">
            <w:drawing>
              <wp:anchor distT="0" distB="0" distL="114300" distR="114300" simplePos="0" relativeHeight="251803648" behindDoc="0" locked="0" layoutInCell="1" allowOverlap="1" wp14:anchorId="4137D0F9" wp14:editId="1558C6BD">
                <wp:simplePos x="0" y="0"/>
                <wp:positionH relativeFrom="column">
                  <wp:posOffset>3472434</wp:posOffset>
                </wp:positionH>
                <wp:positionV relativeFrom="paragraph">
                  <wp:posOffset>1422933</wp:posOffset>
                </wp:positionV>
                <wp:extent cx="95250" cy="628650"/>
                <wp:effectExtent l="0" t="0" r="19050" b="19050"/>
                <wp:wrapNone/>
                <wp:docPr id="28" name="Straight Connector 28"/>
                <wp:cNvGraphicFramePr/>
                <a:graphic xmlns:a="http://schemas.openxmlformats.org/drawingml/2006/main">
                  <a:graphicData uri="http://schemas.microsoft.com/office/word/2010/wordprocessingShape">
                    <wps:wsp>
                      <wps:cNvCnPr/>
                      <wps:spPr>
                        <a:xfrm>
                          <a:off x="0" y="0"/>
                          <a:ext cx="95250" cy="6286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02AA665" id="Straight Connector 28"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4pt,112.05pt" to="280.9pt,1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" strokecolor="black [3213]" strokeweight="1.5pt"/>
            </w:pict>
          </mc:Fallback>
        </mc:AlternateContent>
      </w:r>
      <w:r>
        <w:rPr>
          <w:noProof/>
          <w:lang w:eastAsia="lt-LT"/>
        </w:rPr>
        <mc:AlternateContent>
          <mc:Choice Requires="wps">
            <w:drawing>
              <wp:anchor distT="0" distB="0" distL="114300" distR="114300" simplePos="0" relativeHeight="251802624" behindDoc="0" locked="0" layoutInCell="1" allowOverlap="1" wp14:anchorId="09CCF1D1" wp14:editId="16659866">
                <wp:simplePos x="0" y="0"/>
                <wp:positionH relativeFrom="column">
                  <wp:posOffset>2815590</wp:posOffset>
                </wp:positionH>
                <wp:positionV relativeFrom="paragraph">
                  <wp:posOffset>1123950</wp:posOffset>
                </wp:positionV>
                <wp:extent cx="1463040" cy="300990"/>
                <wp:effectExtent l="0" t="0" r="22860" b="22860"/>
                <wp:wrapNone/>
                <wp:docPr id="17" name="Text Box 17"/>
                <wp:cNvGraphicFramePr/>
                <a:graphic xmlns:a="http://schemas.openxmlformats.org/drawingml/2006/main">
                  <a:graphicData uri="http://schemas.microsoft.com/office/word/2010/wordprocessingShape">
                    <wps:wsp>
                      <wps:cNvSpPr txBox="1"/>
                      <wps:spPr>
                        <a:xfrm>
                          <a:off x="0" y="0"/>
                          <a:ext cx="1463040" cy="3009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93E71" w:rsidRPr="0084021D" w:rsidRDefault="00193E71" w:rsidP="00C16162">
                            <w:pPr>
                              <w:rPr>
                                <w:sz w:val="16"/>
                                <w:szCs w:val="16"/>
                              </w:rPr>
                            </w:pPr>
                            <w:r w:rsidRPr="0084021D">
                              <w:rPr>
                                <w:sz w:val="16"/>
                                <w:szCs w:val="16"/>
                              </w:rPr>
                              <w:t xml:space="preserve">UAB </w:t>
                            </w:r>
                            <w:r>
                              <w:t>„</w:t>
                            </w:r>
                            <w:r>
                              <w:rPr>
                                <w:sz w:val="16"/>
                                <w:szCs w:val="16"/>
                              </w:rPr>
                              <w:t>Technilita</w:t>
                            </w:r>
                            <w:r w:rsidRPr="0084021D">
                              <w:rPr>
                                <w:sz w:val="16"/>
                                <w:szCs w:val="16"/>
                              </w:rPr>
                              <w:t>“ PŪV vieta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33" type="#_x0000_t202" style="position:absolute;left:0;text-align:left;margin-left:221.7pt;margin-top:88.5pt;width:115.2pt;height:23.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" fillcolor="white [3201]" strokeweight=".5pt">
                <v:textbox>
                  <w:txbxContent>
                    <w:p w:rsidR="00193E71" w:rsidRPr="0084021D" w:rsidRDefault="00193E71" w:rsidP="00C16162">
                      <w:pPr>
                        <w:rPr>
                          <w:sz w:val="16"/>
                          <w:szCs w:val="16"/>
                        </w:rPr>
                      </w:pPr>
                      <w:r w:rsidRPr="0084021D">
                        <w:rPr>
                          <w:sz w:val="16"/>
                          <w:szCs w:val="16"/>
                        </w:rPr>
                        <w:t xml:space="preserve">UAB </w:t>
                      </w:r>
                      <w:r>
                        <w:t>„</w:t>
                      </w:r>
                      <w:r>
                        <w:rPr>
                          <w:sz w:val="16"/>
                          <w:szCs w:val="16"/>
                        </w:rPr>
                        <w:t>Technilita</w:t>
                      </w:r>
                      <w:r w:rsidRPr="0084021D">
                        <w:rPr>
                          <w:sz w:val="16"/>
                          <w:szCs w:val="16"/>
                        </w:rPr>
                        <w:t>“ PŪV vieta</w:t>
                      </w:r>
                    </w:p>
                  </w:txbxContent>
                </v:textbox>
              </v:shape>
            </w:pict>
          </mc:Fallback>
        </mc:AlternateContent>
      </w:r>
      <w:r w:rsidR="00822B2C">
        <w:rPr>
          <w:noProof/>
          <w:lang w:eastAsia="lt-LT"/>
        </w:rPr>
        <w:drawing>
          <wp:inline distT="0" distB="0" distL="0" distR="0" wp14:anchorId="529440BE" wp14:editId="1C84A200">
            <wp:extent cx="6249832" cy="349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6703" b="12416"/>
                    <a:stretch/>
                  </pic:blipFill>
                  <pic:spPr bwMode="auto">
                    <a:xfrm>
                      <a:off x="0" y="0"/>
                      <a:ext cx="6249832" cy="3492000"/>
                    </a:xfrm>
                    <a:prstGeom prst="rect">
                      <a:avLst/>
                    </a:prstGeom>
                    <a:ln>
                      <a:noFill/>
                    </a:ln>
                    <a:extLst>
                      <a:ext uri="{53640926-AAD7-44D8-BBD7-CCE9431645EC}">
                        <a14:shadowObscured xmlns:a14="http://schemas.microsoft.com/office/drawing/2010/main"/>
                      </a:ext>
                    </a:extLst>
                  </pic:spPr>
                </pic:pic>
              </a:graphicData>
            </a:graphic>
          </wp:inline>
        </w:drawing>
      </w:r>
    </w:p>
    <w:p w:rsidR="0045228D" w:rsidRDefault="006D6864" w:rsidP="00EE6378">
      <w:pPr>
        <w:spacing w:line="276" w:lineRule="auto"/>
        <w:ind w:firstLine="567"/>
        <w:jc w:val="both"/>
        <w:rPr>
          <w:b/>
          <w:color w:val="FF0000"/>
        </w:rPr>
      </w:pPr>
      <w:r>
        <w:rPr>
          <w:noProof/>
          <w:lang w:eastAsia="lt-LT"/>
        </w:rPr>
        <w:drawing>
          <wp:inline distT="0" distB="0" distL="0" distR="0" wp14:anchorId="6DF86452" wp14:editId="6D2D7FDE">
            <wp:extent cx="5785257" cy="5364000"/>
            <wp:effectExtent l="0" t="0" r="635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61683" t="12694" r="1188" b="15097"/>
                    <a:stretch/>
                  </pic:blipFill>
                  <pic:spPr bwMode="auto">
                    <a:xfrm>
                      <a:off x="0" y="0"/>
                      <a:ext cx="5785257" cy="5364000"/>
                    </a:xfrm>
                    <a:prstGeom prst="rect">
                      <a:avLst/>
                    </a:prstGeom>
                    <a:ln>
                      <a:noFill/>
                    </a:ln>
                    <a:extLst>
                      <a:ext uri="{53640926-AAD7-44D8-BBD7-CCE9431645EC}">
                        <a14:shadowObscured xmlns:a14="http://schemas.microsoft.com/office/drawing/2010/main"/>
                      </a:ext>
                    </a:extLst>
                  </pic:spPr>
                </pic:pic>
              </a:graphicData>
            </a:graphic>
          </wp:inline>
        </w:drawing>
      </w:r>
    </w:p>
    <w:p w:rsidR="0062517E" w:rsidRPr="00914573" w:rsidRDefault="0062517E" w:rsidP="006D6864">
      <w:pPr>
        <w:spacing w:line="276" w:lineRule="auto"/>
        <w:ind w:firstLine="567"/>
        <w:jc w:val="center"/>
        <w:rPr>
          <w:b/>
          <w:color w:val="FF0000"/>
          <w:sz w:val="20"/>
          <w:szCs w:val="20"/>
        </w:rPr>
      </w:pPr>
      <w:r w:rsidRPr="00914573">
        <w:rPr>
          <w:color w:val="000000" w:themeColor="text1"/>
          <w:sz w:val="20"/>
          <w:szCs w:val="20"/>
        </w:rPr>
        <w:t xml:space="preserve">2 pav. Ištrauka iš </w:t>
      </w:r>
      <w:r w:rsidRPr="00914573">
        <w:rPr>
          <w:sz w:val="20"/>
          <w:szCs w:val="20"/>
        </w:rPr>
        <w:t>Radviliškio rajono savivaldybės teritorijos bendrojo plano</w:t>
      </w:r>
      <w:r w:rsidR="0031727F" w:rsidRPr="00914573">
        <w:rPr>
          <w:sz w:val="20"/>
          <w:szCs w:val="20"/>
        </w:rPr>
        <w:t xml:space="preserve"> Žemės naudojimo ir apsaugos reglamentų brėžinio</w:t>
      </w:r>
    </w:p>
    <w:p w:rsidR="00C050C0" w:rsidRDefault="00C050C0" w:rsidP="00F13173">
      <w:pPr>
        <w:spacing w:line="276" w:lineRule="auto"/>
        <w:jc w:val="both"/>
        <w:rPr>
          <w:b/>
          <w:color w:val="FF0000"/>
        </w:rPr>
      </w:pPr>
    </w:p>
    <w:p w:rsidR="00581B60" w:rsidRPr="00222F23" w:rsidRDefault="00581B60" w:rsidP="00581B60">
      <w:pPr>
        <w:ind w:firstLine="567"/>
        <w:jc w:val="both"/>
        <w:rPr>
          <w:b/>
        </w:rPr>
      </w:pPr>
      <w:r w:rsidRPr="00222F23">
        <w:rPr>
          <w:b/>
        </w:rPr>
        <w:t>20. 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w:t>
      </w:r>
      <w:hyperlink r:id="rId32" w:history="1">
        <w:r w:rsidRPr="00222F23">
          <w:rPr>
            <w:rStyle w:val="Hyperlink"/>
            <w:b/>
          </w:rPr>
          <w:t>https://epaslaugos.am.lt/</w:t>
        </w:r>
      </w:hyperlink>
      <w:r w:rsidRPr="00222F23">
        <w:rPr>
          <w:b/>
        </w:rPr>
        <w:t xml:space="preserve">) </w:t>
      </w:r>
    </w:p>
    <w:p w:rsidR="00140FDA" w:rsidRDefault="00140FDA" w:rsidP="00581B60">
      <w:pPr>
        <w:ind w:firstLine="567"/>
        <w:jc w:val="both"/>
      </w:pPr>
    </w:p>
    <w:p w:rsidR="002F45A2" w:rsidRPr="00B8121D" w:rsidRDefault="00140FDA" w:rsidP="00092DB8">
      <w:pPr>
        <w:spacing w:line="276" w:lineRule="auto"/>
        <w:ind w:firstLine="567"/>
        <w:jc w:val="both"/>
        <w:rPr>
          <w:highlight w:val="cyan"/>
        </w:rPr>
      </w:pPr>
      <w:r w:rsidRPr="00167900">
        <w:t>Vadovaujantis geologijos informacijos sistemos duomenų baze GEOLIS planuojamos ūkinės veiklos vietoje ir artimiausiose jos gretimybėse nėra eksploatuojamų</w:t>
      </w:r>
      <w:r w:rsidR="00705FF3">
        <w:t xml:space="preserve">  </w:t>
      </w:r>
      <w:r w:rsidRPr="00167900">
        <w:t xml:space="preserve">ar išžvalgytų žemės gelmių telkinių </w:t>
      </w:r>
      <w:r w:rsidR="00705FF3">
        <w:t xml:space="preserve"> </w:t>
      </w:r>
      <w:r w:rsidRPr="00167900">
        <w:t>išteklių (naudingų iškasenų</w:t>
      </w:r>
      <w:r w:rsidR="00C050C0">
        <w:t>,</w:t>
      </w:r>
      <w:r w:rsidRPr="00167900">
        <w:t xml:space="preserve"> mineralinio vandens vandenviečių), įskaitant dirvožemį</w:t>
      </w:r>
      <w:r w:rsidR="00B7348B" w:rsidRPr="00167900">
        <w:t>.</w:t>
      </w:r>
      <w:r w:rsidRPr="00167900">
        <w:t xml:space="preserve"> </w:t>
      </w:r>
      <w:r w:rsidR="00B7348B" w:rsidRPr="001445A1">
        <w:t xml:space="preserve">Eksploatuojamų durpynų nėra. </w:t>
      </w:r>
      <w:r w:rsidRPr="001445A1">
        <w:t xml:space="preserve">Geologinių procesų ir reiškinių (pvz., erozija, sufozija, karstas, nuošliaužos), geotopų nėra. </w:t>
      </w:r>
      <w:r w:rsidR="002A52A0">
        <w:t>PŪV yra n</w:t>
      </w:r>
      <w:r w:rsidR="00194717" w:rsidRPr="002A52A0">
        <w:t xml:space="preserve">eotektoniškai aktyvios zonos (ID </w:t>
      </w:r>
      <w:r w:rsidR="002A52A0" w:rsidRPr="002A52A0">
        <w:t>1574</w:t>
      </w:r>
      <w:r w:rsidR="00194717" w:rsidRPr="002A52A0">
        <w:t xml:space="preserve">) </w:t>
      </w:r>
      <w:r w:rsidR="002A52A0" w:rsidRPr="002A52A0">
        <w:t>teritorijoje</w:t>
      </w:r>
      <w:r w:rsidR="00194717" w:rsidRPr="002A52A0">
        <w:t>.</w:t>
      </w:r>
    </w:p>
    <w:p w:rsidR="00DF03FF" w:rsidRDefault="00461362" w:rsidP="00DF03FF">
      <w:pPr>
        <w:spacing w:line="276" w:lineRule="auto"/>
        <w:ind w:firstLine="567"/>
        <w:jc w:val="both"/>
      </w:pPr>
      <w:r w:rsidRPr="006F1947">
        <w:t>Arčiausiai nuo UAB „</w:t>
      </w:r>
      <w:r>
        <w:t>Technilita</w:t>
      </w:r>
      <w:r w:rsidRPr="006F1947">
        <w:t xml:space="preserve">“ planuojamos ūkinės veiklos teritorijos yra požeminio vandens vandenvietė (žiūr. </w:t>
      </w:r>
      <w:r>
        <w:t xml:space="preserve">3 </w:t>
      </w:r>
      <w:r w:rsidRPr="006F1947">
        <w:t>pav</w:t>
      </w:r>
      <w:r w:rsidR="00DF03FF">
        <w:t>.):</w:t>
      </w:r>
    </w:p>
    <w:p w:rsidR="00461362" w:rsidRPr="006F1947" w:rsidRDefault="00461362" w:rsidP="00461362">
      <w:pPr>
        <w:pStyle w:val="ListParagraph"/>
        <w:numPr>
          <w:ilvl w:val="0"/>
          <w:numId w:val="13"/>
        </w:numPr>
        <w:spacing w:line="276" w:lineRule="auto"/>
        <w:jc w:val="both"/>
      </w:pPr>
      <w:r w:rsidRPr="006F1947">
        <w:t xml:space="preserve">Požeminio vandens vandenvietė Nr. </w:t>
      </w:r>
      <w:r>
        <w:t>2379</w:t>
      </w:r>
      <w:r w:rsidRPr="006F1947">
        <w:t xml:space="preserve">, nuo planuojamos ūkinės veiklos nutolusi apie </w:t>
      </w:r>
      <w:r>
        <w:t>210</w:t>
      </w:r>
      <w:r w:rsidRPr="006F1947">
        <w:t xml:space="preserve"> m.</w:t>
      </w:r>
      <w:r>
        <w:t>:</w:t>
      </w:r>
    </w:p>
    <w:p w:rsidR="00461362" w:rsidRPr="006F1947" w:rsidRDefault="00461362" w:rsidP="00461362">
      <w:pPr>
        <w:tabs>
          <w:tab w:val="left" w:pos="2410"/>
        </w:tabs>
        <w:spacing w:line="276" w:lineRule="auto"/>
        <w:ind w:firstLine="567"/>
        <w:jc w:val="both"/>
      </w:pPr>
      <w:r w:rsidRPr="006F1947">
        <w:t xml:space="preserve">               </w:t>
      </w:r>
      <w:r>
        <w:t xml:space="preserve">     </w:t>
      </w:r>
      <w:r w:rsidRPr="006F1947">
        <w:rPr>
          <w:i/>
        </w:rPr>
        <w:t>Adresas:</w:t>
      </w:r>
      <w:r w:rsidRPr="006F1947">
        <w:t xml:space="preserve">    </w:t>
      </w:r>
      <w:r>
        <w:t>Šiaulių</w:t>
      </w:r>
      <w:r w:rsidRPr="006F1947">
        <w:t xml:space="preserve"> apskr., </w:t>
      </w:r>
      <w:r>
        <w:t>Radviliškio r. sav</w:t>
      </w:r>
      <w:r w:rsidRPr="006F1947">
        <w:t>.</w:t>
      </w:r>
      <w:r>
        <w:t xml:space="preserve"> Aukštelkų sen., Kalnelio Gražionių k.</w:t>
      </w:r>
    </w:p>
    <w:p w:rsidR="00461362" w:rsidRPr="006F1947" w:rsidRDefault="00461362" w:rsidP="00461362">
      <w:pPr>
        <w:spacing w:line="276" w:lineRule="auto"/>
        <w:ind w:firstLine="567"/>
        <w:jc w:val="both"/>
      </w:pPr>
      <w:r w:rsidRPr="006F1947">
        <w:t xml:space="preserve">        </w:t>
      </w:r>
      <w:r>
        <w:t xml:space="preserve">     </w:t>
      </w:r>
      <w:r w:rsidRPr="006F1947">
        <w:rPr>
          <w:i/>
        </w:rPr>
        <w:t>Pavadinimas:</w:t>
      </w:r>
      <w:r w:rsidRPr="006F1947">
        <w:t xml:space="preserve">   </w:t>
      </w:r>
      <w:r>
        <w:t>Kalnelio Gražionių (Radviliškio r.)</w:t>
      </w:r>
    </w:p>
    <w:p w:rsidR="00461362" w:rsidRPr="006F1947" w:rsidRDefault="00461362" w:rsidP="00461362">
      <w:pPr>
        <w:spacing w:line="276" w:lineRule="auto"/>
        <w:ind w:firstLine="567"/>
        <w:jc w:val="both"/>
      </w:pPr>
      <w:r>
        <w:rPr>
          <w:i/>
        </w:rPr>
        <w:t xml:space="preserve">     </w:t>
      </w:r>
      <w:r w:rsidRPr="006F1947">
        <w:rPr>
          <w:i/>
        </w:rPr>
        <w:t>Registravimo data:</w:t>
      </w:r>
      <w:r w:rsidRPr="006F1947">
        <w:t xml:space="preserve">   </w:t>
      </w:r>
      <w:r>
        <w:t>1997</w:t>
      </w:r>
      <w:r w:rsidRPr="006F1947">
        <w:t>-0</w:t>
      </w:r>
      <w:r>
        <w:t>7</w:t>
      </w:r>
      <w:r w:rsidRPr="006F1947">
        <w:t>-</w:t>
      </w:r>
      <w:r>
        <w:t>17</w:t>
      </w:r>
      <w:r w:rsidRPr="006F1947">
        <w:t xml:space="preserve">  </w:t>
      </w:r>
    </w:p>
    <w:p w:rsidR="00461362" w:rsidRPr="006F1947" w:rsidRDefault="00461362" w:rsidP="00461362">
      <w:pPr>
        <w:spacing w:line="276" w:lineRule="auto"/>
        <w:ind w:firstLine="567"/>
        <w:jc w:val="both"/>
      </w:pPr>
      <w:r w:rsidRPr="006F1947">
        <w:t xml:space="preserve">                  </w:t>
      </w:r>
      <w:r>
        <w:t xml:space="preserve">     </w:t>
      </w:r>
      <w:r w:rsidRPr="006F1947">
        <w:rPr>
          <w:i/>
        </w:rPr>
        <w:t>Būklė:</w:t>
      </w:r>
      <w:r w:rsidRPr="006F1947">
        <w:t xml:space="preserve">    Naudojamas</w:t>
      </w:r>
      <w:r>
        <w:t xml:space="preserve">  </w:t>
      </w:r>
    </w:p>
    <w:p w:rsidR="00461362" w:rsidRDefault="00461362" w:rsidP="00461362">
      <w:pPr>
        <w:spacing w:line="276" w:lineRule="auto"/>
        <w:ind w:firstLine="567"/>
        <w:jc w:val="both"/>
      </w:pPr>
      <w:r w:rsidRPr="006F1947">
        <w:t xml:space="preserve">        </w:t>
      </w:r>
      <w:r>
        <w:t xml:space="preserve">     </w:t>
      </w:r>
      <w:r w:rsidRPr="006F1947">
        <w:rPr>
          <w:i/>
        </w:rPr>
        <w:t>Išteklių rūšis:</w:t>
      </w:r>
      <w:r>
        <w:rPr>
          <w:i/>
        </w:rPr>
        <w:t xml:space="preserve">   </w:t>
      </w:r>
      <w:r>
        <w:t>Geriamasis gėlas vanduo</w:t>
      </w:r>
    </w:p>
    <w:p w:rsidR="00461362" w:rsidRDefault="00461362" w:rsidP="00461362">
      <w:pPr>
        <w:spacing w:line="276" w:lineRule="auto"/>
        <w:ind w:firstLine="567"/>
        <w:jc w:val="both"/>
      </w:pPr>
      <w:r>
        <w:t xml:space="preserve">                         </w:t>
      </w:r>
      <w:r w:rsidRPr="006F1947">
        <w:rPr>
          <w:i/>
        </w:rPr>
        <w:t>SAZ:</w:t>
      </w:r>
      <w:r>
        <w:t xml:space="preserve">     Įsteigtas </w:t>
      </w:r>
    </w:p>
    <w:p w:rsidR="00461362" w:rsidRDefault="00461362" w:rsidP="00461362">
      <w:pPr>
        <w:spacing w:line="276" w:lineRule="auto"/>
        <w:ind w:firstLine="567"/>
        <w:jc w:val="both"/>
      </w:pPr>
      <w:r>
        <w:t xml:space="preserve">                   </w:t>
      </w:r>
      <w:r w:rsidRPr="006F1947">
        <w:rPr>
          <w:i/>
        </w:rPr>
        <w:t>Ištekliai:</w:t>
      </w:r>
      <w:r>
        <w:t xml:space="preserve">     Aprobuoti</w:t>
      </w:r>
    </w:p>
    <w:p w:rsidR="00461362" w:rsidRDefault="00461362" w:rsidP="00461362">
      <w:pPr>
        <w:spacing w:line="276" w:lineRule="auto"/>
        <w:ind w:firstLine="567"/>
        <w:jc w:val="both"/>
      </w:pPr>
      <w:r>
        <w:rPr>
          <w:i/>
        </w:rPr>
        <w:t xml:space="preserve">      </w:t>
      </w:r>
      <w:r w:rsidRPr="006F1947">
        <w:rPr>
          <w:i/>
        </w:rPr>
        <w:t xml:space="preserve">Geolog. </w:t>
      </w:r>
      <w:r>
        <w:rPr>
          <w:i/>
        </w:rPr>
        <w:t>i</w:t>
      </w:r>
      <w:r w:rsidRPr="006F1947">
        <w:rPr>
          <w:i/>
        </w:rPr>
        <w:t>ndeksas:</w:t>
      </w:r>
      <w:r>
        <w:t xml:space="preserve">    D3krj; D3st</w:t>
      </w:r>
    </w:p>
    <w:p w:rsidR="00461362" w:rsidRPr="006F1947" w:rsidRDefault="00461362" w:rsidP="00461362">
      <w:pPr>
        <w:spacing w:line="276" w:lineRule="auto"/>
        <w:ind w:firstLine="567"/>
        <w:jc w:val="both"/>
      </w:pPr>
      <w:r>
        <w:t xml:space="preserve">             </w:t>
      </w:r>
      <w:r w:rsidRPr="006F1947">
        <w:rPr>
          <w:i/>
        </w:rPr>
        <w:t>Koordinatės:</w:t>
      </w:r>
      <w:r>
        <w:t xml:space="preserve">     X - 618818; Y – 475813.</w:t>
      </w:r>
    </w:p>
    <w:p w:rsidR="00461362" w:rsidRDefault="00461362" w:rsidP="00461362">
      <w:pPr>
        <w:spacing w:line="276" w:lineRule="auto"/>
        <w:ind w:firstLine="567"/>
        <w:jc w:val="both"/>
        <w:rPr>
          <w:highlight w:val="yellow"/>
        </w:rPr>
      </w:pPr>
    </w:p>
    <w:p w:rsidR="00C050C0" w:rsidRDefault="00C050C0" w:rsidP="00C050C0">
      <w:pPr>
        <w:spacing w:line="276" w:lineRule="auto"/>
        <w:ind w:firstLine="567"/>
        <w:jc w:val="both"/>
      </w:pPr>
    </w:p>
    <w:p w:rsidR="0084021D" w:rsidRDefault="00461362" w:rsidP="00CE3F25">
      <w:pPr>
        <w:tabs>
          <w:tab w:val="left" w:pos="10348"/>
        </w:tabs>
        <w:jc w:val="both"/>
        <w:rPr>
          <w:color w:val="000000" w:themeColor="text1"/>
        </w:rPr>
      </w:pPr>
      <w:r>
        <w:rPr>
          <w:noProof/>
          <w:lang w:eastAsia="lt-LT"/>
        </w:rPr>
        <mc:AlternateContent>
          <mc:Choice Requires="wps">
            <w:drawing>
              <wp:anchor distT="0" distB="0" distL="114300" distR="114300" simplePos="0" relativeHeight="251754496" behindDoc="0" locked="0" layoutInCell="1" allowOverlap="1" wp14:anchorId="04041B16" wp14:editId="2C8FDF7B">
                <wp:simplePos x="0" y="0"/>
                <wp:positionH relativeFrom="column">
                  <wp:posOffset>4599305</wp:posOffset>
                </wp:positionH>
                <wp:positionV relativeFrom="paragraph">
                  <wp:posOffset>1983740</wp:posOffset>
                </wp:positionV>
                <wp:extent cx="330200" cy="539750"/>
                <wp:effectExtent l="0" t="0" r="31750" b="31750"/>
                <wp:wrapNone/>
                <wp:docPr id="53" name="Straight Connector 53"/>
                <wp:cNvGraphicFramePr/>
                <a:graphic xmlns:a="http://schemas.openxmlformats.org/drawingml/2006/main">
                  <a:graphicData uri="http://schemas.microsoft.com/office/word/2010/wordprocessingShape">
                    <wps:wsp>
                      <wps:cNvCnPr/>
                      <wps:spPr>
                        <a:xfrm flipH="1" flipV="1">
                          <a:off x="0" y="0"/>
                          <a:ext cx="330200" cy="53975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E3C334C" id="Straight Connector 53" o:spid="_x0000_s1026" style="position:absolute;flip:x 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15pt,156.2pt" to="388.15pt,1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" strokecolor="black [3040]" strokeweight="1.5pt"/>
            </w:pict>
          </mc:Fallback>
        </mc:AlternateContent>
      </w:r>
      <w:r>
        <w:rPr>
          <w:noProof/>
          <w:lang w:eastAsia="lt-LT"/>
        </w:rPr>
        <mc:AlternateContent>
          <mc:Choice Requires="wps">
            <w:drawing>
              <wp:anchor distT="0" distB="0" distL="114300" distR="114300" simplePos="0" relativeHeight="251797504" behindDoc="0" locked="0" layoutInCell="1" allowOverlap="1" wp14:anchorId="267D3169" wp14:editId="2BDD626C">
                <wp:simplePos x="0" y="0"/>
                <wp:positionH relativeFrom="column">
                  <wp:posOffset>4899660</wp:posOffset>
                </wp:positionH>
                <wp:positionV relativeFrom="paragraph">
                  <wp:posOffset>1018540</wp:posOffset>
                </wp:positionV>
                <wp:extent cx="275590" cy="942975"/>
                <wp:effectExtent l="0" t="0" r="29210" b="28575"/>
                <wp:wrapNone/>
                <wp:docPr id="5" name="Straight Connector 5"/>
                <wp:cNvGraphicFramePr/>
                <a:graphic xmlns:a="http://schemas.openxmlformats.org/drawingml/2006/main">
                  <a:graphicData uri="http://schemas.microsoft.com/office/word/2010/wordprocessingShape">
                    <wps:wsp>
                      <wps:cNvCnPr/>
                      <wps:spPr>
                        <a:xfrm flipH="1">
                          <a:off x="0" y="0"/>
                          <a:ext cx="275590" cy="942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D11D036" id="Straight Connector 5" o:spid="_x0000_s1026" style="position:absolute;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8pt,80.2pt" to="407.5pt,1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" strokecolor="black [3213]"/>
            </w:pict>
          </mc:Fallback>
        </mc:AlternateContent>
      </w:r>
      <w:r w:rsidR="007B1360">
        <w:rPr>
          <w:noProof/>
          <w:lang w:eastAsia="lt-LT"/>
        </w:rPr>
        <mc:AlternateContent>
          <mc:Choice Requires="wps">
            <w:drawing>
              <wp:anchor distT="0" distB="0" distL="114300" distR="114300" simplePos="0" relativeHeight="251796480" behindDoc="0" locked="0" layoutInCell="1" allowOverlap="1" wp14:anchorId="6715A030" wp14:editId="43AF368E">
                <wp:simplePos x="0" y="0"/>
                <wp:positionH relativeFrom="column">
                  <wp:posOffset>4471035</wp:posOffset>
                </wp:positionH>
                <wp:positionV relativeFrom="paragraph">
                  <wp:posOffset>685165</wp:posOffset>
                </wp:positionV>
                <wp:extent cx="1836000" cy="352425"/>
                <wp:effectExtent l="0" t="0" r="12065" b="28575"/>
                <wp:wrapNone/>
                <wp:docPr id="3" name="Text Box 3"/>
                <wp:cNvGraphicFramePr/>
                <a:graphic xmlns:a="http://schemas.openxmlformats.org/drawingml/2006/main">
                  <a:graphicData uri="http://schemas.microsoft.com/office/word/2010/wordprocessingShape">
                    <wps:wsp>
                      <wps:cNvSpPr txBox="1"/>
                      <wps:spPr>
                        <a:xfrm>
                          <a:off x="0" y="0"/>
                          <a:ext cx="183600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93E71" w:rsidRPr="0084021D" w:rsidRDefault="00193E71" w:rsidP="007B1360">
                            <w:pPr>
                              <w:rPr>
                                <w:sz w:val="16"/>
                                <w:szCs w:val="16"/>
                              </w:rPr>
                            </w:pPr>
                            <w:r w:rsidRPr="007B1360">
                              <w:rPr>
                                <w:sz w:val="18"/>
                                <w:szCs w:val="18"/>
                              </w:rPr>
                              <w:t>Kalnelio Gražionių</w:t>
                            </w:r>
                            <w:r w:rsidRPr="007B1360">
                              <w:t xml:space="preserve"> </w:t>
                            </w:r>
                            <w:r w:rsidRPr="007B1360">
                              <w:rPr>
                                <w:sz w:val="18"/>
                                <w:szCs w:val="18"/>
                              </w:rPr>
                              <w:t>(Radviliškio r.) vandenvietė Nr. 2379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4" type="#_x0000_t202" style="position:absolute;left:0;text-align:left;margin-left:352.05pt;margin-top:53.95pt;width:144.55pt;height:27.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" fillcolor="white [3201]" strokeweight=".5pt">
                <v:textbox>
                  <w:txbxContent>
                    <w:p w:rsidR="00193E71" w:rsidRPr="0084021D" w:rsidRDefault="00193E71" w:rsidP="007B1360">
                      <w:pPr>
                        <w:rPr>
                          <w:sz w:val="16"/>
                          <w:szCs w:val="16"/>
                        </w:rPr>
                      </w:pPr>
                      <w:r w:rsidRPr="007B1360">
                        <w:rPr>
                          <w:sz w:val="18"/>
                          <w:szCs w:val="18"/>
                        </w:rPr>
                        <w:t>Kalnelio Gražionių</w:t>
                      </w:r>
                      <w:r w:rsidRPr="007B1360">
                        <w:t xml:space="preserve"> </w:t>
                      </w:r>
                      <w:r w:rsidRPr="007B1360">
                        <w:rPr>
                          <w:sz w:val="18"/>
                          <w:szCs w:val="18"/>
                        </w:rPr>
                        <w:t>(Radviliškio r.) vandenvietė Nr. 2379</w:t>
                      </w:r>
                    </w:p>
                  </w:txbxContent>
                </v:textbox>
              </v:shape>
            </w:pict>
          </mc:Fallback>
        </mc:AlternateContent>
      </w:r>
      <w:r w:rsidR="00CE3F25">
        <w:rPr>
          <w:noProof/>
          <w:lang w:eastAsia="lt-LT"/>
        </w:rPr>
        <mc:AlternateContent>
          <mc:Choice Requires="wps">
            <w:drawing>
              <wp:anchor distT="0" distB="0" distL="114300" distR="114300" simplePos="0" relativeHeight="251755520" behindDoc="0" locked="0" layoutInCell="1" allowOverlap="1" wp14:anchorId="33CCB10A" wp14:editId="4EB0A319">
                <wp:simplePos x="0" y="0"/>
                <wp:positionH relativeFrom="column">
                  <wp:posOffset>3331210</wp:posOffset>
                </wp:positionH>
                <wp:positionV relativeFrom="paragraph">
                  <wp:posOffset>1922780</wp:posOffset>
                </wp:positionV>
                <wp:extent cx="1463040" cy="300990"/>
                <wp:effectExtent l="0" t="0" r="22860" b="22860"/>
                <wp:wrapNone/>
                <wp:docPr id="54" name="Text Box 54"/>
                <wp:cNvGraphicFramePr/>
                <a:graphic xmlns:a="http://schemas.openxmlformats.org/drawingml/2006/main">
                  <a:graphicData uri="http://schemas.microsoft.com/office/word/2010/wordprocessingShape">
                    <wps:wsp>
                      <wps:cNvSpPr txBox="1"/>
                      <wps:spPr>
                        <a:xfrm>
                          <a:off x="0" y="0"/>
                          <a:ext cx="1463040" cy="3009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93E71" w:rsidRPr="0084021D" w:rsidRDefault="00193E71">
                            <w:pPr>
                              <w:rPr>
                                <w:sz w:val="16"/>
                                <w:szCs w:val="16"/>
                              </w:rPr>
                            </w:pPr>
                            <w:r w:rsidRPr="0084021D">
                              <w:rPr>
                                <w:sz w:val="16"/>
                                <w:szCs w:val="16"/>
                              </w:rPr>
                              <w:t xml:space="preserve">UAB </w:t>
                            </w:r>
                            <w:r>
                              <w:t>„</w:t>
                            </w:r>
                            <w:r>
                              <w:rPr>
                                <w:sz w:val="16"/>
                                <w:szCs w:val="16"/>
                              </w:rPr>
                              <w:t>Technilita</w:t>
                            </w:r>
                            <w:r w:rsidRPr="0084021D">
                              <w:rPr>
                                <w:sz w:val="16"/>
                                <w:szCs w:val="16"/>
                              </w:rPr>
                              <w:t>“ PŪV vieta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35" type="#_x0000_t202" style="position:absolute;left:0;text-align:left;margin-left:262.3pt;margin-top:151.4pt;width:115.2pt;height:23.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" fillcolor="white [3201]" strokeweight=".5pt">
                <v:textbox>
                  <w:txbxContent>
                    <w:p w:rsidR="00193E71" w:rsidRPr="0084021D" w:rsidRDefault="00193E71">
                      <w:pPr>
                        <w:rPr>
                          <w:sz w:val="16"/>
                          <w:szCs w:val="16"/>
                        </w:rPr>
                      </w:pPr>
                      <w:r w:rsidRPr="0084021D">
                        <w:rPr>
                          <w:sz w:val="16"/>
                          <w:szCs w:val="16"/>
                        </w:rPr>
                        <w:t xml:space="preserve">UAB </w:t>
                      </w:r>
                      <w:r>
                        <w:t>„</w:t>
                      </w:r>
                      <w:r>
                        <w:rPr>
                          <w:sz w:val="16"/>
                          <w:szCs w:val="16"/>
                        </w:rPr>
                        <w:t>Technilita</w:t>
                      </w:r>
                      <w:r w:rsidRPr="0084021D">
                        <w:rPr>
                          <w:sz w:val="16"/>
                          <w:szCs w:val="16"/>
                        </w:rPr>
                        <w:t>“ PŪV vieta</w:t>
                      </w:r>
                    </w:p>
                  </w:txbxContent>
                </v:textbox>
              </v:shape>
            </w:pict>
          </mc:Fallback>
        </mc:AlternateContent>
      </w:r>
      <w:r w:rsidR="00CE3F25">
        <w:rPr>
          <w:color w:val="000000" w:themeColor="text1"/>
        </w:rPr>
        <w:t xml:space="preserve">   </w:t>
      </w:r>
      <w:r w:rsidR="0084021D">
        <w:rPr>
          <w:noProof/>
          <w:lang w:eastAsia="lt-LT"/>
        </w:rPr>
        <w:drawing>
          <wp:inline distT="0" distB="0" distL="0" distR="0" wp14:anchorId="696DE772" wp14:editId="3854F9CC">
            <wp:extent cx="6197532" cy="3708000"/>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840" t="13205" r="21644" b="6439"/>
                    <a:stretch/>
                  </pic:blipFill>
                  <pic:spPr bwMode="auto">
                    <a:xfrm>
                      <a:off x="0" y="0"/>
                      <a:ext cx="6197532" cy="3708000"/>
                    </a:xfrm>
                    <a:prstGeom prst="rect">
                      <a:avLst/>
                    </a:prstGeom>
                    <a:ln>
                      <a:noFill/>
                    </a:ln>
                    <a:extLst>
                      <a:ext uri="{53640926-AAD7-44D8-BBD7-CCE9431645EC}">
                        <a14:shadowObscured xmlns:a14="http://schemas.microsoft.com/office/drawing/2010/main"/>
                      </a:ext>
                    </a:extLst>
                  </pic:spPr>
                </pic:pic>
              </a:graphicData>
            </a:graphic>
          </wp:inline>
        </w:drawing>
      </w:r>
    </w:p>
    <w:p w:rsidR="00800FC0" w:rsidRDefault="00800FC0" w:rsidP="00B126B0">
      <w:pPr>
        <w:ind w:firstLine="567"/>
        <w:jc w:val="both"/>
        <w:rPr>
          <w:color w:val="000000" w:themeColor="text1"/>
          <w:sz w:val="20"/>
          <w:szCs w:val="20"/>
        </w:rPr>
      </w:pPr>
      <w:r>
        <w:rPr>
          <w:color w:val="000000" w:themeColor="text1"/>
          <w:sz w:val="20"/>
          <w:szCs w:val="20"/>
        </w:rPr>
        <w:t xml:space="preserve">                          </w:t>
      </w:r>
    </w:p>
    <w:p w:rsidR="0084021D" w:rsidRDefault="00800FC0" w:rsidP="00B126B0">
      <w:pPr>
        <w:ind w:firstLine="567"/>
        <w:jc w:val="both"/>
        <w:rPr>
          <w:color w:val="000000" w:themeColor="text1"/>
        </w:rPr>
      </w:pPr>
      <w:r>
        <w:rPr>
          <w:color w:val="000000" w:themeColor="text1"/>
          <w:sz w:val="20"/>
          <w:szCs w:val="20"/>
        </w:rPr>
        <w:t xml:space="preserve">                          </w:t>
      </w:r>
      <w:r w:rsidR="00C050C0">
        <w:rPr>
          <w:color w:val="000000" w:themeColor="text1"/>
          <w:sz w:val="20"/>
          <w:szCs w:val="20"/>
        </w:rPr>
        <w:t>3</w:t>
      </w:r>
      <w:r w:rsidRPr="00CF126F">
        <w:rPr>
          <w:color w:val="000000" w:themeColor="text1"/>
          <w:sz w:val="20"/>
          <w:szCs w:val="20"/>
        </w:rPr>
        <w:t xml:space="preserve"> pav. Ištrauka iš LGT požeminio vandens vandenviečių žemėlapio</w:t>
      </w:r>
    </w:p>
    <w:p w:rsidR="0084021D" w:rsidRDefault="0084021D" w:rsidP="00B126B0">
      <w:pPr>
        <w:ind w:firstLine="567"/>
        <w:jc w:val="both"/>
        <w:rPr>
          <w:color w:val="000000" w:themeColor="text1"/>
        </w:rPr>
      </w:pPr>
    </w:p>
    <w:p w:rsidR="007650DA" w:rsidRDefault="000B1F6F" w:rsidP="009D1813">
      <w:pPr>
        <w:spacing w:line="276" w:lineRule="auto"/>
        <w:ind w:firstLine="567"/>
        <w:jc w:val="both"/>
      </w:pPr>
      <w:r>
        <w:rPr>
          <w:color w:val="000000" w:themeColor="text1"/>
        </w:rPr>
        <w:lastRenderedPageBreak/>
        <w:t>Lietuvos geologijos tarnybos prie Aplinkos ministerijos duomenimis UAB „Technilita“ planuojamos ūkinės veiklos vieta patenka į Kalnelio Gražionių vandenvietės sanitarinės apsaugos zonos cheminės taršos apribojimo 3-ąją (b sektorius) apsaugos juostą. Rašt</w:t>
      </w:r>
      <w:r w:rsidR="00535472">
        <w:rPr>
          <w:color w:val="000000" w:themeColor="text1"/>
        </w:rPr>
        <w:t>o</w:t>
      </w:r>
      <w:r>
        <w:rPr>
          <w:color w:val="000000" w:themeColor="text1"/>
        </w:rPr>
        <w:t xml:space="preserve"> iš Lietuvos geologijos tarnybos prie Aplinkos ministerijos</w:t>
      </w:r>
      <w:r w:rsidR="009D1813">
        <w:rPr>
          <w:color w:val="000000" w:themeColor="text1"/>
        </w:rPr>
        <w:t xml:space="preserve"> Nr. (6)-1.7-3936 </w:t>
      </w:r>
      <w:r w:rsidR="00535472">
        <w:rPr>
          <w:color w:val="000000" w:themeColor="text1"/>
        </w:rPr>
        <w:t xml:space="preserve">kopija </w:t>
      </w:r>
      <w:r w:rsidRPr="00127445">
        <w:rPr>
          <w:color w:val="000000" w:themeColor="text1"/>
        </w:rPr>
        <w:t xml:space="preserve">pridedamas </w:t>
      </w:r>
      <w:r w:rsidRPr="00983664">
        <w:rPr>
          <w:color w:val="000000" w:themeColor="text1"/>
        </w:rPr>
        <w:t xml:space="preserve">priede Nr. </w:t>
      </w:r>
      <w:r w:rsidR="00E64535">
        <w:rPr>
          <w:color w:val="000000" w:themeColor="text1"/>
        </w:rPr>
        <w:t>10</w:t>
      </w:r>
      <w:r w:rsidR="00535472" w:rsidRPr="00983664">
        <w:rPr>
          <w:color w:val="000000" w:themeColor="text1"/>
        </w:rPr>
        <w:t>.</w:t>
      </w:r>
    </w:p>
    <w:p w:rsidR="00EF22D0" w:rsidRDefault="00EF22D0" w:rsidP="00B126B0">
      <w:pPr>
        <w:ind w:firstLine="567"/>
        <w:jc w:val="both"/>
        <w:rPr>
          <w:color w:val="000000" w:themeColor="text1"/>
        </w:rPr>
      </w:pPr>
    </w:p>
    <w:p w:rsidR="002F45A2" w:rsidRPr="00194717" w:rsidRDefault="0084021D" w:rsidP="00C05DB3">
      <w:pPr>
        <w:ind w:right="-141" w:hanging="993"/>
        <w:jc w:val="both"/>
        <w:rPr>
          <w:color w:val="000000" w:themeColor="text1"/>
        </w:rPr>
      </w:pPr>
      <w:r>
        <w:rPr>
          <w:color w:val="000000" w:themeColor="text1"/>
        </w:rPr>
        <w:t xml:space="preserve">                 </w:t>
      </w:r>
      <w:r w:rsidR="002259E5" w:rsidRPr="002259E5">
        <w:rPr>
          <w:color w:val="000000" w:themeColor="text1"/>
          <w:sz w:val="20"/>
          <w:szCs w:val="20"/>
        </w:rPr>
        <w:t xml:space="preserve">                  </w:t>
      </w:r>
      <w:r w:rsidR="002F45A2" w:rsidRPr="00B55BE1">
        <w:rPr>
          <w:color w:val="000000" w:themeColor="text1"/>
        </w:rPr>
        <w:t xml:space="preserve">Potencialių taršos židinių žemėlapyje pažymėti: didelio pavojingumo taršos šaltinis – </w:t>
      </w:r>
      <w:r w:rsidR="00B55BE1">
        <w:rPr>
          <w:color w:val="000000" w:themeColor="text1"/>
        </w:rPr>
        <w:t>naftos bazė</w:t>
      </w:r>
      <w:r w:rsidR="002F45A2" w:rsidRPr="00B55BE1">
        <w:rPr>
          <w:color w:val="000000" w:themeColor="text1"/>
        </w:rPr>
        <w:t xml:space="preserve"> (Nr. </w:t>
      </w:r>
      <w:r w:rsidR="00B55BE1">
        <w:rPr>
          <w:color w:val="000000" w:themeColor="text1"/>
        </w:rPr>
        <w:t>9176</w:t>
      </w:r>
      <w:r w:rsidR="002F45A2" w:rsidRPr="00B55BE1">
        <w:rPr>
          <w:color w:val="000000" w:themeColor="text1"/>
        </w:rPr>
        <w:t>)</w:t>
      </w:r>
      <w:r w:rsidR="00C05DB3">
        <w:rPr>
          <w:color w:val="000000" w:themeColor="text1"/>
        </w:rPr>
        <w:t>,</w:t>
      </w:r>
      <w:r w:rsidR="002F45A2" w:rsidRPr="00B55BE1">
        <w:rPr>
          <w:color w:val="000000" w:themeColor="text1"/>
        </w:rPr>
        <w:t xml:space="preserve"> </w:t>
      </w:r>
      <w:r w:rsidR="00C05DB3">
        <w:rPr>
          <w:color w:val="000000" w:themeColor="text1"/>
        </w:rPr>
        <w:t xml:space="preserve">esanti </w:t>
      </w:r>
      <w:r w:rsidR="002F45A2" w:rsidRPr="00B55BE1">
        <w:rPr>
          <w:color w:val="000000" w:themeColor="text1"/>
        </w:rPr>
        <w:t>apie 0,</w:t>
      </w:r>
      <w:r w:rsidR="00B55BE1">
        <w:rPr>
          <w:color w:val="000000" w:themeColor="text1"/>
        </w:rPr>
        <w:t>1</w:t>
      </w:r>
      <w:r w:rsidR="002F45A2" w:rsidRPr="00B55BE1">
        <w:rPr>
          <w:color w:val="000000" w:themeColor="text1"/>
        </w:rPr>
        <w:t xml:space="preserve"> km atstumu nuo veiklavietės; </w:t>
      </w:r>
      <w:r w:rsidR="00B55BE1">
        <w:rPr>
          <w:color w:val="000000" w:themeColor="text1"/>
        </w:rPr>
        <w:t>didelio</w:t>
      </w:r>
      <w:r w:rsidR="00194717" w:rsidRPr="00B55BE1">
        <w:rPr>
          <w:color w:val="000000" w:themeColor="text1"/>
        </w:rPr>
        <w:t xml:space="preserve"> pavojingumo taršos šaltinis – </w:t>
      </w:r>
      <w:r w:rsidR="00B55BE1">
        <w:rPr>
          <w:color w:val="000000" w:themeColor="text1"/>
        </w:rPr>
        <w:t>valymo įrenginiai</w:t>
      </w:r>
      <w:r w:rsidR="00C05DB3">
        <w:rPr>
          <w:color w:val="000000" w:themeColor="text1"/>
        </w:rPr>
        <w:t xml:space="preserve"> (Nr. 9623), esantys </w:t>
      </w:r>
      <w:r w:rsidR="002F45A2" w:rsidRPr="00B55BE1">
        <w:rPr>
          <w:color w:val="000000" w:themeColor="text1"/>
        </w:rPr>
        <w:t xml:space="preserve">apie </w:t>
      </w:r>
      <w:r w:rsidR="00C05DB3">
        <w:rPr>
          <w:color w:val="000000" w:themeColor="text1"/>
        </w:rPr>
        <w:t>0,85</w:t>
      </w:r>
      <w:r w:rsidR="002F45A2" w:rsidRPr="00B55BE1">
        <w:rPr>
          <w:color w:val="000000" w:themeColor="text1"/>
        </w:rPr>
        <w:t xml:space="preserve"> km atstumu</w:t>
      </w:r>
      <w:r w:rsidR="00C05DB3">
        <w:rPr>
          <w:color w:val="000000" w:themeColor="text1"/>
        </w:rPr>
        <w:t xml:space="preserve"> nuo veiklavietės</w:t>
      </w:r>
      <w:r w:rsidR="00A71E70" w:rsidRPr="00B55BE1">
        <w:rPr>
          <w:color w:val="000000" w:themeColor="text1"/>
        </w:rPr>
        <w:t xml:space="preserve"> </w:t>
      </w:r>
      <w:r w:rsidR="00351711" w:rsidRPr="00B55BE1">
        <w:t>(žiūr</w:t>
      </w:r>
      <w:r w:rsidR="00351711" w:rsidRPr="006A35BD">
        <w:t xml:space="preserve">. </w:t>
      </w:r>
      <w:r w:rsidR="009D1813">
        <w:t>4</w:t>
      </w:r>
      <w:r w:rsidR="00351711" w:rsidRPr="006A35BD">
        <w:t xml:space="preserve"> pav</w:t>
      </w:r>
      <w:r w:rsidR="00351711" w:rsidRPr="00B55BE1">
        <w:t>.)</w:t>
      </w:r>
    </w:p>
    <w:p w:rsidR="00B55BE1" w:rsidRDefault="00CB62F9" w:rsidP="00C05DB3">
      <w:pPr>
        <w:ind w:left="-567" w:right="142"/>
        <w:jc w:val="both"/>
        <w:rPr>
          <w:noProof/>
          <w:lang w:eastAsia="lt-LT"/>
        </w:rPr>
      </w:pPr>
      <w:r>
        <w:rPr>
          <w:noProof/>
          <w:lang w:eastAsia="lt-LT"/>
        </w:rPr>
        <w:t xml:space="preserve">        </w:t>
      </w:r>
    </w:p>
    <w:p w:rsidR="00C05DB3" w:rsidRDefault="00C05DB3" w:rsidP="00C05DB3">
      <w:pPr>
        <w:ind w:left="-567" w:right="142"/>
        <w:jc w:val="both"/>
        <w:rPr>
          <w:noProof/>
          <w:lang w:eastAsia="lt-LT"/>
        </w:rPr>
      </w:pPr>
    </w:p>
    <w:p w:rsidR="00B55BE1" w:rsidRDefault="00267A72" w:rsidP="00B55BE1">
      <w:pPr>
        <w:ind w:left="-284"/>
        <w:jc w:val="both"/>
        <w:rPr>
          <w:noProof/>
          <w:lang w:eastAsia="lt-LT"/>
        </w:rPr>
      </w:pPr>
      <w:r>
        <w:rPr>
          <w:noProof/>
          <w:lang w:eastAsia="lt-LT"/>
        </w:rPr>
        <mc:AlternateContent>
          <mc:Choice Requires="wps">
            <w:drawing>
              <wp:anchor distT="0" distB="0" distL="114300" distR="114300" simplePos="0" relativeHeight="251769856" behindDoc="0" locked="0" layoutInCell="1" allowOverlap="1" wp14:anchorId="15CA23F4" wp14:editId="06D209F5">
                <wp:simplePos x="0" y="0"/>
                <wp:positionH relativeFrom="column">
                  <wp:posOffset>3282567</wp:posOffset>
                </wp:positionH>
                <wp:positionV relativeFrom="paragraph">
                  <wp:posOffset>1474290</wp:posOffset>
                </wp:positionV>
                <wp:extent cx="1475117" cy="189781"/>
                <wp:effectExtent l="0" t="0" r="10795" b="20320"/>
                <wp:wrapNone/>
                <wp:docPr id="58" name="Rectangle 58"/>
                <wp:cNvGraphicFramePr/>
                <a:graphic xmlns:a="http://schemas.openxmlformats.org/drawingml/2006/main">
                  <a:graphicData uri="http://schemas.microsoft.com/office/word/2010/wordprocessingShape">
                    <wps:wsp>
                      <wps:cNvSpPr/>
                      <wps:spPr>
                        <a:xfrm>
                          <a:off x="0" y="0"/>
                          <a:ext cx="1475117" cy="189781"/>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4021D" w:rsidRDefault="00193E71" w:rsidP="00B55BE1">
                            <w:pPr>
                              <w:rPr>
                                <w:sz w:val="16"/>
                                <w:szCs w:val="16"/>
                              </w:rPr>
                            </w:pPr>
                            <w:r w:rsidRPr="00267A72">
                              <w:rPr>
                                <w:sz w:val="16"/>
                                <w:szCs w:val="16"/>
                              </w:rPr>
                              <w:t>UAB „Technilita“ PŪV</w:t>
                            </w:r>
                            <w:r w:rsidRPr="0084021D">
                              <w:rPr>
                                <w:sz w:val="16"/>
                                <w:szCs w:val="16"/>
                              </w:rPr>
                              <w:t xml:space="preserve"> vieta</w:t>
                            </w:r>
                          </w:p>
                          <w:p w:rsidR="00193E71" w:rsidRDefault="00193E71" w:rsidP="00B55B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36" style="position:absolute;left:0;text-align:left;margin-left:258.45pt;margin-top:116.1pt;width:116.15pt;height:14.9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" fillcolor="white [3201]" strokecolor="black [3213]" strokeweight=".25pt">
                <v:textbox>
                  <w:txbxContent>
                    <w:p w:rsidR="00193E71" w:rsidRPr="0084021D" w:rsidRDefault="00193E71" w:rsidP="00B55BE1">
                      <w:pPr>
                        <w:rPr>
                          <w:sz w:val="16"/>
                          <w:szCs w:val="16"/>
                        </w:rPr>
                      </w:pPr>
                      <w:r w:rsidRPr="00267A72">
                        <w:rPr>
                          <w:sz w:val="16"/>
                          <w:szCs w:val="16"/>
                        </w:rPr>
                        <w:t>UAB „Technilita“ PŪV</w:t>
                      </w:r>
                      <w:r w:rsidRPr="0084021D">
                        <w:rPr>
                          <w:sz w:val="16"/>
                          <w:szCs w:val="16"/>
                        </w:rPr>
                        <w:t xml:space="preserve"> vieta</w:t>
                      </w:r>
                    </w:p>
                    <w:p w:rsidR="00193E71" w:rsidRDefault="00193E71" w:rsidP="00B55BE1">
                      <w:pPr>
                        <w:jc w:val="center"/>
                      </w:pPr>
                    </w:p>
                  </w:txbxContent>
                </v:textbox>
              </v:rect>
            </w:pict>
          </mc:Fallback>
        </mc:AlternateContent>
      </w:r>
      <w:r w:rsidR="00B55BE1">
        <w:rPr>
          <w:noProof/>
          <w:lang w:eastAsia="lt-LT"/>
        </w:rPr>
        <mc:AlternateContent>
          <mc:Choice Requires="wps">
            <w:drawing>
              <wp:anchor distT="0" distB="0" distL="114300" distR="114300" simplePos="0" relativeHeight="251770880" behindDoc="0" locked="0" layoutInCell="1" allowOverlap="1" wp14:anchorId="42D4A5F7" wp14:editId="72EFC3C7">
                <wp:simplePos x="0" y="0"/>
                <wp:positionH relativeFrom="column">
                  <wp:posOffset>3403270</wp:posOffset>
                </wp:positionH>
                <wp:positionV relativeFrom="paragraph">
                  <wp:posOffset>1735506</wp:posOffset>
                </wp:positionV>
                <wp:extent cx="241401" cy="648000"/>
                <wp:effectExtent l="0" t="0" r="25400" b="19050"/>
                <wp:wrapNone/>
                <wp:docPr id="59" name="Straight Connector 59"/>
                <wp:cNvGraphicFramePr/>
                <a:graphic xmlns:a="http://schemas.openxmlformats.org/drawingml/2006/main">
                  <a:graphicData uri="http://schemas.microsoft.com/office/word/2010/wordprocessingShape">
                    <wps:wsp>
                      <wps:cNvCnPr/>
                      <wps:spPr>
                        <a:xfrm flipH="1">
                          <a:off x="0" y="0"/>
                          <a:ext cx="241401" cy="648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8EB63E" id="Straight Connector 59" o:spid="_x0000_s1026" style="position:absolute;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95pt,136.65pt" to="286.95pt,1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" strokecolor="black [3213]"/>
            </w:pict>
          </mc:Fallback>
        </mc:AlternateContent>
      </w:r>
      <w:r w:rsidR="00B55BE1">
        <w:rPr>
          <w:noProof/>
          <w:lang w:eastAsia="lt-LT"/>
        </w:rPr>
        <w:t xml:space="preserve">      </w:t>
      </w:r>
      <w:r w:rsidR="00B55BE1">
        <w:rPr>
          <w:noProof/>
          <w:lang w:eastAsia="lt-LT"/>
        </w:rPr>
        <w:drawing>
          <wp:inline distT="0" distB="0" distL="0" distR="0" wp14:anchorId="73369B55" wp14:editId="10F1F741">
            <wp:extent cx="5981700" cy="38481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12924" r="23539" b="5316"/>
                    <a:stretch/>
                  </pic:blipFill>
                  <pic:spPr bwMode="auto">
                    <a:xfrm>
                      <a:off x="0" y="0"/>
                      <a:ext cx="5987762" cy="3852000"/>
                    </a:xfrm>
                    <a:prstGeom prst="rect">
                      <a:avLst/>
                    </a:prstGeom>
                    <a:ln>
                      <a:noFill/>
                    </a:ln>
                    <a:extLst>
                      <a:ext uri="{53640926-AAD7-44D8-BBD7-CCE9431645EC}">
                        <a14:shadowObscured xmlns:a14="http://schemas.microsoft.com/office/drawing/2010/main"/>
                      </a:ext>
                    </a:extLst>
                  </pic:spPr>
                </pic:pic>
              </a:graphicData>
            </a:graphic>
          </wp:inline>
        </w:drawing>
      </w:r>
    </w:p>
    <w:p w:rsidR="002F45A2" w:rsidRPr="002259E5" w:rsidRDefault="00CF126F" w:rsidP="00581B60">
      <w:pPr>
        <w:ind w:firstLine="567"/>
        <w:jc w:val="both"/>
        <w:rPr>
          <w:b/>
          <w:sz w:val="20"/>
          <w:szCs w:val="20"/>
        </w:rPr>
      </w:pPr>
      <w:r w:rsidRPr="00CF126F">
        <w:rPr>
          <w:color w:val="000000" w:themeColor="text1"/>
          <w:sz w:val="20"/>
          <w:szCs w:val="20"/>
        </w:rPr>
        <w:t xml:space="preserve">                       </w:t>
      </w:r>
      <w:r w:rsidR="00B55BE1">
        <w:rPr>
          <w:color w:val="000000" w:themeColor="text1"/>
          <w:sz w:val="20"/>
          <w:szCs w:val="20"/>
        </w:rPr>
        <w:t xml:space="preserve">                  </w:t>
      </w:r>
      <w:r w:rsidRPr="00CF126F">
        <w:rPr>
          <w:color w:val="000000" w:themeColor="text1"/>
          <w:sz w:val="20"/>
          <w:szCs w:val="20"/>
        </w:rPr>
        <w:t xml:space="preserve">  </w:t>
      </w:r>
      <w:r w:rsidR="009D1813">
        <w:rPr>
          <w:color w:val="000000" w:themeColor="text1"/>
          <w:sz w:val="20"/>
          <w:szCs w:val="20"/>
        </w:rPr>
        <w:t>4</w:t>
      </w:r>
      <w:r w:rsidR="00351711" w:rsidRPr="00CF126F">
        <w:rPr>
          <w:color w:val="000000" w:themeColor="text1"/>
          <w:sz w:val="20"/>
          <w:szCs w:val="20"/>
        </w:rPr>
        <w:t xml:space="preserve"> pav. Ištrauka iš LGT potencialių taršos židinių </w:t>
      </w:r>
      <w:r w:rsidRPr="00CF126F">
        <w:rPr>
          <w:color w:val="000000" w:themeColor="text1"/>
          <w:sz w:val="20"/>
          <w:szCs w:val="20"/>
        </w:rPr>
        <w:t xml:space="preserve"> </w:t>
      </w:r>
      <w:r w:rsidR="00351711" w:rsidRPr="00CF126F">
        <w:rPr>
          <w:color w:val="000000" w:themeColor="text1"/>
          <w:sz w:val="20"/>
          <w:szCs w:val="20"/>
        </w:rPr>
        <w:t>žemėlapio</w:t>
      </w:r>
    </w:p>
    <w:p w:rsidR="002F45A2" w:rsidRDefault="002F45A2" w:rsidP="00581B60">
      <w:pPr>
        <w:ind w:firstLine="567"/>
        <w:jc w:val="both"/>
        <w:rPr>
          <w:b/>
        </w:rPr>
      </w:pPr>
    </w:p>
    <w:p w:rsidR="002F45A2" w:rsidRDefault="002F45A2" w:rsidP="00581B60">
      <w:pPr>
        <w:ind w:firstLine="567"/>
        <w:jc w:val="both"/>
        <w:rPr>
          <w:b/>
        </w:rPr>
      </w:pPr>
    </w:p>
    <w:p w:rsidR="00581B60" w:rsidRPr="00222F23" w:rsidRDefault="00581B60" w:rsidP="00581B60">
      <w:pPr>
        <w:ind w:firstLine="567"/>
        <w:jc w:val="both"/>
        <w:rPr>
          <w:b/>
          <w:color w:val="000000" w:themeColor="text1"/>
        </w:rPr>
      </w:pPr>
      <w:r w:rsidRPr="00222F23">
        <w:rPr>
          <w:b/>
        </w:rPr>
        <w:t xml:space="preserve">21. Informacija apie kraštovaizdį, gamtinį karkasą, vietovės reljefą, </w:t>
      </w:r>
      <w:r w:rsidRPr="00222F23">
        <w:rPr>
          <w:b/>
          <w:color w:val="000000" w:themeColor="text1"/>
        </w:rPr>
        <w:t xml:space="preserve">vadovautis Europos kraštovaizdžio konvencijos, </w:t>
      </w:r>
      <w:r w:rsidRPr="00222F23">
        <w:rPr>
          <w:rFonts w:eastAsia="Lucida Sans Unicode"/>
          <w:b/>
          <w:color w:val="000000" w:themeColor="text1"/>
        </w:rPr>
        <w:t>Europos Tarybos ministrų komiteto 2008 m. rekomendacijomis CM/Rec (2008-02-06)3 valstybėms narėms dėl Europos kraštovaizdžio konvencijos įgyvendinimo gairių</w:t>
      </w:r>
      <w:r w:rsidRPr="00222F23">
        <w:rPr>
          <w:b/>
          <w:color w:val="000000" w:themeColor="text1"/>
        </w:rPr>
        <w:t xml:space="preserve"> nuostatomis, Lietuvos kraštovaizdžio politikos krypčių aprašu (</w:t>
      </w:r>
      <w:r w:rsidRPr="00222F23">
        <w:rPr>
          <w:b/>
        </w:rPr>
        <w:t>http:www.am.lt/VI/index.php</w:t>
      </w:r>
      <w:r w:rsidRPr="00222F23">
        <w:rPr>
          <w:rFonts w:ascii="VAGRounded TL" w:hAnsi="VAGRounded TL"/>
          <w:b/>
        </w:rPr>
        <w:t>#</w:t>
      </w:r>
      <w:r w:rsidRPr="00222F23">
        <w:rPr>
          <w:b/>
        </w:rPr>
        <w:t xml:space="preserve">a/12929) </w:t>
      </w:r>
      <w:r w:rsidRPr="00222F23">
        <w:rPr>
          <w:b/>
          <w:color w:val="000000" w:themeColor="text1"/>
        </w:rPr>
        <w:t>ir Lietuvos Respublikos kraštovaizdžio erdvinės struktūros įvairovės ir jos tipų identifikavimo studija (</w:t>
      </w:r>
      <w:r w:rsidRPr="00222F23">
        <w:rPr>
          <w:b/>
          <w:color w:val="000000"/>
        </w:rPr>
        <w:t>http://www.am.lt/VI/article.php3?article_id=13398</w:t>
      </w:r>
      <w:r w:rsidRPr="00222F23">
        <w:rPr>
          <w:b/>
          <w:color w:val="000000" w:themeColor="text1"/>
        </w:rPr>
        <w:t xml:space="preserve">),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 </w:t>
      </w:r>
    </w:p>
    <w:p w:rsidR="00581B60" w:rsidRPr="00222F23" w:rsidRDefault="00581B60" w:rsidP="00581B60">
      <w:pPr>
        <w:ind w:firstLine="567"/>
        <w:jc w:val="both"/>
        <w:rPr>
          <w:b/>
          <w:color w:val="000000" w:themeColor="text1"/>
        </w:rPr>
      </w:pPr>
    </w:p>
    <w:p w:rsidR="005D5115" w:rsidRPr="00590637" w:rsidRDefault="005D5115" w:rsidP="00EE6378">
      <w:pPr>
        <w:spacing w:line="276" w:lineRule="auto"/>
        <w:jc w:val="both"/>
        <w:rPr>
          <w:color w:val="000000" w:themeColor="text1"/>
        </w:rPr>
      </w:pPr>
      <w:r w:rsidRPr="00590637">
        <w:rPr>
          <w:color w:val="000000" w:themeColor="text1"/>
        </w:rPr>
        <w:t>Pagal Lietuvos kraštovaizdžio vizualinės struktūros žemėlapį</w:t>
      </w:r>
      <w:r w:rsidR="003076CB" w:rsidRPr="00590637">
        <w:rPr>
          <w:color w:val="000000" w:themeColor="text1"/>
        </w:rPr>
        <w:t xml:space="preserve"> </w:t>
      </w:r>
      <w:r w:rsidR="00DD4986" w:rsidRPr="006A35BD">
        <w:rPr>
          <w:color w:val="000000" w:themeColor="text1"/>
        </w:rPr>
        <w:t xml:space="preserve">(žiūr. </w:t>
      </w:r>
      <w:r w:rsidR="009D1813">
        <w:rPr>
          <w:color w:val="000000" w:themeColor="text1"/>
        </w:rPr>
        <w:t>5</w:t>
      </w:r>
      <w:r w:rsidR="00DD4986" w:rsidRPr="006A35BD">
        <w:rPr>
          <w:color w:val="000000" w:themeColor="text1"/>
        </w:rPr>
        <w:t xml:space="preserve"> pav.)</w:t>
      </w:r>
      <w:r w:rsidRPr="006A35BD">
        <w:rPr>
          <w:color w:val="000000" w:themeColor="text1"/>
        </w:rPr>
        <w:t>:</w:t>
      </w:r>
    </w:p>
    <w:p w:rsidR="005D5115" w:rsidRPr="00590637" w:rsidRDefault="00267A72" w:rsidP="00EE6378">
      <w:pPr>
        <w:spacing w:line="276" w:lineRule="auto"/>
        <w:jc w:val="both"/>
      </w:pPr>
      <w:r w:rsidRPr="00267A72">
        <w:t xml:space="preserve">UAB „Technilita“ </w:t>
      </w:r>
      <w:r w:rsidR="005D5115" w:rsidRPr="00590637">
        <w:t>planuojamos ūkinės veiklos vieta žymima V</w:t>
      </w:r>
      <w:r w:rsidR="00590637" w:rsidRPr="00590637">
        <w:t>1</w:t>
      </w:r>
      <w:r w:rsidR="005D5115" w:rsidRPr="00590637">
        <w:t>H</w:t>
      </w:r>
      <w:r w:rsidR="00590637" w:rsidRPr="00590637">
        <w:t>3</w:t>
      </w:r>
      <w:r w:rsidR="005D5115" w:rsidRPr="00590637">
        <w:t>-</w:t>
      </w:r>
      <w:r w:rsidR="00CF3742" w:rsidRPr="00590637">
        <w:t>b</w:t>
      </w:r>
      <w:r w:rsidR="005D5115" w:rsidRPr="00590637">
        <w:t>, kur:</w:t>
      </w:r>
    </w:p>
    <w:p w:rsidR="001C1652" w:rsidRPr="00590637" w:rsidRDefault="001C1652" w:rsidP="00EE6378">
      <w:pPr>
        <w:autoSpaceDE w:val="0"/>
        <w:autoSpaceDN w:val="0"/>
        <w:adjustRightInd w:val="0"/>
        <w:spacing w:line="276" w:lineRule="auto"/>
        <w:jc w:val="both"/>
        <w:rPr>
          <w:rFonts w:eastAsiaTheme="minorHAnsi"/>
        </w:rPr>
      </w:pPr>
      <w:r w:rsidRPr="00590637">
        <w:t>Vertikaliosios sąskaidos veiksnys</w:t>
      </w:r>
      <w:r w:rsidRPr="00590637">
        <w:rPr>
          <w:b/>
          <w:bCs/>
        </w:rPr>
        <w:t xml:space="preserve"> </w:t>
      </w:r>
      <w:r w:rsidRPr="00590637">
        <w:rPr>
          <w:rFonts w:eastAsiaTheme="minorHAnsi"/>
          <w:bCs/>
        </w:rPr>
        <w:t>V</w:t>
      </w:r>
      <w:r w:rsidR="00590637" w:rsidRPr="00590637">
        <w:rPr>
          <w:rFonts w:eastAsiaTheme="minorHAnsi"/>
          <w:bCs/>
        </w:rPr>
        <w:t>1</w:t>
      </w:r>
      <w:r w:rsidRPr="00590637">
        <w:rPr>
          <w:rFonts w:eastAsiaTheme="minorHAnsi"/>
        </w:rPr>
        <w:t xml:space="preserve">– </w:t>
      </w:r>
      <w:r w:rsidR="00590637" w:rsidRPr="00590637">
        <w:rPr>
          <w:rFonts w:eastAsiaTheme="minorHAnsi"/>
        </w:rPr>
        <w:t>nežymi</w:t>
      </w:r>
      <w:r w:rsidRPr="00590637">
        <w:rPr>
          <w:rFonts w:eastAsiaTheme="minorHAnsi"/>
        </w:rPr>
        <w:t xml:space="preserve"> vertikalioji </w:t>
      </w:r>
      <w:r w:rsidR="00CF3742" w:rsidRPr="00590637">
        <w:rPr>
          <w:rFonts w:eastAsiaTheme="minorHAnsi"/>
        </w:rPr>
        <w:t>są</w:t>
      </w:r>
      <w:r w:rsidRPr="00590637">
        <w:rPr>
          <w:rFonts w:eastAsiaTheme="minorHAnsi"/>
        </w:rPr>
        <w:t xml:space="preserve">skaida – </w:t>
      </w:r>
      <w:r w:rsidR="00590637" w:rsidRPr="00590637">
        <w:rPr>
          <w:rFonts w:eastAsiaTheme="minorHAnsi"/>
        </w:rPr>
        <w:t>banguotas bei lėkštašlaičių slėnių</w:t>
      </w:r>
      <w:r w:rsidRPr="00590637">
        <w:rPr>
          <w:rFonts w:eastAsiaTheme="minorHAnsi"/>
        </w:rPr>
        <w:t xml:space="preserve"> kraštovaizdis su </w:t>
      </w:r>
      <w:r w:rsidR="00590637" w:rsidRPr="00590637">
        <w:rPr>
          <w:rFonts w:eastAsiaTheme="minorHAnsi"/>
        </w:rPr>
        <w:t>2</w:t>
      </w:r>
      <w:r w:rsidRPr="00590637">
        <w:rPr>
          <w:rFonts w:eastAsiaTheme="minorHAnsi"/>
        </w:rPr>
        <w:t xml:space="preserve"> lygmenų videotopų kompleksais;</w:t>
      </w:r>
    </w:p>
    <w:p w:rsidR="001C1652" w:rsidRPr="00FD4099" w:rsidRDefault="001C1652" w:rsidP="00EE6378">
      <w:pPr>
        <w:autoSpaceDE w:val="0"/>
        <w:autoSpaceDN w:val="0"/>
        <w:adjustRightInd w:val="0"/>
        <w:spacing w:line="276" w:lineRule="auto"/>
        <w:jc w:val="both"/>
      </w:pPr>
      <w:r w:rsidRPr="00590637">
        <w:rPr>
          <w:rFonts w:eastAsiaTheme="minorHAnsi"/>
        </w:rPr>
        <w:t xml:space="preserve">Kraštovaizdžio vizualinės struktūros horizontaliosios sąskaidos veiksnys </w:t>
      </w:r>
      <w:r w:rsidRPr="00590637">
        <w:rPr>
          <w:rFonts w:eastAsiaTheme="minorHAnsi"/>
          <w:bCs/>
        </w:rPr>
        <w:t>H</w:t>
      </w:r>
      <w:r w:rsidR="00590637" w:rsidRPr="00590637">
        <w:rPr>
          <w:rFonts w:eastAsiaTheme="minorHAnsi"/>
          <w:bCs/>
        </w:rPr>
        <w:t>3</w:t>
      </w:r>
      <w:r w:rsidRPr="00590637">
        <w:rPr>
          <w:rFonts w:eastAsiaTheme="minorHAnsi"/>
          <w:b/>
          <w:bCs/>
        </w:rPr>
        <w:t xml:space="preserve"> </w:t>
      </w:r>
      <w:r w:rsidRPr="00804358">
        <w:rPr>
          <w:rFonts w:eastAsiaTheme="minorHAnsi"/>
        </w:rPr>
        <w:t xml:space="preserve">– vyraujančių </w:t>
      </w:r>
      <w:r w:rsidR="00FD4099" w:rsidRPr="00804358">
        <w:rPr>
          <w:rFonts w:eastAsiaTheme="minorHAnsi"/>
        </w:rPr>
        <w:t>atvirų</w:t>
      </w:r>
      <w:r w:rsidR="00804358" w:rsidRPr="00804358">
        <w:rPr>
          <w:rFonts w:eastAsiaTheme="minorHAnsi"/>
        </w:rPr>
        <w:t xml:space="preserve"> pilnai</w:t>
      </w:r>
      <w:r w:rsidRPr="00804358">
        <w:rPr>
          <w:rFonts w:eastAsiaTheme="minorHAnsi"/>
        </w:rPr>
        <w:t xml:space="preserve"> </w:t>
      </w:r>
      <w:r w:rsidR="00FD4099" w:rsidRPr="00804358">
        <w:rPr>
          <w:rFonts w:eastAsiaTheme="minorHAnsi"/>
        </w:rPr>
        <w:t>ap</w:t>
      </w:r>
      <w:r w:rsidRPr="00804358">
        <w:rPr>
          <w:rFonts w:eastAsiaTheme="minorHAnsi"/>
        </w:rPr>
        <w:t>velgiamų erdvių kraštovaizdis;</w:t>
      </w:r>
    </w:p>
    <w:p w:rsidR="005D5115" w:rsidRPr="00804358" w:rsidRDefault="001C1652" w:rsidP="00EE6378">
      <w:pPr>
        <w:autoSpaceDE w:val="0"/>
        <w:autoSpaceDN w:val="0"/>
        <w:adjustRightInd w:val="0"/>
        <w:spacing w:line="276" w:lineRule="auto"/>
        <w:jc w:val="both"/>
        <w:rPr>
          <w:rFonts w:eastAsiaTheme="minorHAnsi"/>
        </w:rPr>
      </w:pPr>
      <w:r w:rsidRPr="00804358">
        <w:lastRenderedPageBreak/>
        <w:t xml:space="preserve">Kraštovaizdžio struktūros vizualinio dominantiškumo veiksnys </w:t>
      </w:r>
      <w:r w:rsidR="00FD4099" w:rsidRPr="00804358">
        <w:t>b</w:t>
      </w:r>
      <w:r w:rsidRPr="00804358">
        <w:t xml:space="preserve"> – </w:t>
      </w:r>
      <w:r w:rsidRPr="00804358">
        <w:rPr>
          <w:rFonts w:eastAsiaTheme="minorHAnsi"/>
        </w:rPr>
        <w:t>kraštovaizdžio erdvinėje struktūroje išreikšt</w:t>
      </w:r>
      <w:r w:rsidR="00FD4099" w:rsidRPr="00804358">
        <w:rPr>
          <w:rFonts w:eastAsiaTheme="minorHAnsi"/>
        </w:rPr>
        <w:t>i</w:t>
      </w:r>
      <w:r w:rsidRPr="00804358">
        <w:rPr>
          <w:rFonts w:eastAsiaTheme="minorHAnsi"/>
        </w:rPr>
        <w:t xml:space="preserve"> </w:t>
      </w:r>
      <w:r w:rsidR="00FD4099" w:rsidRPr="00804358">
        <w:rPr>
          <w:rFonts w:eastAsiaTheme="minorHAnsi"/>
        </w:rPr>
        <w:t xml:space="preserve">tik </w:t>
      </w:r>
      <w:r w:rsidRPr="00804358">
        <w:rPr>
          <w:rFonts w:eastAsiaTheme="minorHAnsi"/>
        </w:rPr>
        <w:t xml:space="preserve"> horizontal</w:t>
      </w:r>
      <w:r w:rsidR="00FD4099" w:rsidRPr="00804358">
        <w:rPr>
          <w:rFonts w:eastAsiaTheme="minorHAnsi"/>
        </w:rPr>
        <w:t>ūs</w:t>
      </w:r>
      <w:r w:rsidRPr="00804358">
        <w:rPr>
          <w:rFonts w:eastAsiaTheme="minorHAnsi"/>
        </w:rPr>
        <w:t xml:space="preserve"> </w:t>
      </w:r>
      <w:r w:rsidR="00FD4099" w:rsidRPr="00804358">
        <w:rPr>
          <w:rFonts w:eastAsiaTheme="minorHAnsi"/>
        </w:rPr>
        <w:t>dominantai.</w:t>
      </w:r>
    </w:p>
    <w:p w:rsidR="00D62D69" w:rsidRDefault="00CB62F9" w:rsidP="00CB62F9">
      <w:pPr>
        <w:autoSpaceDE w:val="0"/>
        <w:autoSpaceDN w:val="0"/>
        <w:adjustRightInd w:val="0"/>
        <w:spacing w:line="276" w:lineRule="auto"/>
        <w:ind w:left="-567" w:right="-142"/>
        <w:jc w:val="both"/>
        <w:rPr>
          <w:noProof/>
          <w:lang w:eastAsia="lt-LT"/>
        </w:rPr>
      </w:pPr>
      <w:r>
        <w:rPr>
          <w:rFonts w:eastAsiaTheme="minorHAnsi"/>
        </w:rPr>
        <w:t xml:space="preserve">          </w:t>
      </w:r>
      <w:r>
        <w:rPr>
          <w:noProof/>
          <w:lang w:eastAsia="lt-LT"/>
        </w:rPr>
        <w:t xml:space="preserve">          </w:t>
      </w:r>
    </w:p>
    <w:p w:rsidR="00590637" w:rsidRDefault="00267A72" w:rsidP="00D62D69">
      <w:pPr>
        <w:autoSpaceDE w:val="0"/>
        <w:autoSpaceDN w:val="0"/>
        <w:adjustRightInd w:val="0"/>
        <w:spacing w:line="276" w:lineRule="auto"/>
        <w:jc w:val="both"/>
        <w:rPr>
          <w:noProof/>
          <w:lang w:eastAsia="lt-LT"/>
        </w:rPr>
      </w:pPr>
      <w:r>
        <w:rPr>
          <w:noProof/>
          <w:lang w:eastAsia="lt-LT"/>
        </w:rPr>
        <mc:AlternateContent>
          <mc:Choice Requires="wps">
            <w:drawing>
              <wp:anchor distT="0" distB="0" distL="114300" distR="114300" simplePos="0" relativeHeight="251772928" behindDoc="0" locked="0" layoutInCell="1" allowOverlap="1" wp14:anchorId="13B0313A" wp14:editId="695D41F4">
                <wp:simplePos x="0" y="0"/>
                <wp:positionH relativeFrom="column">
                  <wp:posOffset>2540695</wp:posOffset>
                </wp:positionH>
                <wp:positionV relativeFrom="paragraph">
                  <wp:posOffset>939453</wp:posOffset>
                </wp:positionV>
                <wp:extent cx="1483743" cy="284671"/>
                <wp:effectExtent l="0" t="0" r="21590" b="20320"/>
                <wp:wrapNone/>
                <wp:docPr id="62" name="Rectangle 62"/>
                <wp:cNvGraphicFramePr/>
                <a:graphic xmlns:a="http://schemas.openxmlformats.org/drawingml/2006/main">
                  <a:graphicData uri="http://schemas.microsoft.com/office/word/2010/wordprocessingShape">
                    <wps:wsp>
                      <wps:cNvSpPr/>
                      <wps:spPr>
                        <a:xfrm>
                          <a:off x="0" y="0"/>
                          <a:ext cx="1483743" cy="284671"/>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4021D" w:rsidRDefault="00193E71" w:rsidP="00590637">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59063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 o:spid="_x0000_s1037" style="position:absolute;left:0;text-align:left;margin-left:200.05pt;margin-top:73.95pt;width:116.85pt;height:22.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" fillcolor="white [3201]" strokecolor="black [3213]" strokeweight=".25pt">
                <v:textbox>
                  <w:txbxContent>
                    <w:p w:rsidR="00193E71" w:rsidRPr="0084021D" w:rsidRDefault="00193E71" w:rsidP="00590637">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590637">
                      <w:pPr>
                        <w:jc w:val="center"/>
                      </w:pPr>
                    </w:p>
                  </w:txbxContent>
                </v:textbox>
              </v:rect>
            </w:pict>
          </mc:Fallback>
        </mc:AlternateContent>
      </w:r>
      <w:r w:rsidR="00D62D69">
        <w:rPr>
          <w:noProof/>
          <w:lang w:eastAsia="lt-LT"/>
        </w:rPr>
        <mc:AlternateContent>
          <mc:Choice Requires="wps">
            <w:drawing>
              <wp:anchor distT="0" distB="0" distL="114300" distR="114300" simplePos="0" relativeHeight="251771904" behindDoc="0" locked="0" layoutInCell="1" allowOverlap="1" wp14:anchorId="39B81D36" wp14:editId="674565D9">
                <wp:simplePos x="0" y="0"/>
                <wp:positionH relativeFrom="column">
                  <wp:posOffset>2291715</wp:posOffset>
                </wp:positionH>
                <wp:positionV relativeFrom="paragraph">
                  <wp:posOffset>1123315</wp:posOffset>
                </wp:positionV>
                <wp:extent cx="661670" cy="666750"/>
                <wp:effectExtent l="19050" t="19050" r="24130" b="19050"/>
                <wp:wrapNone/>
                <wp:docPr id="61" name="Straight Connector 61"/>
                <wp:cNvGraphicFramePr/>
                <a:graphic xmlns:a="http://schemas.openxmlformats.org/drawingml/2006/main">
                  <a:graphicData uri="http://schemas.microsoft.com/office/word/2010/wordprocessingShape">
                    <wps:wsp>
                      <wps:cNvCnPr/>
                      <wps:spPr>
                        <a:xfrm flipV="1">
                          <a:off x="0" y="0"/>
                          <a:ext cx="661670" cy="66675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0278AF0" id="Straight Connector 61" o:spid="_x0000_s1026" style="position:absolute;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45pt,88.45pt" to="232.55pt,1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" strokecolor="black [3040]" strokeweight="2.25pt"/>
            </w:pict>
          </mc:Fallback>
        </mc:AlternateContent>
      </w:r>
      <w:r w:rsidR="00590637">
        <w:rPr>
          <w:noProof/>
          <w:lang w:eastAsia="lt-LT"/>
        </w:rPr>
        <w:drawing>
          <wp:inline distT="0" distB="0" distL="0" distR="0" wp14:anchorId="6C612FBD" wp14:editId="677153CD">
            <wp:extent cx="6372000" cy="2988821"/>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12362" r="3001" b="6721"/>
                    <a:stretch/>
                  </pic:blipFill>
                  <pic:spPr bwMode="auto">
                    <a:xfrm>
                      <a:off x="0" y="0"/>
                      <a:ext cx="6372000" cy="2988821"/>
                    </a:xfrm>
                    <a:prstGeom prst="rect">
                      <a:avLst/>
                    </a:prstGeom>
                    <a:ln>
                      <a:noFill/>
                    </a:ln>
                    <a:extLst>
                      <a:ext uri="{53640926-AAD7-44D8-BBD7-CCE9431645EC}">
                        <a14:shadowObscured xmlns:a14="http://schemas.microsoft.com/office/drawing/2010/main"/>
                      </a:ext>
                    </a:extLst>
                  </pic:spPr>
                </pic:pic>
              </a:graphicData>
            </a:graphic>
          </wp:inline>
        </w:drawing>
      </w:r>
    </w:p>
    <w:p w:rsidR="00DD4986" w:rsidRPr="00DD4986" w:rsidRDefault="00DD4986" w:rsidP="00EE6378">
      <w:pPr>
        <w:autoSpaceDE w:val="0"/>
        <w:autoSpaceDN w:val="0"/>
        <w:adjustRightInd w:val="0"/>
        <w:spacing w:line="276" w:lineRule="auto"/>
        <w:jc w:val="both"/>
        <w:rPr>
          <w:rFonts w:eastAsiaTheme="minorHAnsi"/>
          <w:sz w:val="20"/>
          <w:szCs w:val="20"/>
        </w:rPr>
      </w:pPr>
      <w:r w:rsidRPr="00DD4986">
        <w:rPr>
          <w:rFonts w:eastAsiaTheme="minorHAnsi"/>
          <w:sz w:val="20"/>
          <w:szCs w:val="20"/>
        </w:rPr>
        <w:t xml:space="preserve">         </w:t>
      </w:r>
      <w:r>
        <w:rPr>
          <w:rFonts w:eastAsiaTheme="minorHAnsi"/>
          <w:sz w:val="20"/>
          <w:szCs w:val="20"/>
        </w:rPr>
        <w:t xml:space="preserve">                </w:t>
      </w:r>
      <w:r w:rsidRPr="00DD4986">
        <w:rPr>
          <w:rFonts w:eastAsiaTheme="minorHAnsi"/>
          <w:sz w:val="20"/>
          <w:szCs w:val="20"/>
        </w:rPr>
        <w:t xml:space="preserve"> </w:t>
      </w:r>
      <w:r w:rsidR="009D1813">
        <w:rPr>
          <w:rFonts w:eastAsiaTheme="minorHAnsi"/>
          <w:sz w:val="20"/>
          <w:szCs w:val="20"/>
        </w:rPr>
        <w:t>5</w:t>
      </w:r>
      <w:r w:rsidRPr="00CF126F">
        <w:rPr>
          <w:rFonts w:eastAsiaTheme="minorHAnsi"/>
          <w:sz w:val="20"/>
          <w:szCs w:val="20"/>
        </w:rPr>
        <w:t xml:space="preserve"> pav. Ištrauka iš Lietuvos kraštovaizdžio vizualinės struktūros žemėlapio</w:t>
      </w:r>
    </w:p>
    <w:p w:rsidR="00B16B76" w:rsidRDefault="00B16B76" w:rsidP="00EE6378">
      <w:pPr>
        <w:autoSpaceDE w:val="0"/>
        <w:autoSpaceDN w:val="0"/>
        <w:adjustRightInd w:val="0"/>
        <w:spacing w:line="276" w:lineRule="auto"/>
        <w:jc w:val="both"/>
        <w:rPr>
          <w:color w:val="000000" w:themeColor="text1"/>
        </w:rPr>
      </w:pPr>
    </w:p>
    <w:p w:rsidR="003718A9" w:rsidRPr="00804358" w:rsidRDefault="003718A9" w:rsidP="00EE6378">
      <w:pPr>
        <w:autoSpaceDE w:val="0"/>
        <w:autoSpaceDN w:val="0"/>
        <w:adjustRightInd w:val="0"/>
        <w:spacing w:line="276" w:lineRule="auto"/>
        <w:jc w:val="both"/>
        <w:rPr>
          <w:color w:val="000000" w:themeColor="text1"/>
        </w:rPr>
      </w:pPr>
      <w:r w:rsidRPr="00804358">
        <w:rPr>
          <w:color w:val="000000" w:themeColor="text1"/>
        </w:rPr>
        <w:t>Pagal Lietuvos kraštovaizdžio biomorfotopų žemėlapį</w:t>
      </w:r>
      <w:r w:rsidR="003076CB" w:rsidRPr="00804358">
        <w:rPr>
          <w:color w:val="000000" w:themeColor="text1"/>
        </w:rPr>
        <w:t xml:space="preserve"> </w:t>
      </w:r>
      <w:r w:rsidR="003076CB" w:rsidRPr="006A35BD">
        <w:rPr>
          <w:color w:val="000000" w:themeColor="text1"/>
        </w:rPr>
        <w:t>(žiūr</w:t>
      </w:r>
      <w:r w:rsidR="00FA5658">
        <w:rPr>
          <w:color w:val="000000" w:themeColor="text1"/>
        </w:rPr>
        <w:t>.</w:t>
      </w:r>
      <w:r w:rsidR="003076CB" w:rsidRPr="006A35BD">
        <w:rPr>
          <w:color w:val="000000" w:themeColor="text1"/>
        </w:rPr>
        <w:t xml:space="preserve"> </w:t>
      </w:r>
      <w:r w:rsidR="009D1813">
        <w:rPr>
          <w:color w:val="000000" w:themeColor="text1"/>
        </w:rPr>
        <w:t>6</w:t>
      </w:r>
      <w:r w:rsidR="003076CB" w:rsidRPr="006A35BD">
        <w:rPr>
          <w:color w:val="000000" w:themeColor="text1"/>
        </w:rPr>
        <w:t xml:space="preserve"> pav.)</w:t>
      </w:r>
      <w:r w:rsidRPr="006A35BD">
        <w:rPr>
          <w:color w:val="000000" w:themeColor="text1"/>
        </w:rPr>
        <w:t>:</w:t>
      </w:r>
    </w:p>
    <w:p w:rsidR="0020202F" w:rsidRPr="00445A57" w:rsidRDefault="0020202F" w:rsidP="00EE6378">
      <w:pPr>
        <w:autoSpaceDE w:val="0"/>
        <w:autoSpaceDN w:val="0"/>
        <w:adjustRightInd w:val="0"/>
        <w:spacing w:line="276" w:lineRule="auto"/>
        <w:jc w:val="both"/>
        <w:rPr>
          <w:color w:val="000000" w:themeColor="text1"/>
          <w:highlight w:val="cyan"/>
        </w:rPr>
      </w:pPr>
    </w:p>
    <w:p w:rsidR="002B0DA0" w:rsidRPr="00804358" w:rsidRDefault="002B0DA0" w:rsidP="00EE6378">
      <w:pPr>
        <w:autoSpaceDE w:val="0"/>
        <w:autoSpaceDN w:val="0"/>
        <w:adjustRightInd w:val="0"/>
        <w:spacing w:line="276" w:lineRule="auto"/>
        <w:jc w:val="both"/>
        <w:rPr>
          <w:color w:val="000000" w:themeColor="text1"/>
        </w:rPr>
      </w:pPr>
      <w:r w:rsidRPr="00804358">
        <w:rPr>
          <w:color w:val="000000" w:themeColor="text1"/>
        </w:rPr>
        <w:t>Vertikalioji biomorfotopų struktūra:</w:t>
      </w:r>
    </w:p>
    <w:tbl>
      <w:tblPr>
        <w:tblStyle w:val="TableGrid"/>
        <w:tblW w:w="0" w:type="auto"/>
        <w:tblInd w:w="108" w:type="dxa"/>
        <w:tblLook w:val="04A0" w:firstRow="1" w:lastRow="0" w:firstColumn="1" w:lastColumn="0" w:noHBand="0" w:noVBand="1"/>
      </w:tblPr>
      <w:tblGrid>
        <w:gridCol w:w="4395"/>
        <w:gridCol w:w="1595"/>
        <w:gridCol w:w="3191"/>
      </w:tblGrid>
      <w:tr w:rsidR="00FD4099" w:rsidRPr="00445A57" w:rsidTr="00D62D69">
        <w:tc>
          <w:tcPr>
            <w:tcW w:w="4395" w:type="dxa"/>
            <w:vAlign w:val="center"/>
          </w:tcPr>
          <w:p w:rsidR="00FD4099" w:rsidRPr="00705FF3" w:rsidRDefault="002B0DA0" w:rsidP="00D62D69">
            <w:pPr>
              <w:autoSpaceDE w:val="0"/>
              <w:autoSpaceDN w:val="0"/>
              <w:adjustRightInd w:val="0"/>
              <w:spacing w:line="276" w:lineRule="auto"/>
              <w:jc w:val="center"/>
              <w:rPr>
                <w:color w:val="000000" w:themeColor="text1"/>
              </w:rPr>
            </w:pPr>
            <w:r w:rsidRPr="00705FF3">
              <w:rPr>
                <w:color w:val="000000" w:themeColor="text1"/>
              </w:rPr>
              <w:t>Plotu vyraujantys (&gt;50% kraštovaizdžio biomorfostruktūros elementai</w:t>
            </w:r>
          </w:p>
        </w:tc>
        <w:tc>
          <w:tcPr>
            <w:tcW w:w="1595" w:type="dxa"/>
            <w:vAlign w:val="center"/>
          </w:tcPr>
          <w:p w:rsidR="00FD4099" w:rsidRPr="00705FF3" w:rsidRDefault="002B0DA0" w:rsidP="00D62D69">
            <w:pPr>
              <w:autoSpaceDE w:val="0"/>
              <w:autoSpaceDN w:val="0"/>
              <w:adjustRightInd w:val="0"/>
              <w:spacing w:line="276" w:lineRule="auto"/>
              <w:jc w:val="center"/>
              <w:rPr>
                <w:color w:val="000000" w:themeColor="text1"/>
              </w:rPr>
            </w:pPr>
            <w:r w:rsidRPr="00705FF3">
              <w:rPr>
                <w:color w:val="000000" w:themeColor="text1"/>
              </w:rPr>
              <w:t>Aukštis</w:t>
            </w:r>
          </w:p>
        </w:tc>
        <w:tc>
          <w:tcPr>
            <w:tcW w:w="3191" w:type="dxa"/>
            <w:vAlign w:val="center"/>
          </w:tcPr>
          <w:p w:rsidR="00FD4099" w:rsidRPr="00705FF3" w:rsidRDefault="002B0DA0" w:rsidP="00D62D69">
            <w:pPr>
              <w:autoSpaceDE w:val="0"/>
              <w:autoSpaceDN w:val="0"/>
              <w:adjustRightInd w:val="0"/>
              <w:spacing w:line="276" w:lineRule="auto"/>
              <w:jc w:val="center"/>
              <w:rPr>
                <w:color w:val="000000" w:themeColor="text1"/>
              </w:rPr>
            </w:pPr>
            <w:r w:rsidRPr="00705FF3">
              <w:rPr>
                <w:color w:val="000000" w:themeColor="text1"/>
              </w:rPr>
              <w:t>Kontrastingumas</w:t>
            </w:r>
          </w:p>
        </w:tc>
      </w:tr>
      <w:tr w:rsidR="00FD4099" w:rsidRPr="00445A57" w:rsidTr="00D62D69">
        <w:tc>
          <w:tcPr>
            <w:tcW w:w="4395" w:type="dxa"/>
            <w:vAlign w:val="center"/>
          </w:tcPr>
          <w:p w:rsidR="00FD4099" w:rsidRPr="00804358" w:rsidRDefault="002B0DA0" w:rsidP="00D62D69">
            <w:pPr>
              <w:autoSpaceDE w:val="0"/>
              <w:autoSpaceDN w:val="0"/>
              <w:adjustRightInd w:val="0"/>
              <w:spacing w:line="276" w:lineRule="auto"/>
              <w:jc w:val="center"/>
              <w:rPr>
                <w:color w:val="000000" w:themeColor="text1"/>
              </w:rPr>
            </w:pPr>
            <w:r w:rsidRPr="00804358">
              <w:rPr>
                <w:color w:val="000000" w:themeColor="text1"/>
              </w:rPr>
              <w:t>Agrokompleksai ir/arba pelkės (miškų plotai &lt; 500 ha)</w:t>
            </w:r>
          </w:p>
        </w:tc>
        <w:tc>
          <w:tcPr>
            <w:tcW w:w="1595" w:type="dxa"/>
            <w:vAlign w:val="center"/>
          </w:tcPr>
          <w:p w:rsidR="00FD4099" w:rsidRPr="00804358" w:rsidRDefault="002B0DA0" w:rsidP="00D62D69">
            <w:pPr>
              <w:autoSpaceDE w:val="0"/>
              <w:autoSpaceDN w:val="0"/>
              <w:adjustRightInd w:val="0"/>
              <w:spacing w:line="276" w:lineRule="auto"/>
              <w:jc w:val="center"/>
              <w:rPr>
                <w:color w:val="000000" w:themeColor="text1"/>
              </w:rPr>
            </w:pPr>
            <w:r w:rsidRPr="00804358">
              <w:rPr>
                <w:color w:val="000000" w:themeColor="text1"/>
              </w:rPr>
              <w:t>Pereinamasis</w:t>
            </w:r>
          </w:p>
        </w:tc>
        <w:tc>
          <w:tcPr>
            <w:tcW w:w="3191" w:type="dxa"/>
            <w:vAlign w:val="center"/>
          </w:tcPr>
          <w:p w:rsidR="00FD4099" w:rsidRPr="00804358" w:rsidRDefault="00804358" w:rsidP="00D62D69">
            <w:pPr>
              <w:autoSpaceDE w:val="0"/>
              <w:autoSpaceDN w:val="0"/>
              <w:adjustRightInd w:val="0"/>
              <w:spacing w:line="276" w:lineRule="auto"/>
              <w:jc w:val="center"/>
              <w:rPr>
                <w:color w:val="000000" w:themeColor="text1"/>
              </w:rPr>
            </w:pPr>
            <w:r>
              <w:rPr>
                <w:color w:val="000000" w:themeColor="text1"/>
              </w:rPr>
              <w:t>Vidutinis</w:t>
            </w:r>
          </w:p>
        </w:tc>
      </w:tr>
    </w:tbl>
    <w:p w:rsidR="00FD4099" w:rsidRPr="00445A57" w:rsidRDefault="00FD4099" w:rsidP="00EE6378">
      <w:pPr>
        <w:autoSpaceDE w:val="0"/>
        <w:autoSpaceDN w:val="0"/>
        <w:adjustRightInd w:val="0"/>
        <w:spacing w:line="276" w:lineRule="auto"/>
        <w:jc w:val="both"/>
        <w:rPr>
          <w:color w:val="000000" w:themeColor="text1"/>
          <w:highlight w:val="cyan"/>
        </w:rPr>
      </w:pPr>
    </w:p>
    <w:p w:rsidR="003718A9" w:rsidRDefault="003718A9" w:rsidP="00EE6378">
      <w:pPr>
        <w:autoSpaceDE w:val="0"/>
        <w:autoSpaceDN w:val="0"/>
        <w:adjustRightInd w:val="0"/>
        <w:spacing w:line="276" w:lineRule="auto"/>
        <w:jc w:val="both"/>
      </w:pPr>
      <w:r w:rsidRPr="00EB280D">
        <w:rPr>
          <w:bCs/>
        </w:rPr>
        <w:t xml:space="preserve">Horizontalioji kraštovaizdžio biomorfostruktūra: </w:t>
      </w:r>
      <w:r w:rsidR="00EB280D">
        <w:t>porėtasis foninis</w:t>
      </w:r>
      <w:r w:rsidRPr="00EB280D">
        <w:t>.</w:t>
      </w:r>
    </w:p>
    <w:p w:rsidR="00EB280D" w:rsidRDefault="00EB280D" w:rsidP="00EE6378">
      <w:pPr>
        <w:autoSpaceDE w:val="0"/>
        <w:autoSpaceDN w:val="0"/>
        <w:adjustRightInd w:val="0"/>
        <w:spacing w:line="276" w:lineRule="auto"/>
        <w:jc w:val="both"/>
      </w:pPr>
    </w:p>
    <w:p w:rsidR="003076CB" w:rsidRDefault="00D62D69" w:rsidP="00D62D69">
      <w:pPr>
        <w:autoSpaceDE w:val="0"/>
        <w:autoSpaceDN w:val="0"/>
        <w:adjustRightInd w:val="0"/>
        <w:spacing w:line="276" w:lineRule="auto"/>
        <w:jc w:val="both"/>
      </w:pPr>
      <w:r>
        <w:rPr>
          <w:noProof/>
          <w:lang w:eastAsia="lt-LT"/>
        </w:rPr>
        <mc:AlternateContent>
          <mc:Choice Requires="wps">
            <w:drawing>
              <wp:anchor distT="0" distB="0" distL="114300" distR="114300" simplePos="0" relativeHeight="251774976" behindDoc="0" locked="0" layoutInCell="1" allowOverlap="1" wp14:anchorId="0029ED64" wp14:editId="6384C20F">
                <wp:simplePos x="0" y="0"/>
                <wp:positionH relativeFrom="column">
                  <wp:posOffset>729147</wp:posOffset>
                </wp:positionH>
                <wp:positionV relativeFrom="paragraph">
                  <wp:posOffset>225593</wp:posOffset>
                </wp:positionV>
                <wp:extent cx="1483743" cy="276225"/>
                <wp:effectExtent l="0" t="0" r="21590" b="28575"/>
                <wp:wrapNone/>
                <wp:docPr id="78" name="Rectangle 78"/>
                <wp:cNvGraphicFramePr/>
                <a:graphic xmlns:a="http://schemas.openxmlformats.org/drawingml/2006/main">
                  <a:graphicData uri="http://schemas.microsoft.com/office/word/2010/wordprocessingShape">
                    <wps:wsp>
                      <wps:cNvSpPr/>
                      <wps:spPr>
                        <a:xfrm>
                          <a:off x="0" y="0"/>
                          <a:ext cx="1483743" cy="27622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4021D" w:rsidRDefault="00193E71" w:rsidP="00EB280D">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EB28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8" o:spid="_x0000_s1038" style="position:absolute;left:0;text-align:left;margin-left:57.4pt;margin-top:17.75pt;width:116.85pt;height:21.7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" fillcolor="white [3201]" strokecolor="black [3213]" strokeweight=".25pt">
                <v:textbox>
                  <w:txbxContent>
                    <w:p w:rsidR="00193E71" w:rsidRPr="0084021D" w:rsidRDefault="00193E71" w:rsidP="00EB280D">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EB280D">
                      <w:pPr>
                        <w:jc w:val="center"/>
                      </w:pPr>
                    </w:p>
                  </w:txbxContent>
                </v:textbox>
              </v:rect>
            </w:pict>
          </mc:Fallback>
        </mc:AlternateContent>
      </w:r>
      <w:r>
        <w:rPr>
          <w:noProof/>
          <w:lang w:eastAsia="lt-LT"/>
        </w:rPr>
        <mc:AlternateContent>
          <mc:Choice Requires="wps">
            <w:drawing>
              <wp:anchor distT="0" distB="0" distL="114300" distR="114300" simplePos="0" relativeHeight="251773952" behindDoc="0" locked="0" layoutInCell="1" allowOverlap="1" wp14:anchorId="7715A425" wp14:editId="144720D8">
                <wp:simplePos x="0" y="0"/>
                <wp:positionH relativeFrom="column">
                  <wp:posOffset>1682115</wp:posOffset>
                </wp:positionH>
                <wp:positionV relativeFrom="paragraph">
                  <wp:posOffset>511175</wp:posOffset>
                </wp:positionV>
                <wp:extent cx="228600" cy="247650"/>
                <wp:effectExtent l="0" t="0" r="19050" b="19050"/>
                <wp:wrapNone/>
                <wp:docPr id="77" name="Straight Connector 77"/>
                <wp:cNvGraphicFramePr/>
                <a:graphic xmlns:a="http://schemas.openxmlformats.org/drawingml/2006/main">
                  <a:graphicData uri="http://schemas.microsoft.com/office/word/2010/wordprocessingShape">
                    <wps:wsp>
                      <wps:cNvCnPr/>
                      <wps:spPr>
                        <a:xfrm flipH="1" flipV="1">
                          <a:off x="0" y="0"/>
                          <a:ext cx="228600" cy="2476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FCAC2CB" id="Straight Connector 77" o:spid="_x0000_s1026" style="position:absolute;flip:x 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45pt,40.25pt" to="150.45pt,5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" strokecolor="black [3213]" strokeweight="1.5pt"/>
            </w:pict>
          </mc:Fallback>
        </mc:AlternateContent>
      </w:r>
      <w:r w:rsidR="00EB280D">
        <w:rPr>
          <w:noProof/>
          <w:lang w:eastAsia="lt-LT"/>
        </w:rPr>
        <w:drawing>
          <wp:inline distT="0" distB="0" distL="0" distR="0" wp14:anchorId="07C3CC9F" wp14:editId="7D8DB48B">
            <wp:extent cx="6372000" cy="2875049"/>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12644" r="1264" b="8125"/>
                    <a:stretch/>
                  </pic:blipFill>
                  <pic:spPr bwMode="auto">
                    <a:xfrm>
                      <a:off x="0" y="0"/>
                      <a:ext cx="6372000" cy="2875049"/>
                    </a:xfrm>
                    <a:prstGeom prst="rect">
                      <a:avLst/>
                    </a:prstGeom>
                    <a:ln>
                      <a:noFill/>
                    </a:ln>
                    <a:extLst>
                      <a:ext uri="{53640926-AAD7-44D8-BBD7-CCE9431645EC}">
                        <a14:shadowObscured xmlns:a14="http://schemas.microsoft.com/office/drawing/2010/main"/>
                      </a:ext>
                    </a:extLst>
                  </pic:spPr>
                </pic:pic>
              </a:graphicData>
            </a:graphic>
          </wp:inline>
        </w:drawing>
      </w:r>
    </w:p>
    <w:p w:rsidR="003076CB" w:rsidRPr="00CF126F" w:rsidRDefault="003076CB" w:rsidP="003076CB">
      <w:pPr>
        <w:autoSpaceDE w:val="0"/>
        <w:autoSpaceDN w:val="0"/>
        <w:adjustRightInd w:val="0"/>
        <w:spacing w:line="276" w:lineRule="auto"/>
        <w:jc w:val="both"/>
        <w:rPr>
          <w:rFonts w:eastAsiaTheme="minorHAnsi"/>
          <w:sz w:val="20"/>
          <w:szCs w:val="20"/>
        </w:rPr>
      </w:pPr>
      <w:r w:rsidRPr="00DD4986">
        <w:rPr>
          <w:rFonts w:eastAsiaTheme="minorHAnsi"/>
          <w:sz w:val="20"/>
          <w:szCs w:val="20"/>
        </w:rPr>
        <w:t xml:space="preserve">         </w:t>
      </w:r>
      <w:r>
        <w:rPr>
          <w:rFonts w:eastAsiaTheme="minorHAnsi"/>
          <w:sz w:val="20"/>
          <w:szCs w:val="20"/>
        </w:rPr>
        <w:t xml:space="preserve">                </w:t>
      </w:r>
      <w:r w:rsidRPr="00DD4986">
        <w:rPr>
          <w:rFonts w:eastAsiaTheme="minorHAnsi"/>
          <w:sz w:val="20"/>
          <w:szCs w:val="20"/>
        </w:rPr>
        <w:t xml:space="preserve"> </w:t>
      </w:r>
      <w:r w:rsidR="00D62D69">
        <w:rPr>
          <w:rFonts w:eastAsiaTheme="minorHAnsi"/>
          <w:sz w:val="20"/>
          <w:szCs w:val="20"/>
        </w:rPr>
        <w:t xml:space="preserve">                           </w:t>
      </w:r>
      <w:r w:rsidR="009D1813">
        <w:rPr>
          <w:rFonts w:eastAsiaTheme="minorHAnsi"/>
          <w:sz w:val="20"/>
          <w:szCs w:val="20"/>
        </w:rPr>
        <w:t>6</w:t>
      </w:r>
      <w:r w:rsidRPr="00CF126F">
        <w:rPr>
          <w:rFonts w:eastAsiaTheme="minorHAnsi"/>
          <w:sz w:val="20"/>
          <w:szCs w:val="20"/>
        </w:rPr>
        <w:t xml:space="preserve"> pav. Ištrauka iš Lietuvos kraštovaizdžio biomorfotopų žemėlapio</w:t>
      </w:r>
    </w:p>
    <w:p w:rsidR="003076CB" w:rsidRDefault="003076CB" w:rsidP="00EE6378">
      <w:pPr>
        <w:autoSpaceDE w:val="0"/>
        <w:autoSpaceDN w:val="0"/>
        <w:adjustRightInd w:val="0"/>
        <w:spacing w:line="276" w:lineRule="auto"/>
      </w:pPr>
    </w:p>
    <w:p w:rsidR="002442A2" w:rsidRPr="00EB280D" w:rsidRDefault="004644D3" w:rsidP="002442A2">
      <w:pPr>
        <w:autoSpaceDE w:val="0"/>
        <w:autoSpaceDN w:val="0"/>
        <w:adjustRightInd w:val="0"/>
      </w:pPr>
      <w:r w:rsidRPr="00EB280D">
        <w:lastRenderedPageBreak/>
        <w:t>P</w:t>
      </w:r>
      <w:r w:rsidR="002442A2" w:rsidRPr="00EB280D">
        <w:t>agal Lietuvos kraštovaizdžio geochemines toposistemas</w:t>
      </w:r>
      <w:r w:rsidRPr="00EB280D">
        <w:t xml:space="preserve"> </w:t>
      </w:r>
      <w:r w:rsidRPr="006A35BD">
        <w:t>(žiūr</w:t>
      </w:r>
      <w:r w:rsidR="009C28FE" w:rsidRPr="006A35BD">
        <w:t>.</w:t>
      </w:r>
      <w:r w:rsidRPr="006A35BD">
        <w:t xml:space="preserve"> </w:t>
      </w:r>
      <w:r w:rsidR="009D1813">
        <w:t>7</w:t>
      </w:r>
      <w:r w:rsidR="00EB280D" w:rsidRPr="006A35BD">
        <w:t xml:space="preserve"> </w:t>
      </w:r>
      <w:r w:rsidRPr="006A35BD">
        <w:t>pav.)</w:t>
      </w:r>
      <w:r w:rsidR="002442A2" w:rsidRPr="006A35BD">
        <w:t>:</w:t>
      </w:r>
    </w:p>
    <w:p w:rsidR="007A58EA" w:rsidRPr="00445A57" w:rsidRDefault="007A58EA" w:rsidP="002442A2">
      <w:pPr>
        <w:autoSpaceDE w:val="0"/>
        <w:autoSpaceDN w:val="0"/>
        <w:adjustRightInd w:val="0"/>
        <w:rPr>
          <w:highlight w:val="cyan"/>
        </w:rPr>
      </w:pPr>
    </w:p>
    <w:tbl>
      <w:tblPr>
        <w:tblStyle w:val="TableGrid"/>
        <w:tblW w:w="0" w:type="auto"/>
        <w:tblInd w:w="108" w:type="dxa"/>
        <w:tblLook w:val="04A0" w:firstRow="1" w:lastRow="0" w:firstColumn="1" w:lastColumn="0" w:noHBand="0" w:noVBand="1"/>
      </w:tblPr>
      <w:tblGrid>
        <w:gridCol w:w="3652"/>
        <w:gridCol w:w="4394"/>
      </w:tblGrid>
      <w:tr w:rsidR="002442A2" w:rsidRPr="002F79A5" w:rsidTr="00D62D69">
        <w:trPr>
          <w:trHeight w:val="505"/>
        </w:trPr>
        <w:tc>
          <w:tcPr>
            <w:tcW w:w="3652" w:type="dxa"/>
            <w:tcBorders>
              <w:top w:val="single" w:sz="4" w:space="0" w:color="auto"/>
              <w:left w:val="single" w:sz="4" w:space="0" w:color="auto"/>
              <w:bottom w:val="single" w:sz="4" w:space="0" w:color="auto"/>
              <w:right w:val="single" w:sz="4" w:space="0" w:color="auto"/>
            </w:tcBorders>
            <w:vAlign w:val="center"/>
            <w:hideMark/>
          </w:tcPr>
          <w:p w:rsidR="002442A2" w:rsidRPr="00445A57" w:rsidRDefault="002442A2" w:rsidP="00CB28CA">
            <w:pPr>
              <w:autoSpaceDE w:val="0"/>
              <w:autoSpaceDN w:val="0"/>
              <w:adjustRightInd w:val="0"/>
              <w:jc w:val="center"/>
              <w:rPr>
                <w:highlight w:val="cyan"/>
              </w:rPr>
            </w:pPr>
            <w:r w:rsidRPr="00700BD6">
              <w:t>Toposistemų migracinė struktūra</w:t>
            </w:r>
          </w:p>
        </w:tc>
        <w:tc>
          <w:tcPr>
            <w:tcW w:w="4394" w:type="dxa"/>
            <w:tcBorders>
              <w:top w:val="single" w:sz="4" w:space="0" w:color="auto"/>
              <w:left w:val="single" w:sz="4" w:space="0" w:color="auto"/>
              <w:bottom w:val="single" w:sz="4" w:space="0" w:color="auto"/>
              <w:right w:val="single" w:sz="4" w:space="0" w:color="auto"/>
            </w:tcBorders>
            <w:vAlign w:val="center"/>
            <w:hideMark/>
          </w:tcPr>
          <w:p w:rsidR="002442A2" w:rsidRPr="002B0DA0" w:rsidRDefault="002442A2" w:rsidP="00CB28CA">
            <w:pPr>
              <w:autoSpaceDE w:val="0"/>
              <w:autoSpaceDN w:val="0"/>
              <w:adjustRightInd w:val="0"/>
              <w:jc w:val="center"/>
            </w:pPr>
            <w:r w:rsidRPr="00700BD6">
              <w:t>Toposistemų buferiškumo laipsnis</w:t>
            </w:r>
          </w:p>
        </w:tc>
      </w:tr>
      <w:tr w:rsidR="002442A2" w:rsidRPr="002F79A5" w:rsidTr="00D62D69">
        <w:trPr>
          <w:trHeight w:val="417"/>
        </w:trPr>
        <w:tc>
          <w:tcPr>
            <w:tcW w:w="3652" w:type="dxa"/>
            <w:tcBorders>
              <w:top w:val="single" w:sz="4" w:space="0" w:color="auto"/>
              <w:left w:val="single" w:sz="4" w:space="0" w:color="auto"/>
              <w:bottom w:val="single" w:sz="4" w:space="0" w:color="auto"/>
              <w:right w:val="single" w:sz="4" w:space="0" w:color="auto"/>
            </w:tcBorders>
            <w:vAlign w:val="center"/>
            <w:hideMark/>
          </w:tcPr>
          <w:p w:rsidR="002442A2" w:rsidRPr="00EC10CC" w:rsidRDefault="00EC10CC" w:rsidP="00EC10CC">
            <w:pPr>
              <w:autoSpaceDE w:val="0"/>
              <w:autoSpaceDN w:val="0"/>
              <w:adjustRightInd w:val="0"/>
              <w:jc w:val="center"/>
            </w:pPr>
            <w:r w:rsidRPr="00EC10CC">
              <w:t>I</w:t>
            </w:r>
            <w:r w:rsidR="002442A2" w:rsidRPr="00EC10CC">
              <w:t>šsklaidančios</w:t>
            </w:r>
            <w:r>
              <w:t xml:space="preserve"> </w:t>
            </w:r>
          </w:p>
        </w:tc>
        <w:tc>
          <w:tcPr>
            <w:tcW w:w="4394" w:type="dxa"/>
            <w:tcBorders>
              <w:top w:val="single" w:sz="4" w:space="0" w:color="auto"/>
              <w:left w:val="single" w:sz="4" w:space="0" w:color="auto"/>
              <w:bottom w:val="single" w:sz="4" w:space="0" w:color="auto"/>
              <w:right w:val="single" w:sz="4" w:space="0" w:color="auto"/>
            </w:tcBorders>
            <w:vAlign w:val="center"/>
            <w:hideMark/>
          </w:tcPr>
          <w:p w:rsidR="002442A2" w:rsidRPr="00EC10CC" w:rsidRDefault="00700BD6" w:rsidP="00700BD6">
            <w:pPr>
              <w:autoSpaceDE w:val="0"/>
              <w:autoSpaceDN w:val="0"/>
              <w:adjustRightInd w:val="0"/>
              <w:jc w:val="center"/>
            </w:pPr>
            <w:r>
              <w:rPr>
                <w:rFonts w:eastAsiaTheme="minorHAnsi"/>
              </w:rPr>
              <w:t>3</w:t>
            </w:r>
            <w:r w:rsidR="00EC10CC">
              <w:rPr>
                <w:rFonts w:eastAsiaTheme="minorHAnsi"/>
              </w:rPr>
              <w:t xml:space="preserve"> (</w:t>
            </w:r>
            <w:r>
              <w:rPr>
                <w:rFonts w:eastAsiaTheme="minorHAnsi"/>
              </w:rPr>
              <w:t>didelio</w:t>
            </w:r>
            <w:r w:rsidR="00EC10CC" w:rsidRPr="00EC10CC">
              <w:rPr>
                <w:rFonts w:eastAsiaTheme="minorHAnsi"/>
              </w:rPr>
              <w:t xml:space="preserve"> buferiškumo</w:t>
            </w:r>
            <w:r w:rsidR="00EC10CC">
              <w:rPr>
                <w:rFonts w:eastAsiaTheme="minorHAnsi"/>
              </w:rPr>
              <w:t xml:space="preserve">) </w:t>
            </w:r>
          </w:p>
        </w:tc>
      </w:tr>
    </w:tbl>
    <w:p w:rsidR="00700BD6" w:rsidRDefault="0020202F" w:rsidP="007A58EA">
      <w:pPr>
        <w:autoSpaceDE w:val="0"/>
        <w:autoSpaceDN w:val="0"/>
        <w:adjustRightInd w:val="0"/>
        <w:ind w:left="-142" w:hanging="284"/>
        <w:rPr>
          <w:sz w:val="20"/>
          <w:szCs w:val="20"/>
        </w:rPr>
      </w:pPr>
      <w:r w:rsidRPr="0020202F">
        <w:rPr>
          <w:sz w:val="20"/>
          <w:szCs w:val="20"/>
        </w:rPr>
        <w:t xml:space="preserve">                        </w:t>
      </w:r>
    </w:p>
    <w:p w:rsidR="00473459" w:rsidRDefault="00473459" w:rsidP="007A58EA">
      <w:pPr>
        <w:autoSpaceDE w:val="0"/>
        <w:autoSpaceDN w:val="0"/>
        <w:adjustRightInd w:val="0"/>
        <w:ind w:left="-142" w:hanging="284"/>
        <w:rPr>
          <w:sz w:val="20"/>
          <w:szCs w:val="20"/>
        </w:rPr>
      </w:pPr>
    </w:p>
    <w:p w:rsidR="00700BD6" w:rsidRDefault="00D62D69" w:rsidP="00D62D69">
      <w:pPr>
        <w:autoSpaceDE w:val="0"/>
        <w:autoSpaceDN w:val="0"/>
        <w:adjustRightInd w:val="0"/>
        <w:ind w:left="-142" w:firstLine="142"/>
        <w:rPr>
          <w:sz w:val="20"/>
          <w:szCs w:val="20"/>
        </w:rPr>
      </w:pPr>
      <w:r>
        <w:rPr>
          <w:noProof/>
          <w:lang w:eastAsia="lt-LT"/>
        </w:rPr>
        <mc:AlternateContent>
          <mc:Choice Requires="wps">
            <w:drawing>
              <wp:anchor distT="0" distB="0" distL="114300" distR="114300" simplePos="0" relativeHeight="251776000" behindDoc="0" locked="0" layoutInCell="1" allowOverlap="1" wp14:anchorId="5C09A274" wp14:editId="78AA14B4">
                <wp:simplePos x="0" y="0"/>
                <wp:positionH relativeFrom="column">
                  <wp:posOffset>3368040</wp:posOffset>
                </wp:positionH>
                <wp:positionV relativeFrom="paragraph">
                  <wp:posOffset>482600</wp:posOffset>
                </wp:positionV>
                <wp:extent cx="285750" cy="771525"/>
                <wp:effectExtent l="0" t="0" r="19050" b="28575"/>
                <wp:wrapNone/>
                <wp:docPr id="80" name="Straight Connector 80"/>
                <wp:cNvGraphicFramePr/>
                <a:graphic xmlns:a="http://schemas.openxmlformats.org/drawingml/2006/main">
                  <a:graphicData uri="http://schemas.microsoft.com/office/word/2010/wordprocessingShape">
                    <wps:wsp>
                      <wps:cNvCnPr/>
                      <wps:spPr>
                        <a:xfrm flipH="1" flipV="1">
                          <a:off x="0" y="0"/>
                          <a:ext cx="285750" cy="771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88751B5" id="Straight Connector 80" o:spid="_x0000_s1026" style="position:absolute;flip:x 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2pt,38pt" to="287.7pt,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" strokecolor="black [3213]" strokeweight="1.5pt"/>
            </w:pict>
          </mc:Fallback>
        </mc:AlternateContent>
      </w:r>
      <w:r w:rsidR="00700BD6">
        <w:rPr>
          <w:noProof/>
          <w:lang w:eastAsia="lt-LT"/>
        </w:rPr>
        <mc:AlternateContent>
          <mc:Choice Requires="wps">
            <w:drawing>
              <wp:anchor distT="0" distB="0" distL="114300" distR="114300" simplePos="0" relativeHeight="251777024" behindDoc="0" locked="0" layoutInCell="1" allowOverlap="1" wp14:anchorId="2FE9320E" wp14:editId="203215E2">
                <wp:simplePos x="0" y="0"/>
                <wp:positionH relativeFrom="column">
                  <wp:posOffset>2758441</wp:posOffset>
                </wp:positionH>
                <wp:positionV relativeFrom="paragraph">
                  <wp:posOffset>273050</wp:posOffset>
                </wp:positionV>
                <wp:extent cx="1409700" cy="285750"/>
                <wp:effectExtent l="0" t="0" r="19050" b="19050"/>
                <wp:wrapNone/>
                <wp:docPr id="81" name="Rectangle 81"/>
                <wp:cNvGraphicFramePr/>
                <a:graphic xmlns:a="http://schemas.openxmlformats.org/drawingml/2006/main">
                  <a:graphicData uri="http://schemas.microsoft.com/office/word/2010/wordprocessingShape">
                    <wps:wsp>
                      <wps:cNvSpPr/>
                      <wps:spPr>
                        <a:xfrm>
                          <a:off x="0" y="0"/>
                          <a:ext cx="1409700" cy="285750"/>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4021D" w:rsidRDefault="00193E71" w:rsidP="00700BD6">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700B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1" o:spid="_x0000_s1039" style="position:absolute;left:0;text-align:left;margin-left:217.2pt;margin-top:21.5pt;width:111pt;height:22.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" fillcolor="white [3201]" strokecolor="black [3213]">
                <v:textbox>
                  <w:txbxContent>
                    <w:p w:rsidR="00193E71" w:rsidRPr="0084021D" w:rsidRDefault="00193E71" w:rsidP="00700BD6">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700BD6">
                      <w:pPr>
                        <w:jc w:val="center"/>
                      </w:pPr>
                    </w:p>
                  </w:txbxContent>
                </v:textbox>
              </v:rect>
            </w:pict>
          </mc:Fallback>
        </mc:AlternateContent>
      </w:r>
      <w:r w:rsidR="00700BD6">
        <w:rPr>
          <w:noProof/>
          <w:lang w:eastAsia="lt-LT"/>
        </w:rPr>
        <w:drawing>
          <wp:inline distT="0" distB="0" distL="0" distR="0" wp14:anchorId="3C7E4DED" wp14:editId="54805A3C">
            <wp:extent cx="6372000" cy="2849018"/>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13768" r="1421" b="7845"/>
                    <a:stretch/>
                  </pic:blipFill>
                  <pic:spPr bwMode="auto">
                    <a:xfrm>
                      <a:off x="0" y="0"/>
                      <a:ext cx="6372000" cy="2849018"/>
                    </a:xfrm>
                    <a:prstGeom prst="rect">
                      <a:avLst/>
                    </a:prstGeom>
                    <a:ln>
                      <a:noFill/>
                    </a:ln>
                    <a:extLst>
                      <a:ext uri="{53640926-AAD7-44D8-BBD7-CCE9431645EC}">
                        <a14:shadowObscured xmlns:a14="http://schemas.microsoft.com/office/drawing/2010/main"/>
                      </a:ext>
                    </a:extLst>
                  </pic:spPr>
                </pic:pic>
              </a:graphicData>
            </a:graphic>
          </wp:inline>
        </w:drawing>
      </w:r>
    </w:p>
    <w:p w:rsidR="004644D3" w:rsidRDefault="00700BD6" w:rsidP="00D62D69">
      <w:pPr>
        <w:autoSpaceDE w:val="0"/>
        <w:autoSpaceDN w:val="0"/>
        <w:adjustRightInd w:val="0"/>
        <w:ind w:left="-142" w:firstLine="142"/>
        <w:rPr>
          <w:highlight w:val="cyan"/>
        </w:rPr>
      </w:pPr>
      <w:r>
        <w:rPr>
          <w:sz w:val="20"/>
          <w:szCs w:val="20"/>
        </w:rPr>
        <w:t xml:space="preserve">                                </w:t>
      </w:r>
      <w:r w:rsidR="00D62D69">
        <w:rPr>
          <w:sz w:val="20"/>
          <w:szCs w:val="20"/>
        </w:rPr>
        <w:t xml:space="preserve">              </w:t>
      </w:r>
      <w:r>
        <w:rPr>
          <w:sz w:val="20"/>
          <w:szCs w:val="20"/>
        </w:rPr>
        <w:t xml:space="preserve"> </w:t>
      </w:r>
      <w:r w:rsidR="009D1813">
        <w:rPr>
          <w:sz w:val="20"/>
          <w:szCs w:val="20"/>
        </w:rPr>
        <w:t>7</w:t>
      </w:r>
      <w:r w:rsidR="0020202F" w:rsidRPr="00CF126F">
        <w:rPr>
          <w:sz w:val="20"/>
          <w:szCs w:val="20"/>
        </w:rPr>
        <w:t xml:space="preserve"> pav.</w:t>
      </w:r>
      <w:r w:rsidR="0020202F" w:rsidRPr="00CF126F">
        <w:t xml:space="preserve"> </w:t>
      </w:r>
      <w:r w:rsidR="0020202F" w:rsidRPr="00CF126F">
        <w:rPr>
          <w:rFonts w:eastAsiaTheme="minorHAnsi"/>
          <w:sz w:val="20"/>
          <w:szCs w:val="20"/>
        </w:rPr>
        <w:t>Ištrauka iš Lietuvos kraštovaizdžio geocheminių toposistemų  žemėlapio</w:t>
      </w:r>
    </w:p>
    <w:p w:rsidR="00914573" w:rsidRDefault="00914573" w:rsidP="003718A9">
      <w:pPr>
        <w:autoSpaceDE w:val="0"/>
        <w:autoSpaceDN w:val="0"/>
        <w:adjustRightInd w:val="0"/>
      </w:pPr>
    </w:p>
    <w:p w:rsidR="00914573" w:rsidRDefault="00914573" w:rsidP="003718A9">
      <w:pPr>
        <w:autoSpaceDE w:val="0"/>
        <w:autoSpaceDN w:val="0"/>
        <w:adjustRightInd w:val="0"/>
      </w:pPr>
    </w:p>
    <w:p w:rsidR="00914573" w:rsidRDefault="00914573" w:rsidP="003718A9">
      <w:pPr>
        <w:autoSpaceDE w:val="0"/>
        <w:autoSpaceDN w:val="0"/>
        <w:adjustRightInd w:val="0"/>
      </w:pPr>
    </w:p>
    <w:p w:rsidR="003718A9" w:rsidRDefault="003718A9" w:rsidP="003718A9">
      <w:pPr>
        <w:autoSpaceDE w:val="0"/>
        <w:autoSpaceDN w:val="0"/>
        <w:adjustRightInd w:val="0"/>
      </w:pPr>
      <w:r w:rsidRPr="000652ED">
        <w:t>Pagal Lietuvos kraštovaizdžio technomorfotopų žemėlapį</w:t>
      </w:r>
      <w:r w:rsidR="004644D3" w:rsidRPr="000652ED">
        <w:t xml:space="preserve"> (</w:t>
      </w:r>
      <w:r w:rsidR="004644D3" w:rsidRPr="006A35BD">
        <w:t xml:space="preserve">žiūr. </w:t>
      </w:r>
      <w:r w:rsidR="009D1813">
        <w:t>8</w:t>
      </w:r>
      <w:r w:rsidR="004644D3" w:rsidRPr="006A35BD">
        <w:t xml:space="preserve"> pav.)</w:t>
      </w:r>
      <w:r w:rsidRPr="006A35BD">
        <w:t>:</w:t>
      </w:r>
    </w:p>
    <w:p w:rsidR="0020202F" w:rsidRPr="00EC10CC" w:rsidRDefault="0020202F" w:rsidP="003718A9">
      <w:pPr>
        <w:autoSpaceDE w:val="0"/>
        <w:autoSpaceDN w:val="0"/>
        <w:adjustRightInd w:val="0"/>
      </w:pPr>
    </w:p>
    <w:tbl>
      <w:tblPr>
        <w:tblStyle w:val="TableGrid"/>
        <w:tblW w:w="0" w:type="auto"/>
        <w:tblInd w:w="108" w:type="dxa"/>
        <w:tblLook w:val="04A0" w:firstRow="1" w:lastRow="0" w:firstColumn="1" w:lastColumn="0" w:noHBand="0" w:noVBand="1"/>
      </w:tblPr>
      <w:tblGrid>
        <w:gridCol w:w="3082"/>
        <w:gridCol w:w="3191"/>
        <w:gridCol w:w="3191"/>
      </w:tblGrid>
      <w:tr w:rsidR="003718A9" w:rsidRPr="002F79A5" w:rsidTr="00D62D69">
        <w:tc>
          <w:tcPr>
            <w:tcW w:w="3082" w:type="dxa"/>
            <w:tcBorders>
              <w:top w:val="single" w:sz="4" w:space="0" w:color="auto"/>
              <w:left w:val="single" w:sz="4" w:space="0" w:color="auto"/>
              <w:bottom w:val="single" w:sz="4" w:space="0" w:color="auto"/>
              <w:right w:val="single" w:sz="4" w:space="0" w:color="auto"/>
            </w:tcBorders>
            <w:vAlign w:val="center"/>
            <w:hideMark/>
          </w:tcPr>
          <w:p w:rsidR="003718A9" w:rsidRPr="0040204F" w:rsidRDefault="003718A9" w:rsidP="00CB28CA">
            <w:pPr>
              <w:autoSpaceDE w:val="0"/>
              <w:autoSpaceDN w:val="0"/>
              <w:adjustRightInd w:val="0"/>
              <w:jc w:val="center"/>
            </w:pPr>
            <w:r w:rsidRPr="0040204F">
              <w:t>Plotinės technogenizacizacijos tipas</w:t>
            </w:r>
          </w:p>
        </w:tc>
        <w:tc>
          <w:tcPr>
            <w:tcW w:w="3191" w:type="dxa"/>
            <w:tcBorders>
              <w:top w:val="single" w:sz="4" w:space="0" w:color="auto"/>
              <w:left w:val="single" w:sz="4" w:space="0" w:color="auto"/>
              <w:bottom w:val="single" w:sz="4" w:space="0" w:color="auto"/>
              <w:right w:val="single" w:sz="4" w:space="0" w:color="auto"/>
            </w:tcBorders>
            <w:vAlign w:val="center"/>
            <w:hideMark/>
          </w:tcPr>
          <w:p w:rsidR="003718A9" w:rsidRPr="0040204F" w:rsidRDefault="003718A9" w:rsidP="00CB28CA">
            <w:pPr>
              <w:autoSpaceDE w:val="0"/>
              <w:autoSpaceDN w:val="0"/>
              <w:adjustRightInd w:val="0"/>
              <w:jc w:val="center"/>
            </w:pPr>
            <w:r w:rsidRPr="0040204F">
              <w:t>Technomorfotopo urbanistinės struktūros tipas</w:t>
            </w:r>
          </w:p>
        </w:tc>
        <w:tc>
          <w:tcPr>
            <w:tcW w:w="3191" w:type="dxa"/>
            <w:tcBorders>
              <w:top w:val="single" w:sz="4" w:space="0" w:color="auto"/>
              <w:left w:val="single" w:sz="4" w:space="0" w:color="auto"/>
              <w:bottom w:val="single" w:sz="4" w:space="0" w:color="auto"/>
              <w:right w:val="single" w:sz="4" w:space="0" w:color="auto"/>
            </w:tcBorders>
            <w:vAlign w:val="center"/>
            <w:hideMark/>
          </w:tcPr>
          <w:p w:rsidR="003718A9" w:rsidRPr="0040204F" w:rsidRDefault="003718A9" w:rsidP="00CB28CA">
            <w:pPr>
              <w:autoSpaceDE w:val="0"/>
              <w:autoSpaceDN w:val="0"/>
              <w:adjustRightInd w:val="0"/>
              <w:jc w:val="center"/>
            </w:pPr>
            <w:r w:rsidRPr="0040204F">
              <w:t>Infrastruktūros tinklo tankumas</w:t>
            </w:r>
          </w:p>
        </w:tc>
      </w:tr>
      <w:tr w:rsidR="003718A9" w:rsidRPr="002F79A5" w:rsidTr="00D62D69">
        <w:tc>
          <w:tcPr>
            <w:tcW w:w="3082" w:type="dxa"/>
            <w:tcBorders>
              <w:top w:val="single" w:sz="4" w:space="0" w:color="auto"/>
              <w:left w:val="single" w:sz="4" w:space="0" w:color="auto"/>
              <w:bottom w:val="single" w:sz="4" w:space="0" w:color="auto"/>
              <w:right w:val="single" w:sz="4" w:space="0" w:color="auto"/>
            </w:tcBorders>
            <w:vAlign w:val="center"/>
            <w:hideMark/>
          </w:tcPr>
          <w:p w:rsidR="003718A9" w:rsidRPr="0040204F" w:rsidRDefault="0040204F" w:rsidP="00CB28CA">
            <w:pPr>
              <w:autoSpaceDE w:val="0"/>
              <w:autoSpaceDN w:val="0"/>
              <w:adjustRightInd w:val="0"/>
              <w:jc w:val="center"/>
            </w:pPr>
            <w:r w:rsidRPr="0040204F">
              <w:t>Kaimų agrarinė</w:t>
            </w:r>
          </w:p>
        </w:tc>
        <w:tc>
          <w:tcPr>
            <w:tcW w:w="3191" w:type="dxa"/>
            <w:tcBorders>
              <w:top w:val="single" w:sz="4" w:space="0" w:color="auto"/>
              <w:left w:val="single" w:sz="4" w:space="0" w:color="auto"/>
              <w:bottom w:val="single" w:sz="4" w:space="0" w:color="auto"/>
              <w:right w:val="single" w:sz="4" w:space="0" w:color="auto"/>
            </w:tcBorders>
            <w:vAlign w:val="center"/>
            <w:hideMark/>
          </w:tcPr>
          <w:p w:rsidR="003718A9" w:rsidRPr="0040204F" w:rsidRDefault="0040204F" w:rsidP="00CB28CA">
            <w:pPr>
              <w:autoSpaceDE w:val="0"/>
              <w:autoSpaceDN w:val="0"/>
              <w:adjustRightInd w:val="0"/>
              <w:jc w:val="center"/>
            </w:pPr>
            <w:r w:rsidRPr="0040204F">
              <w:t>Ašinis</w:t>
            </w:r>
          </w:p>
        </w:tc>
        <w:tc>
          <w:tcPr>
            <w:tcW w:w="3191" w:type="dxa"/>
            <w:tcBorders>
              <w:top w:val="single" w:sz="4" w:space="0" w:color="auto"/>
              <w:left w:val="single" w:sz="4" w:space="0" w:color="auto"/>
              <w:bottom w:val="single" w:sz="4" w:space="0" w:color="auto"/>
              <w:right w:val="single" w:sz="4" w:space="0" w:color="auto"/>
            </w:tcBorders>
            <w:vAlign w:val="center"/>
            <w:hideMark/>
          </w:tcPr>
          <w:p w:rsidR="003718A9" w:rsidRPr="0040204F" w:rsidRDefault="0040204F" w:rsidP="00931F52">
            <w:pPr>
              <w:autoSpaceDE w:val="0"/>
              <w:autoSpaceDN w:val="0"/>
              <w:adjustRightInd w:val="0"/>
              <w:jc w:val="center"/>
            </w:pPr>
            <w:r>
              <w:t>1,</w:t>
            </w:r>
            <w:r w:rsidR="00931F52">
              <w:t>0</w:t>
            </w:r>
            <w:r>
              <w:t>01</w:t>
            </w:r>
            <w:r w:rsidR="003718A9" w:rsidRPr="0040204F">
              <w:t>-</w:t>
            </w:r>
            <w:r w:rsidR="00931F52">
              <w:t>1</w:t>
            </w:r>
            <w:r>
              <w:t>,</w:t>
            </w:r>
            <w:r w:rsidR="00931F52">
              <w:t>5</w:t>
            </w:r>
            <w:r>
              <w:t>00</w:t>
            </w:r>
            <w:r w:rsidR="003718A9" w:rsidRPr="0040204F">
              <w:t xml:space="preserve"> km/kv.km</w:t>
            </w:r>
          </w:p>
        </w:tc>
      </w:tr>
    </w:tbl>
    <w:p w:rsidR="000652ED" w:rsidRDefault="000652ED" w:rsidP="005D5115">
      <w:pPr>
        <w:autoSpaceDE w:val="0"/>
        <w:autoSpaceDN w:val="0"/>
        <w:adjustRightInd w:val="0"/>
        <w:rPr>
          <w:highlight w:val="cyan"/>
        </w:rPr>
      </w:pPr>
    </w:p>
    <w:p w:rsidR="000652ED" w:rsidRDefault="00C26C57" w:rsidP="00D62D69">
      <w:pPr>
        <w:autoSpaceDE w:val="0"/>
        <w:autoSpaceDN w:val="0"/>
        <w:adjustRightInd w:val="0"/>
        <w:rPr>
          <w:highlight w:val="cyan"/>
        </w:rPr>
      </w:pPr>
      <w:r>
        <w:rPr>
          <w:noProof/>
          <w:lang w:eastAsia="lt-LT"/>
        </w:rPr>
        <mc:AlternateContent>
          <mc:Choice Requires="wps">
            <w:drawing>
              <wp:anchor distT="0" distB="0" distL="114300" distR="114300" simplePos="0" relativeHeight="251778048" behindDoc="0" locked="0" layoutInCell="1" allowOverlap="1" wp14:anchorId="4B2B2EF5" wp14:editId="52B55993">
                <wp:simplePos x="0" y="0"/>
                <wp:positionH relativeFrom="column">
                  <wp:posOffset>2626959</wp:posOffset>
                </wp:positionH>
                <wp:positionV relativeFrom="paragraph">
                  <wp:posOffset>1182621</wp:posOffset>
                </wp:positionV>
                <wp:extent cx="1539096" cy="284671"/>
                <wp:effectExtent l="0" t="0" r="23495" b="20320"/>
                <wp:wrapNone/>
                <wp:docPr id="93" name="Rectangle 93"/>
                <wp:cNvGraphicFramePr/>
                <a:graphic xmlns:a="http://schemas.openxmlformats.org/drawingml/2006/main">
                  <a:graphicData uri="http://schemas.microsoft.com/office/word/2010/wordprocessingShape">
                    <wps:wsp>
                      <wps:cNvSpPr/>
                      <wps:spPr>
                        <a:xfrm>
                          <a:off x="0" y="0"/>
                          <a:ext cx="1539096" cy="284671"/>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4021D" w:rsidRDefault="00193E71" w:rsidP="00931F52">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931F52">
                            <w:pPr>
                              <w:jc w:val="center"/>
                            </w:pPr>
                          </w:p>
                          <w:p w:rsidR="00193E71" w:rsidRDefault="00193E71" w:rsidP="00931F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3" o:spid="_x0000_s1040" style="position:absolute;margin-left:206.85pt;margin-top:93.1pt;width:121.2pt;height:22.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" fillcolor="white [3201]" strokecolor="black [3213]">
                <v:textbox>
                  <w:txbxContent>
                    <w:p w:rsidR="00193E71" w:rsidRPr="0084021D" w:rsidRDefault="00193E71" w:rsidP="00931F52">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931F52">
                      <w:pPr>
                        <w:jc w:val="center"/>
                      </w:pPr>
                    </w:p>
                    <w:p w:rsidR="00193E71" w:rsidRDefault="00193E71" w:rsidP="00931F52">
                      <w:pPr>
                        <w:jc w:val="center"/>
                      </w:pPr>
                    </w:p>
                  </w:txbxContent>
                </v:textbox>
              </v:rect>
            </w:pict>
          </mc:Fallback>
        </mc:AlternateContent>
      </w:r>
      <w:r>
        <w:rPr>
          <w:noProof/>
          <w:lang w:eastAsia="lt-LT"/>
        </w:rPr>
        <mc:AlternateContent>
          <mc:Choice Requires="wps">
            <w:drawing>
              <wp:anchor distT="0" distB="0" distL="114300" distR="114300" simplePos="0" relativeHeight="251779072" behindDoc="0" locked="0" layoutInCell="1" allowOverlap="1" wp14:anchorId="123A3DD0" wp14:editId="5F620D22">
                <wp:simplePos x="0" y="0"/>
                <wp:positionH relativeFrom="column">
                  <wp:posOffset>3539490</wp:posOffset>
                </wp:positionH>
                <wp:positionV relativeFrom="paragraph">
                  <wp:posOffset>1422400</wp:posOffset>
                </wp:positionV>
                <wp:extent cx="257175" cy="552450"/>
                <wp:effectExtent l="0" t="0" r="28575" b="19050"/>
                <wp:wrapNone/>
                <wp:docPr id="101" name="Straight Connector 101"/>
                <wp:cNvGraphicFramePr/>
                <a:graphic xmlns:a="http://schemas.openxmlformats.org/drawingml/2006/main">
                  <a:graphicData uri="http://schemas.microsoft.com/office/word/2010/wordprocessingShape">
                    <wps:wsp>
                      <wps:cNvCnPr/>
                      <wps:spPr>
                        <a:xfrm>
                          <a:off x="0" y="0"/>
                          <a:ext cx="257175" cy="5524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71C5B28" id="Straight Connector 101"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7pt,112pt" to="298.9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" strokecolor="black [3213]" strokeweight="1.5pt"/>
            </w:pict>
          </mc:Fallback>
        </mc:AlternateContent>
      </w:r>
      <w:r w:rsidR="000652ED">
        <w:rPr>
          <w:noProof/>
          <w:lang w:eastAsia="lt-LT"/>
        </w:rPr>
        <w:drawing>
          <wp:inline distT="0" distB="0" distL="0" distR="0" wp14:anchorId="4F9EB083" wp14:editId="15E65F4B">
            <wp:extent cx="6359293" cy="2772000"/>
            <wp:effectExtent l="0" t="0" r="381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12362" r="1421" b="11216"/>
                    <a:stretch/>
                  </pic:blipFill>
                  <pic:spPr bwMode="auto">
                    <a:xfrm>
                      <a:off x="0" y="0"/>
                      <a:ext cx="6359293" cy="2772000"/>
                    </a:xfrm>
                    <a:prstGeom prst="rect">
                      <a:avLst/>
                    </a:prstGeom>
                    <a:ln>
                      <a:noFill/>
                    </a:ln>
                    <a:extLst>
                      <a:ext uri="{53640926-AAD7-44D8-BBD7-CCE9431645EC}">
                        <a14:shadowObscured xmlns:a14="http://schemas.microsoft.com/office/drawing/2010/main"/>
                      </a:ext>
                    </a:extLst>
                  </pic:spPr>
                </pic:pic>
              </a:graphicData>
            </a:graphic>
          </wp:inline>
        </w:drawing>
      </w:r>
    </w:p>
    <w:p w:rsidR="0020202F" w:rsidRPr="00CF126F" w:rsidRDefault="0020202F" w:rsidP="005D5115">
      <w:pPr>
        <w:autoSpaceDE w:val="0"/>
        <w:autoSpaceDN w:val="0"/>
        <w:adjustRightInd w:val="0"/>
      </w:pPr>
      <w:r w:rsidRPr="0020202F">
        <w:rPr>
          <w:sz w:val="20"/>
          <w:szCs w:val="20"/>
        </w:rPr>
        <w:t xml:space="preserve">                           </w:t>
      </w:r>
      <w:r w:rsidR="00020EF0">
        <w:rPr>
          <w:sz w:val="20"/>
          <w:szCs w:val="20"/>
        </w:rPr>
        <w:t xml:space="preserve">                    </w:t>
      </w:r>
      <w:r w:rsidR="009D1813">
        <w:rPr>
          <w:sz w:val="20"/>
          <w:szCs w:val="20"/>
        </w:rPr>
        <w:t>8</w:t>
      </w:r>
      <w:r w:rsidR="00931F52">
        <w:rPr>
          <w:sz w:val="20"/>
          <w:szCs w:val="20"/>
        </w:rPr>
        <w:t xml:space="preserve"> </w:t>
      </w:r>
      <w:r w:rsidRPr="00CF126F">
        <w:rPr>
          <w:sz w:val="20"/>
          <w:szCs w:val="20"/>
        </w:rPr>
        <w:t>pav.</w:t>
      </w:r>
      <w:r w:rsidRPr="00CF126F">
        <w:t xml:space="preserve"> </w:t>
      </w:r>
      <w:r w:rsidRPr="00CF126F">
        <w:rPr>
          <w:rFonts w:eastAsiaTheme="minorHAnsi"/>
          <w:sz w:val="20"/>
          <w:szCs w:val="20"/>
        </w:rPr>
        <w:t xml:space="preserve">Ištrauka iš Lietuvos kraštovaizdžio </w:t>
      </w:r>
      <w:r w:rsidRPr="00CF126F">
        <w:rPr>
          <w:sz w:val="20"/>
          <w:szCs w:val="20"/>
        </w:rPr>
        <w:t>technomorfotopų</w:t>
      </w:r>
      <w:r w:rsidRPr="00CF126F">
        <w:rPr>
          <w:rFonts w:eastAsiaTheme="minorHAnsi"/>
          <w:sz w:val="20"/>
          <w:szCs w:val="20"/>
        </w:rPr>
        <w:t xml:space="preserve">  žemėlapio</w:t>
      </w:r>
    </w:p>
    <w:p w:rsidR="00C26C57" w:rsidRDefault="00C26C57" w:rsidP="0020202F">
      <w:pPr>
        <w:autoSpaceDE w:val="0"/>
        <w:autoSpaceDN w:val="0"/>
        <w:adjustRightInd w:val="0"/>
        <w:spacing w:line="276" w:lineRule="auto"/>
      </w:pPr>
    </w:p>
    <w:p w:rsidR="0077139A" w:rsidRDefault="0077139A" w:rsidP="0020202F">
      <w:pPr>
        <w:autoSpaceDE w:val="0"/>
        <w:autoSpaceDN w:val="0"/>
        <w:adjustRightInd w:val="0"/>
        <w:spacing w:line="276" w:lineRule="auto"/>
      </w:pPr>
    </w:p>
    <w:p w:rsidR="0077139A" w:rsidRDefault="0077139A" w:rsidP="0020202F">
      <w:pPr>
        <w:autoSpaceDE w:val="0"/>
        <w:autoSpaceDN w:val="0"/>
        <w:adjustRightInd w:val="0"/>
        <w:spacing w:line="276" w:lineRule="auto"/>
      </w:pPr>
    </w:p>
    <w:p w:rsidR="0020202F" w:rsidRPr="009D0BE1" w:rsidRDefault="00E03D1C" w:rsidP="0020202F">
      <w:pPr>
        <w:autoSpaceDE w:val="0"/>
        <w:autoSpaceDN w:val="0"/>
        <w:adjustRightInd w:val="0"/>
        <w:spacing w:line="276" w:lineRule="auto"/>
        <w:rPr>
          <w:color w:val="000000" w:themeColor="text1"/>
        </w:rPr>
      </w:pPr>
      <w:r w:rsidRPr="006A35BD">
        <w:t>Pagal Lietuvos kraštovaizdžio fiziomorfotopų žemėlapį</w:t>
      </w:r>
      <w:r w:rsidR="0020202F" w:rsidRPr="006A35BD">
        <w:t xml:space="preserve"> </w:t>
      </w:r>
      <w:r w:rsidR="0020202F" w:rsidRPr="006A35BD">
        <w:rPr>
          <w:color w:val="000000" w:themeColor="text1"/>
        </w:rPr>
        <w:t xml:space="preserve">(žiūr. </w:t>
      </w:r>
      <w:r w:rsidR="009D1813">
        <w:rPr>
          <w:color w:val="000000" w:themeColor="text1"/>
        </w:rPr>
        <w:t>9</w:t>
      </w:r>
      <w:r w:rsidR="0020202F" w:rsidRPr="006A35BD">
        <w:rPr>
          <w:color w:val="000000" w:themeColor="text1"/>
        </w:rPr>
        <w:t xml:space="preserve"> pav.):</w:t>
      </w:r>
    </w:p>
    <w:p w:rsidR="007A58EA" w:rsidRPr="00445A57" w:rsidRDefault="007A58EA" w:rsidP="0020202F">
      <w:pPr>
        <w:autoSpaceDE w:val="0"/>
        <w:autoSpaceDN w:val="0"/>
        <w:adjustRightInd w:val="0"/>
        <w:spacing w:line="276" w:lineRule="auto"/>
        <w:rPr>
          <w:color w:val="000000" w:themeColor="text1"/>
          <w:highlight w:val="cyan"/>
        </w:rPr>
      </w:pPr>
    </w:p>
    <w:p w:rsidR="00E03D1C" w:rsidRPr="00E70DB0" w:rsidRDefault="00E03D1C" w:rsidP="00107057">
      <w:pPr>
        <w:autoSpaceDE w:val="0"/>
        <w:autoSpaceDN w:val="0"/>
        <w:adjustRightInd w:val="0"/>
        <w:spacing w:line="276" w:lineRule="auto"/>
      </w:pPr>
      <w:r w:rsidRPr="00E70DB0">
        <w:t xml:space="preserve">Kraštovaizdžio porajonis apibūdinamas indeksu : </w:t>
      </w:r>
      <w:r w:rsidR="00107057">
        <w:t>G-e/e-e</w:t>
      </w:r>
      <w:r w:rsidR="00CF3742" w:rsidRPr="00E70DB0">
        <w:t>/5</w:t>
      </w:r>
      <w:r w:rsidRPr="00E70DB0">
        <w:t>&gt;,  kur:</w:t>
      </w:r>
    </w:p>
    <w:p w:rsidR="00E03D1C" w:rsidRDefault="00107057" w:rsidP="00107057">
      <w:pPr>
        <w:autoSpaceDE w:val="0"/>
        <w:autoSpaceDN w:val="0"/>
        <w:adjustRightInd w:val="0"/>
        <w:spacing w:line="276" w:lineRule="auto"/>
        <w:rPr>
          <w:color w:val="000000" w:themeColor="text1"/>
        </w:rPr>
      </w:pPr>
      <w:r w:rsidRPr="00107057">
        <w:rPr>
          <w:color w:val="000000" w:themeColor="text1"/>
        </w:rPr>
        <w:t>G</w:t>
      </w:r>
      <w:r>
        <w:rPr>
          <w:color w:val="000000" w:themeColor="text1"/>
        </w:rPr>
        <w:t xml:space="preserve"> –</w:t>
      </w:r>
      <w:r w:rsidR="00E03D1C" w:rsidRPr="00107057">
        <w:rPr>
          <w:color w:val="000000" w:themeColor="text1"/>
        </w:rPr>
        <w:t xml:space="preserve"> </w:t>
      </w:r>
      <w:r>
        <w:rPr>
          <w:color w:val="000000" w:themeColor="text1"/>
        </w:rPr>
        <w:t xml:space="preserve">bendrasis gamtinis kraštovaizdžio pobūdis: </w:t>
      </w:r>
      <w:r w:rsidRPr="00107057">
        <w:rPr>
          <w:color w:val="000000" w:themeColor="text1"/>
        </w:rPr>
        <w:t>moreninių gūbrių</w:t>
      </w:r>
      <w:r w:rsidR="00E03D1C" w:rsidRPr="00107057">
        <w:rPr>
          <w:color w:val="000000" w:themeColor="text1"/>
        </w:rPr>
        <w:t xml:space="preserve"> kraštovaizdis</w:t>
      </w:r>
      <w:r w:rsidR="00705FF3">
        <w:rPr>
          <w:color w:val="000000" w:themeColor="text1"/>
        </w:rPr>
        <w:t>;</w:t>
      </w:r>
    </w:p>
    <w:p w:rsidR="00107057" w:rsidRPr="00107057" w:rsidRDefault="00107057" w:rsidP="00107057">
      <w:pPr>
        <w:autoSpaceDE w:val="0"/>
        <w:autoSpaceDN w:val="0"/>
        <w:adjustRightInd w:val="0"/>
        <w:spacing w:line="276" w:lineRule="auto"/>
        <w:rPr>
          <w:color w:val="000000" w:themeColor="text1"/>
        </w:rPr>
      </w:pPr>
      <w:r>
        <w:rPr>
          <w:color w:val="000000" w:themeColor="text1"/>
        </w:rPr>
        <w:t xml:space="preserve"> e – papildančios fiziogeninio pamato ypatybės: ežeruotumas</w:t>
      </w:r>
      <w:r w:rsidR="00705FF3">
        <w:rPr>
          <w:color w:val="000000" w:themeColor="text1"/>
        </w:rPr>
        <w:t>;</w:t>
      </w:r>
    </w:p>
    <w:p w:rsidR="00E03D1C" w:rsidRPr="00107057" w:rsidRDefault="00107057" w:rsidP="00107057">
      <w:pPr>
        <w:autoSpaceDE w:val="0"/>
        <w:autoSpaceDN w:val="0"/>
        <w:adjustRightInd w:val="0"/>
        <w:spacing w:line="276" w:lineRule="auto"/>
        <w:rPr>
          <w:color w:val="000000" w:themeColor="text1"/>
        </w:rPr>
      </w:pPr>
      <w:r w:rsidRPr="00107057">
        <w:rPr>
          <w:color w:val="000000" w:themeColor="text1"/>
        </w:rPr>
        <w:t xml:space="preserve"> e</w:t>
      </w:r>
      <w:r w:rsidR="00E03D1C" w:rsidRPr="00107057">
        <w:rPr>
          <w:color w:val="000000" w:themeColor="text1"/>
        </w:rPr>
        <w:t xml:space="preserve"> - vyraujantis medynas: </w:t>
      </w:r>
      <w:r w:rsidRPr="00107057">
        <w:rPr>
          <w:color w:val="000000" w:themeColor="text1"/>
        </w:rPr>
        <w:t>eglės</w:t>
      </w:r>
      <w:r w:rsidR="00705FF3">
        <w:rPr>
          <w:color w:val="000000" w:themeColor="text1"/>
        </w:rPr>
        <w:t>;</w:t>
      </w:r>
    </w:p>
    <w:p w:rsidR="00C26C57" w:rsidRDefault="00020EF0" w:rsidP="00020EF0">
      <w:pPr>
        <w:autoSpaceDE w:val="0"/>
        <w:autoSpaceDN w:val="0"/>
        <w:adjustRightInd w:val="0"/>
        <w:spacing w:line="276" w:lineRule="auto"/>
        <w:rPr>
          <w:color w:val="000000" w:themeColor="text1"/>
        </w:rPr>
      </w:pPr>
      <w:r>
        <w:rPr>
          <w:color w:val="000000" w:themeColor="text1"/>
        </w:rPr>
        <w:t xml:space="preserve"> </w:t>
      </w:r>
      <w:r w:rsidR="00CF3742" w:rsidRPr="00107057">
        <w:rPr>
          <w:color w:val="000000" w:themeColor="text1"/>
        </w:rPr>
        <w:t>5</w:t>
      </w:r>
      <w:r w:rsidR="00E03D1C" w:rsidRPr="00107057">
        <w:rPr>
          <w:color w:val="000000" w:themeColor="text1"/>
        </w:rPr>
        <w:t>&gt; - su</w:t>
      </w:r>
      <w:r w:rsidR="00CE3F25" w:rsidRPr="00107057">
        <w:rPr>
          <w:color w:val="000000" w:themeColor="text1"/>
        </w:rPr>
        <w:t>kultūrinimo pobūdis: agrarinis mažai urbanizuotas kraštovaizdis</w:t>
      </w:r>
      <w:r w:rsidR="00705FF3">
        <w:rPr>
          <w:color w:val="000000" w:themeColor="text1"/>
        </w:rPr>
        <w:t>.</w:t>
      </w:r>
      <w:r w:rsidR="00CE3F25">
        <w:rPr>
          <w:color w:val="000000" w:themeColor="text1"/>
        </w:rPr>
        <w:t xml:space="preserve"> </w:t>
      </w:r>
    </w:p>
    <w:p w:rsidR="00C26C57" w:rsidRDefault="00C26C57" w:rsidP="000324ED">
      <w:pPr>
        <w:autoSpaceDE w:val="0"/>
        <w:autoSpaceDN w:val="0"/>
        <w:adjustRightInd w:val="0"/>
        <w:spacing w:line="276" w:lineRule="auto"/>
        <w:ind w:left="142"/>
        <w:rPr>
          <w:color w:val="000000" w:themeColor="text1"/>
        </w:rPr>
      </w:pPr>
    </w:p>
    <w:p w:rsidR="00722D94" w:rsidRPr="003256F2" w:rsidRDefault="00257BD4" w:rsidP="00C26C57">
      <w:pPr>
        <w:autoSpaceDE w:val="0"/>
        <w:autoSpaceDN w:val="0"/>
        <w:adjustRightInd w:val="0"/>
        <w:spacing w:line="276" w:lineRule="auto"/>
        <w:ind w:left="142"/>
        <w:rPr>
          <w:color w:val="000000" w:themeColor="text1"/>
          <w:sz w:val="20"/>
          <w:szCs w:val="20"/>
        </w:rPr>
      </w:pPr>
      <w:r>
        <w:rPr>
          <w:noProof/>
          <w:lang w:eastAsia="lt-LT"/>
        </w:rPr>
        <mc:AlternateContent>
          <mc:Choice Requires="wps">
            <w:drawing>
              <wp:anchor distT="0" distB="0" distL="114300" distR="114300" simplePos="0" relativeHeight="251781120" behindDoc="0" locked="0" layoutInCell="1" allowOverlap="1" wp14:anchorId="218A56DC" wp14:editId="5332E919">
                <wp:simplePos x="0" y="0"/>
                <wp:positionH relativeFrom="column">
                  <wp:posOffset>1186180</wp:posOffset>
                </wp:positionH>
                <wp:positionV relativeFrom="paragraph">
                  <wp:posOffset>747395</wp:posOffset>
                </wp:positionV>
                <wp:extent cx="1543685" cy="284480"/>
                <wp:effectExtent l="0" t="0" r="18415" b="20320"/>
                <wp:wrapNone/>
                <wp:docPr id="103" name="Rectangle 103"/>
                <wp:cNvGraphicFramePr/>
                <a:graphic xmlns:a="http://schemas.openxmlformats.org/drawingml/2006/main">
                  <a:graphicData uri="http://schemas.microsoft.com/office/word/2010/wordprocessingShape">
                    <wps:wsp>
                      <wps:cNvSpPr/>
                      <wps:spPr>
                        <a:xfrm>
                          <a:off x="0" y="0"/>
                          <a:ext cx="1543685" cy="284480"/>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4021D" w:rsidRDefault="00193E71" w:rsidP="00E70DB0">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E70DB0">
                            <w:pPr>
                              <w:jc w:val="center"/>
                            </w:pPr>
                          </w:p>
                          <w:p w:rsidR="00193E71" w:rsidRDefault="00193E71" w:rsidP="00E70D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 o:spid="_x0000_s1041" style="position:absolute;left:0;text-align:left;margin-left:93.4pt;margin-top:58.85pt;width:121.55pt;height:22.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" fillcolor="white [3201]" strokecolor="black [3213]">
                <v:textbox>
                  <w:txbxContent>
                    <w:p w:rsidR="00193E71" w:rsidRPr="0084021D" w:rsidRDefault="00193E71" w:rsidP="00E70DB0">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E70DB0">
                      <w:pPr>
                        <w:jc w:val="center"/>
                      </w:pPr>
                    </w:p>
                    <w:p w:rsidR="00193E71" w:rsidRDefault="00193E71" w:rsidP="00E70DB0">
                      <w:pPr>
                        <w:jc w:val="center"/>
                      </w:pPr>
                    </w:p>
                  </w:txbxContent>
                </v:textbox>
              </v:rect>
            </w:pict>
          </mc:Fallback>
        </mc:AlternateContent>
      </w:r>
      <w:r w:rsidR="00C26C57">
        <w:rPr>
          <w:noProof/>
          <w:lang w:eastAsia="lt-LT"/>
        </w:rPr>
        <mc:AlternateContent>
          <mc:Choice Requires="wps">
            <w:drawing>
              <wp:anchor distT="0" distB="0" distL="114300" distR="114300" simplePos="0" relativeHeight="251782144" behindDoc="0" locked="0" layoutInCell="1" allowOverlap="1" wp14:anchorId="6325403E" wp14:editId="271E7466">
                <wp:simplePos x="0" y="0"/>
                <wp:positionH relativeFrom="column">
                  <wp:posOffset>2129790</wp:posOffset>
                </wp:positionH>
                <wp:positionV relativeFrom="paragraph">
                  <wp:posOffset>1036955</wp:posOffset>
                </wp:positionV>
                <wp:extent cx="247650" cy="431800"/>
                <wp:effectExtent l="0" t="0" r="19050" b="25400"/>
                <wp:wrapNone/>
                <wp:docPr id="104" name="Straight Connector 104"/>
                <wp:cNvGraphicFramePr/>
                <a:graphic xmlns:a="http://schemas.openxmlformats.org/drawingml/2006/main">
                  <a:graphicData uri="http://schemas.microsoft.com/office/word/2010/wordprocessingShape">
                    <wps:wsp>
                      <wps:cNvCnPr/>
                      <wps:spPr>
                        <a:xfrm>
                          <a:off x="0" y="0"/>
                          <a:ext cx="247650" cy="4318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0BDC731" id="Straight Connector 104"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7pt,81.65pt" to="187.2pt,1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" strokecolor="black [3213]" strokeweight="1.5pt"/>
            </w:pict>
          </mc:Fallback>
        </mc:AlternateContent>
      </w:r>
      <w:r w:rsidR="000324ED">
        <w:rPr>
          <w:noProof/>
          <w:lang w:eastAsia="lt-LT"/>
        </w:rPr>
        <w:drawing>
          <wp:inline distT="0" distB="0" distL="0" distR="0" wp14:anchorId="566439C8" wp14:editId="5E09877E">
            <wp:extent cx="6315075" cy="2656818"/>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12360" r="1580" b="12079"/>
                    <a:stretch/>
                  </pic:blipFill>
                  <pic:spPr bwMode="auto">
                    <a:xfrm>
                      <a:off x="0" y="0"/>
                      <a:ext cx="6318000" cy="2658049"/>
                    </a:xfrm>
                    <a:prstGeom prst="rect">
                      <a:avLst/>
                    </a:prstGeom>
                    <a:ln>
                      <a:noFill/>
                    </a:ln>
                    <a:extLst>
                      <a:ext uri="{53640926-AAD7-44D8-BBD7-CCE9431645EC}">
                        <a14:shadowObscured xmlns:a14="http://schemas.microsoft.com/office/drawing/2010/main"/>
                      </a:ext>
                    </a:extLst>
                  </pic:spPr>
                </pic:pic>
              </a:graphicData>
            </a:graphic>
          </wp:inline>
        </w:drawing>
      </w:r>
      <w:r w:rsidR="00722D94">
        <w:rPr>
          <w:color w:val="000000" w:themeColor="text1"/>
        </w:rPr>
        <w:t xml:space="preserve"> </w:t>
      </w:r>
      <w:r w:rsidR="003256F2" w:rsidRPr="003256F2">
        <w:rPr>
          <w:color w:val="000000" w:themeColor="text1"/>
          <w:sz w:val="20"/>
          <w:szCs w:val="20"/>
        </w:rPr>
        <w:t xml:space="preserve">               </w:t>
      </w:r>
      <w:r w:rsidR="003256F2">
        <w:rPr>
          <w:color w:val="000000" w:themeColor="text1"/>
          <w:sz w:val="20"/>
          <w:szCs w:val="20"/>
        </w:rPr>
        <w:t xml:space="preserve">         </w:t>
      </w:r>
      <w:r w:rsidR="00C26C57">
        <w:rPr>
          <w:color w:val="000000" w:themeColor="text1"/>
          <w:sz w:val="20"/>
          <w:szCs w:val="20"/>
        </w:rPr>
        <w:t xml:space="preserve">                    </w:t>
      </w:r>
      <w:r w:rsidR="009D1813">
        <w:rPr>
          <w:color w:val="000000" w:themeColor="text1"/>
          <w:sz w:val="20"/>
          <w:szCs w:val="20"/>
        </w:rPr>
        <w:t>9</w:t>
      </w:r>
      <w:r w:rsidR="0020202F" w:rsidRPr="00CF126F">
        <w:rPr>
          <w:color w:val="000000" w:themeColor="text1"/>
          <w:sz w:val="20"/>
          <w:szCs w:val="20"/>
        </w:rPr>
        <w:t xml:space="preserve"> </w:t>
      </w:r>
      <w:r w:rsidR="003256F2" w:rsidRPr="00CF126F">
        <w:rPr>
          <w:color w:val="000000" w:themeColor="text1"/>
          <w:sz w:val="20"/>
          <w:szCs w:val="20"/>
        </w:rPr>
        <w:t>pav.</w:t>
      </w:r>
      <w:r w:rsidR="00D66004">
        <w:rPr>
          <w:color w:val="000000" w:themeColor="text1"/>
          <w:sz w:val="20"/>
          <w:szCs w:val="20"/>
        </w:rPr>
        <w:t xml:space="preserve"> </w:t>
      </w:r>
      <w:r w:rsidR="003256F2" w:rsidRPr="00CF126F">
        <w:rPr>
          <w:color w:val="000000" w:themeColor="text1"/>
          <w:sz w:val="20"/>
          <w:szCs w:val="20"/>
        </w:rPr>
        <w:t>Ištrauka iš Lietuvos kraštovaizdžio fiziomorfotopų žemėlapio</w:t>
      </w:r>
    </w:p>
    <w:p w:rsidR="00722D94" w:rsidRDefault="00722D94" w:rsidP="00E03D1C">
      <w:pPr>
        <w:autoSpaceDE w:val="0"/>
        <w:autoSpaceDN w:val="0"/>
        <w:adjustRightInd w:val="0"/>
        <w:rPr>
          <w:color w:val="000000" w:themeColor="text1"/>
        </w:rPr>
      </w:pPr>
    </w:p>
    <w:p w:rsidR="0077139A" w:rsidRDefault="0077139A" w:rsidP="00E03D1C">
      <w:pPr>
        <w:autoSpaceDE w:val="0"/>
        <w:autoSpaceDN w:val="0"/>
        <w:adjustRightInd w:val="0"/>
        <w:rPr>
          <w:color w:val="000000" w:themeColor="text1"/>
        </w:rPr>
      </w:pPr>
    </w:p>
    <w:p w:rsidR="00581B60" w:rsidRPr="00222F23" w:rsidRDefault="00581B60" w:rsidP="00581B60">
      <w:pPr>
        <w:ind w:firstLine="567"/>
        <w:jc w:val="both"/>
        <w:rPr>
          <w:b/>
        </w:rPr>
      </w:pPr>
      <w:r w:rsidRPr="00222F23">
        <w:rPr>
          <w:b/>
        </w:rPr>
        <w:t>22. Informacija apie saugomas teritorijas (pvz., draustiniai, parkai ir kt.), įskaitant Europos ekologinio tinklo ,,</w:t>
      </w:r>
      <w:r w:rsidRPr="00222F23">
        <w:rPr>
          <w:b/>
          <w:iCs/>
        </w:rPr>
        <w:t>Natura 2000“</w:t>
      </w:r>
      <w:r w:rsidRPr="00222F23">
        <w:rPr>
          <w:b/>
        </w:rPr>
        <w:t xml:space="preserve"> teritorijas, kurios registruojamos STK (Saugomų teritorijų valstybės kadastras) duomenų bazėje (http://stk.vstt.lt) </w:t>
      </w:r>
      <w:r w:rsidRPr="00222F23">
        <w:rPr>
          <w:b/>
          <w:color w:val="000000" w:themeColor="text1"/>
        </w:rPr>
        <w:t xml:space="preserve">ir šių teritorijų atstumus nuo planuojamos ūkinės veiklos vietos (objekto ar sklypo, kai toks suformuotas, ribos). </w:t>
      </w:r>
      <w:r w:rsidRPr="00222F23">
        <w:rPr>
          <w:b/>
        </w:rPr>
        <w:t>Pridedama Valstybinės saugomų teritorijos tarnybos prie Aplinkos ministerijos Poveikio reikšmingumo ,,</w:t>
      </w:r>
      <w:r w:rsidRPr="00222F23">
        <w:rPr>
          <w:b/>
          <w:iCs/>
        </w:rPr>
        <w:t>Natura 2000</w:t>
      </w:r>
      <w:r w:rsidRPr="00222F23">
        <w:rPr>
          <w:b/>
        </w:rPr>
        <w:t>“ teritorijoms išvada, jeigu tokia išvada reikalinga pagal teisės aktų reikalavimus.</w:t>
      </w:r>
    </w:p>
    <w:p w:rsidR="004811BD" w:rsidRPr="00222F23" w:rsidRDefault="004811BD" w:rsidP="00EE6378">
      <w:pPr>
        <w:spacing w:line="276" w:lineRule="auto"/>
        <w:ind w:firstLine="567"/>
        <w:jc w:val="both"/>
      </w:pPr>
    </w:p>
    <w:p w:rsidR="00A40454" w:rsidRPr="00EB236C" w:rsidRDefault="00257BD4" w:rsidP="00EE6378">
      <w:pPr>
        <w:spacing w:line="276" w:lineRule="auto"/>
        <w:ind w:firstLine="567"/>
        <w:jc w:val="both"/>
      </w:pPr>
      <w:r w:rsidRPr="00267A72">
        <w:t xml:space="preserve">UAB „Technilita“ </w:t>
      </w:r>
      <w:r w:rsidR="0072111A" w:rsidRPr="00ED1E57">
        <w:t xml:space="preserve"> planuojamos </w:t>
      </w:r>
      <w:r w:rsidR="00D8496B" w:rsidRPr="00ED1E57">
        <w:t>ūkinė</w:t>
      </w:r>
      <w:r w:rsidR="0072111A" w:rsidRPr="00ED1E57">
        <w:t>s</w:t>
      </w:r>
      <w:r w:rsidR="00D8496B" w:rsidRPr="00ED1E57">
        <w:t xml:space="preserve"> veikl</w:t>
      </w:r>
      <w:r w:rsidR="0072111A" w:rsidRPr="00ED1E57">
        <w:t>os vieta,</w:t>
      </w:r>
      <w:r w:rsidR="00D8496B" w:rsidRPr="00ED1E57">
        <w:t xml:space="preserve"> adresu</w:t>
      </w:r>
      <w:r w:rsidR="00D8496B" w:rsidRPr="0040204F">
        <w:t xml:space="preserve"> </w:t>
      </w:r>
      <w:r w:rsidR="0072111A">
        <w:t>Liepų g. 25, Kalnelio Gražionių k., Radviliškio raj.</w:t>
      </w:r>
      <w:r w:rsidR="00D8496B" w:rsidRPr="0040204F">
        <w:t xml:space="preserve"> nepriklauso saugomoms teritorijoms. Artimiausioje aplinkoje </w:t>
      </w:r>
      <w:r w:rsidR="00D8496B" w:rsidRPr="0040204F">
        <w:rPr>
          <w:noProof/>
        </w:rPr>
        <w:t xml:space="preserve">ir gretimose teritorijose nėra gamtos paveldo objektų, saugomų teritorijų (rezervatų, draustinių, nacionalinių ir regioninių parkų, apsaugos zonų ir kt.). </w:t>
      </w:r>
      <w:r w:rsidR="006B0D7E">
        <w:rPr>
          <w:noProof/>
        </w:rPr>
        <w:t xml:space="preserve">Artimiausia saugoma teritorija yra </w:t>
      </w:r>
      <w:r w:rsidR="00D8496B" w:rsidRPr="006B0D7E">
        <w:rPr>
          <w:noProof/>
        </w:rPr>
        <w:t>daugiau kaip</w:t>
      </w:r>
      <w:r w:rsidR="002509FB">
        <w:rPr>
          <w:noProof/>
        </w:rPr>
        <w:t xml:space="preserve"> 5,0 km atstumu į šiaurę Mažaičių miško pušies genetinis draustinis. Už daugiau kaip</w:t>
      </w:r>
      <w:r w:rsidR="00D8496B" w:rsidRPr="006B0D7E">
        <w:rPr>
          <w:noProof/>
        </w:rPr>
        <w:t xml:space="preserve"> </w:t>
      </w:r>
      <w:r w:rsidR="006B0D7E" w:rsidRPr="006B0D7E">
        <w:rPr>
          <w:noProof/>
        </w:rPr>
        <w:t>7,8</w:t>
      </w:r>
      <w:r w:rsidR="00B72E10" w:rsidRPr="006B0D7E">
        <w:rPr>
          <w:noProof/>
        </w:rPr>
        <w:t xml:space="preserve"> km į</w:t>
      </w:r>
      <w:r w:rsidR="00D8496B" w:rsidRPr="006B0D7E">
        <w:rPr>
          <w:noProof/>
        </w:rPr>
        <w:t xml:space="preserve"> </w:t>
      </w:r>
      <w:r w:rsidR="006B0D7E" w:rsidRPr="006B0D7E">
        <w:rPr>
          <w:noProof/>
        </w:rPr>
        <w:t>pietryčius</w:t>
      </w:r>
      <w:r w:rsidR="00D8496B" w:rsidRPr="006B0D7E">
        <w:rPr>
          <w:noProof/>
        </w:rPr>
        <w:t xml:space="preserve"> nuo veiklavietės </w:t>
      </w:r>
      <w:r w:rsidR="002509FB">
        <w:rPr>
          <w:noProof/>
        </w:rPr>
        <w:t xml:space="preserve">Radvilionių botaniniame draustinyje </w:t>
      </w:r>
      <w:r w:rsidR="006B0D7E" w:rsidRPr="006B0D7E">
        <w:rPr>
          <w:noProof/>
        </w:rPr>
        <w:t xml:space="preserve">Radvilionių miškas, kuris </w:t>
      </w:r>
      <w:r w:rsidR="00D8496B" w:rsidRPr="006B0D7E">
        <w:t xml:space="preserve">priklauso </w:t>
      </w:r>
      <w:r w:rsidR="00D8496B" w:rsidRPr="006B0D7E">
        <w:rPr>
          <w:noProof/>
        </w:rPr>
        <w:t xml:space="preserve">Europos ekologinio tinklo </w:t>
      </w:r>
      <w:r w:rsidR="00D8496B" w:rsidRPr="006B0D7E">
        <w:rPr>
          <w:i/>
          <w:iCs/>
          <w:noProof/>
        </w:rPr>
        <w:t>Natura 2000</w:t>
      </w:r>
      <w:r w:rsidR="00D8496B" w:rsidRPr="006B0D7E">
        <w:rPr>
          <w:noProof/>
        </w:rPr>
        <w:t xml:space="preserve"> </w:t>
      </w:r>
      <w:r w:rsidR="006B0D7E" w:rsidRPr="006B0D7E">
        <w:rPr>
          <w:noProof/>
        </w:rPr>
        <w:t>buveinių</w:t>
      </w:r>
      <w:r w:rsidR="00D8496B" w:rsidRPr="006B0D7E">
        <w:rPr>
          <w:noProof/>
        </w:rPr>
        <w:t xml:space="preserve"> apsaugai svarbioms teritorijoms</w:t>
      </w:r>
      <w:r w:rsidR="00B72E10" w:rsidRPr="006B0D7E">
        <w:rPr>
          <w:noProof/>
        </w:rPr>
        <w:t xml:space="preserve"> </w:t>
      </w:r>
      <w:r w:rsidR="00D8496B" w:rsidRPr="006B0D7E">
        <w:t>(v</w:t>
      </w:r>
      <w:r w:rsidR="00D8496B" w:rsidRPr="006B0D7E">
        <w:rPr>
          <w:bCs/>
        </w:rPr>
        <w:t>ietovės identifikacinis Nr.</w:t>
      </w:r>
      <w:r w:rsidR="00D8496B" w:rsidRPr="006B0D7E">
        <w:t xml:space="preserve"> LT</w:t>
      </w:r>
      <w:r w:rsidR="006B0D7E" w:rsidRPr="006B0D7E">
        <w:t>RAD0004</w:t>
      </w:r>
      <w:r w:rsidR="00D8496B" w:rsidRPr="006B0D7E">
        <w:t xml:space="preserve">). </w:t>
      </w:r>
      <w:r w:rsidR="002509FB">
        <w:t xml:space="preserve">Pietvakarių kryptimi apie 9,5 km atstumu nuo veiklavietės yra Liepinės miškas, esantis Liepinės pedologiniame draustinyje. </w:t>
      </w:r>
      <w:r w:rsidR="00D8496B" w:rsidRPr="006B0D7E">
        <w:rPr>
          <w:noProof/>
        </w:rPr>
        <w:t xml:space="preserve">Už daugiau kaip </w:t>
      </w:r>
      <w:r w:rsidR="006B0D7E" w:rsidRPr="006B0D7E">
        <w:rPr>
          <w:noProof/>
        </w:rPr>
        <w:t xml:space="preserve">14,5 km į pietvakarius </w:t>
      </w:r>
      <w:r w:rsidR="00D8496B" w:rsidRPr="006B0D7E">
        <w:rPr>
          <w:noProof/>
        </w:rPr>
        <w:t xml:space="preserve">nuo veiklavietės yra </w:t>
      </w:r>
      <w:r w:rsidR="006B0D7E" w:rsidRPr="006B0D7E">
        <w:t xml:space="preserve">Sulinkių durpynas, </w:t>
      </w:r>
      <w:r w:rsidR="00D8496B" w:rsidRPr="006B0D7E">
        <w:t>kuri</w:t>
      </w:r>
      <w:r w:rsidR="006B0D7E" w:rsidRPr="006B0D7E">
        <w:t>s</w:t>
      </w:r>
      <w:r w:rsidR="00D8496B" w:rsidRPr="006B0D7E">
        <w:t xml:space="preserve"> priklauso </w:t>
      </w:r>
      <w:r w:rsidR="00D8496B" w:rsidRPr="006B0D7E">
        <w:rPr>
          <w:noProof/>
        </w:rPr>
        <w:t xml:space="preserve">Europos ekologinio tinklo </w:t>
      </w:r>
      <w:r w:rsidR="00D8496B" w:rsidRPr="006B0D7E">
        <w:rPr>
          <w:i/>
          <w:iCs/>
          <w:noProof/>
        </w:rPr>
        <w:t>Natura 2000</w:t>
      </w:r>
      <w:r w:rsidR="00D8496B" w:rsidRPr="006B0D7E">
        <w:rPr>
          <w:noProof/>
        </w:rPr>
        <w:t xml:space="preserve"> </w:t>
      </w:r>
      <w:r w:rsidR="00A40454" w:rsidRPr="006B0D7E">
        <w:rPr>
          <w:noProof/>
        </w:rPr>
        <w:t>priklauso paukščių apsaugai svarbioms teritorijoms (vietovės identifikacinis Nr. LT</w:t>
      </w:r>
      <w:r w:rsidR="006B0D7E" w:rsidRPr="006B0D7E">
        <w:rPr>
          <w:noProof/>
        </w:rPr>
        <w:t>RADB004</w:t>
      </w:r>
      <w:r w:rsidR="00445A57" w:rsidRPr="006B0D7E">
        <w:rPr>
          <w:noProof/>
        </w:rPr>
        <w:t xml:space="preserve">). </w:t>
      </w:r>
      <w:r w:rsidR="00445A57">
        <w:rPr>
          <w:noProof/>
        </w:rPr>
        <w:t xml:space="preserve">Vakarų pusėje </w:t>
      </w:r>
      <w:r w:rsidR="00445A57" w:rsidRPr="006B0D7E">
        <w:rPr>
          <w:noProof/>
        </w:rPr>
        <w:t xml:space="preserve">už daugiau kaip </w:t>
      </w:r>
      <w:r w:rsidR="00445A57">
        <w:rPr>
          <w:noProof/>
        </w:rPr>
        <w:t>15,6</w:t>
      </w:r>
      <w:r w:rsidR="00445A57" w:rsidRPr="006B0D7E">
        <w:rPr>
          <w:noProof/>
        </w:rPr>
        <w:t xml:space="preserve"> km</w:t>
      </w:r>
      <w:r w:rsidR="00445A57">
        <w:rPr>
          <w:noProof/>
        </w:rPr>
        <w:t xml:space="preserve"> </w:t>
      </w:r>
      <w:r w:rsidR="00445A57" w:rsidRPr="006B0D7E">
        <w:rPr>
          <w:noProof/>
        </w:rPr>
        <w:t xml:space="preserve">nuo veiklavietės </w:t>
      </w:r>
      <w:r w:rsidR="00445A57">
        <w:rPr>
          <w:noProof/>
        </w:rPr>
        <w:t xml:space="preserve">yra Tyrulių pelkė, </w:t>
      </w:r>
      <w:r w:rsidR="00445A57" w:rsidRPr="006B0D7E">
        <w:rPr>
          <w:noProof/>
        </w:rPr>
        <w:t xml:space="preserve">kuri </w:t>
      </w:r>
      <w:r w:rsidR="00445A57" w:rsidRPr="006B0D7E">
        <w:t xml:space="preserve">priklauso </w:t>
      </w:r>
      <w:r w:rsidR="00445A57" w:rsidRPr="006B0D7E">
        <w:rPr>
          <w:noProof/>
        </w:rPr>
        <w:t xml:space="preserve">Europos ekologinio tinklo </w:t>
      </w:r>
      <w:r w:rsidR="00445A57" w:rsidRPr="006B0D7E">
        <w:rPr>
          <w:i/>
          <w:iCs/>
          <w:noProof/>
        </w:rPr>
        <w:t>Natura 2000</w:t>
      </w:r>
      <w:r w:rsidR="00445A57" w:rsidRPr="006B0D7E">
        <w:rPr>
          <w:noProof/>
        </w:rPr>
        <w:t xml:space="preserve"> paukščių apsaugai svarbioms teritorijoms </w:t>
      </w:r>
      <w:r w:rsidR="00445A57" w:rsidRPr="006B0D7E">
        <w:t>(v</w:t>
      </w:r>
      <w:r w:rsidR="00445A57" w:rsidRPr="006B0D7E">
        <w:rPr>
          <w:bCs/>
        </w:rPr>
        <w:t>ietovės identifikacinis Nr.</w:t>
      </w:r>
      <w:r w:rsidR="00445A57" w:rsidRPr="006B0D7E">
        <w:t xml:space="preserve"> LTRAD</w:t>
      </w:r>
      <w:r w:rsidR="00445A57">
        <w:t>B</w:t>
      </w:r>
      <w:r w:rsidR="00445A57" w:rsidRPr="006B0D7E">
        <w:t>00</w:t>
      </w:r>
      <w:r w:rsidR="00445A57">
        <w:t>5</w:t>
      </w:r>
      <w:r w:rsidR="00445A57" w:rsidRPr="006B0D7E">
        <w:t>)</w:t>
      </w:r>
      <w:r w:rsidR="00445A57">
        <w:t xml:space="preserve">  ir </w:t>
      </w:r>
      <w:r w:rsidR="00445A57" w:rsidRPr="006B0D7E">
        <w:rPr>
          <w:noProof/>
        </w:rPr>
        <w:t xml:space="preserve">už daugiau kaip </w:t>
      </w:r>
      <w:r w:rsidR="00445A57">
        <w:rPr>
          <w:noProof/>
        </w:rPr>
        <w:t>17,6</w:t>
      </w:r>
      <w:r w:rsidR="00445A57" w:rsidRPr="006B0D7E">
        <w:rPr>
          <w:noProof/>
        </w:rPr>
        <w:t xml:space="preserve"> km</w:t>
      </w:r>
      <w:r w:rsidR="00445A57">
        <w:rPr>
          <w:noProof/>
        </w:rPr>
        <w:t xml:space="preserve"> </w:t>
      </w:r>
      <w:r w:rsidR="00445A57" w:rsidRPr="006B0D7E">
        <w:rPr>
          <w:noProof/>
        </w:rPr>
        <w:t xml:space="preserve">nuo veiklavietės </w:t>
      </w:r>
      <w:r w:rsidR="00445A57">
        <w:rPr>
          <w:noProof/>
        </w:rPr>
        <w:t xml:space="preserve">yra Rėkyvos pelkė, </w:t>
      </w:r>
      <w:r w:rsidR="00445A57" w:rsidRPr="006B0D7E">
        <w:rPr>
          <w:noProof/>
        </w:rPr>
        <w:t xml:space="preserve">kuri </w:t>
      </w:r>
      <w:r w:rsidR="00445A57" w:rsidRPr="006B0D7E">
        <w:t xml:space="preserve">priklauso </w:t>
      </w:r>
      <w:r w:rsidR="00445A57" w:rsidRPr="006B0D7E">
        <w:rPr>
          <w:noProof/>
        </w:rPr>
        <w:t xml:space="preserve">Europos ekologinio tinklo </w:t>
      </w:r>
      <w:r w:rsidR="00445A57" w:rsidRPr="006B0D7E">
        <w:rPr>
          <w:i/>
          <w:iCs/>
          <w:noProof/>
        </w:rPr>
        <w:t>Natura 2000</w:t>
      </w:r>
      <w:r w:rsidR="00445A57" w:rsidRPr="006B0D7E">
        <w:rPr>
          <w:noProof/>
        </w:rPr>
        <w:t xml:space="preserve"> </w:t>
      </w:r>
      <w:r w:rsidR="00445A57">
        <w:rPr>
          <w:noProof/>
        </w:rPr>
        <w:t>buveinių</w:t>
      </w:r>
      <w:r w:rsidR="00445A57" w:rsidRPr="006B0D7E">
        <w:rPr>
          <w:noProof/>
        </w:rPr>
        <w:t xml:space="preserve"> apsaugai svarbioms teritorijoms </w:t>
      </w:r>
      <w:r w:rsidR="00445A57" w:rsidRPr="006B0D7E">
        <w:t>(v</w:t>
      </w:r>
      <w:r w:rsidR="00445A57" w:rsidRPr="006B0D7E">
        <w:rPr>
          <w:bCs/>
        </w:rPr>
        <w:t>ietovės identifikacinis Nr.</w:t>
      </w:r>
      <w:r w:rsidR="00445A57" w:rsidRPr="006B0D7E">
        <w:t xml:space="preserve"> LT</w:t>
      </w:r>
      <w:r w:rsidR="00445A57">
        <w:t>SIA0</w:t>
      </w:r>
      <w:r w:rsidR="00445A57" w:rsidRPr="006B0D7E">
        <w:t>00</w:t>
      </w:r>
      <w:r w:rsidR="00445A57">
        <w:t>5</w:t>
      </w:r>
      <w:r w:rsidR="00445A57" w:rsidRPr="006B0D7E">
        <w:t>)</w:t>
      </w:r>
      <w:r w:rsidR="00445A57">
        <w:t xml:space="preserve">  </w:t>
      </w:r>
      <w:r w:rsidR="00D8496B" w:rsidRPr="00445A57">
        <w:rPr>
          <w:noProof/>
        </w:rPr>
        <w:t xml:space="preserve">Kitos </w:t>
      </w:r>
      <w:r w:rsidR="00D8496B" w:rsidRPr="00445A57">
        <w:rPr>
          <w:i/>
          <w:noProof/>
        </w:rPr>
        <w:t>Natura 2000</w:t>
      </w:r>
      <w:r w:rsidR="00D8496B" w:rsidRPr="00445A57">
        <w:rPr>
          <w:noProof/>
        </w:rPr>
        <w:t xml:space="preserve"> teritorijos nuo planuojamos </w:t>
      </w:r>
      <w:r w:rsidR="00D8496B" w:rsidRPr="00445A57">
        <w:rPr>
          <w:noProof/>
        </w:rPr>
        <w:lastRenderedPageBreak/>
        <w:t xml:space="preserve">ūkinės veiklos vietos nutolę daugiau kaip </w:t>
      </w:r>
      <w:r w:rsidR="00F90584">
        <w:rPr>
          <w:noProof/>
        </w:rPr>
        <w:t>18</w:t>
      </w:r>
      <w:r w:rsidR="00D8496B" w:rsidRPr="00445A57">
        <w:rPr>
          <w:noProof/>
        </w:rPr>
        <w:t xml:space="preserve"> km atstumu, todėl nenagrinėjamos. </w:t>
      </w:r>
      <w:r w:rsidR="00D8496B" w:rsidRPr="00445A57">
        <w:t>UAB „</w:t>
      </w:r>
      <w:r w:rsidR="0026752A">
        <w:t>Technilita</w:t>
      </w:r>
      <w:r w:rsidR="00D8496B" w:rsidRPr="00445A57">
        <w:t xml:space="preserve">“ </w:t>
      </w:r>
      <w:r w:rsidR="007A4190" w:rsidRPr="00EB236C">
        <w:t>planuojamos ūkinės veiklos vieta</w:t>
      </w:r>
      <w:r w:rsidR="00D8496B" w:rsidRPr="00EB236C">
        <w:t xml:space="preserve"> nepriklauso Europos ekologinio tinklo </w:t>
      </w:r>
      <w:r w:rsidR="00D8496B" w:rsidRPr="00EB236C">
        <w:rPr>
          <w:i/>
        </w:rPr>
        <w:t>Natura 2000</w:t>
      </w:r>
      <w:r w:rsidR="00D8496B" w:rsidRPr="00EB236C">
        <w:t xml:space="preserve"> teritorijoms</w:t>
      </w:r>
      <w:r w:rsidR="004811BD" w:rsidRPr="00EB236C">
        <w:t xml:space="preserve">. </w:t>
      </w:r>
    </w:p>
    <w:p w:rsidR="004811BD" w:rsidRPr="00222F23" w:rsidRDefault="00440EBF" w:rsidP="00EE6378">
      <w:pPr>
        <w:spacing w:line="276" w:lineRule="auto"/>
        <w:ind w:firstLine="567"/>
        <w:jc w:val="both"/>
      </w:pPr>
      <w:r w:rsidRPr="00EB236C">
        <w:t xml:space="preserve"> </w:t>
      </w:r>
      <w:r w:rsidR="00CF126F" w:rsidRPr="00EB236C">
        <w:t>UAB „</w:t>
      </w:r>
      <w:r w:rsidR="0026752A" w:rsidRPr="00EB236C">
        <w:t>Technilita</w:t>
      </w:r>
      <w:r w:rsidR="00CF126F" w:rsidRPr="00EB236C">
        <w:t>“</w:t>
      </w:r>
      <w:r w:rsidRPr="00EB236C">
        <w:t xml:space="preserve"> </w:t>
      </w:r>
      <w:r w:rsidR="0072111A" w:rsidRPr="00EB236C">
        <w:t>p</w:t>
      </w:r>
      <w:r w:rsidR="004811BD" w:rsidRPr="00EB236C">
        <w:t xml:space="preserve">lanuojamos ūkinės veiklos vieta </w:t>
      </w:r>
      <w:r w:rsidR="004811BD" w:rsidRPr="00EB236C">
        <w:rPr>
          <w:i/>
        </w:rPr>
        <w:t>Natura 2000</w:t>
      </w:r>
      <w:r w:rsidR="004811BD" w:rsidRPr="00EB236C">
        <w:t xml:space="preserve"> buveinių atžvilgiu pateikiama priede</w:t>
      </w:r>
      <w:r w:rsidR="00476203" w:rsidRPr="00EB236C">
        <w:t xml:space="preserve"> </w:t>
      </w:r>
      <w:r w:rsidR="004811BD" w:rsidRPr="00EB236C">
        <w:t xml:space="preserve"> Nr</w:t>
      </w:r>
      <w:r w:rsidR="00F40AE1" w:rsidRPr="00EB236C">
        <w:t>.</w:t>
      </w:r>
      <w:r w:rsidR="001B4B73" w:rsidRPr="00EB236C">
        <w:t xml:space="preserve"> </w:t>
      </w:r>
      <w:r w:rsidR="005F7921" w:rsidRPr="00EB236C">
        <w:t>1</w:t>
      </w:r>
      <w:r w:rsidR="00E64535">
        <w:t>1</w:t>
      </w:r>
      <w:r w:rsidR="00D50596" w:rsidRPr="00EB236C">
        <w:t>.</w:t>
      </w:r>
      <w:r w:rsidRPr="00EB236C">
        <w:t xml:space="preserve">  </w:t>
      </w:r>
      <w:r w:rsidR="004811BD" w:rsidRPr="00EB236C">
        <w:t>Saugomų teritorijų kadastro žemėlapis pateikiamas priede Nr.</w:t>
      </w:r>
      <w:r w:rsidR="00476203" w:rsidRPr="00EB236C">
        <w:t xml:space="preserve"> </w:t>
      </w:r>
      <w:r w:rsidR="005F7921" w:rsidRPr="00EB236C">
        <w:t>1</w:t>
      </w:r>
      <w:r w:rsidR="00E64535">
        <w:t>2</w:t>
      </w:r>
      <w:r w:rsidR="00476203" w:rsidRPr="00EB236C">
        <w:t>.</w:t>
      </w:r>
    </w:p>
    <w:p w:rsidR="00F526DE" w:rsidRPr="00222F23" w:rsidRDefault="00F526DE" w:rsidP="00F247FB">
      <w:pPr>
        <w:pStyle w:val="Pagrindinistekstas1"/>
        <w:rPr>
          <w:b/>
        </w:rPr>
      </w:pPr>
    </w:p>
    <w:p w:rsidR="00581B60" w:rsidRDefault="00581B60" w:rsidP="00581B60">
      <w:pPr>
        <w:ind w:firstLine="567"/>
        <w:jc w:val="both"/>
        <w:rPr>
          <w:b/>
        </w:rPr>
      </w:pPr>
      <w:r w:rsidRPr="00222F23">
        <w:rPr>
          <w:b/>
        </w:rPr>
        <w:t xml:space="preserve">23. Informacija apie biotopus – miškus, jų paskirtį ir apsaugos režimą; pievas, pelkes, vandens telkinius ir jų apsaugos zonas, juostas, jūros aplinką ir kt.; biotopų buveinėse esančias saugomas rūšis, jų augavietes ir radavietes, kurių informacija kaupiama SRIS (saugomų rūšių informacinė sistema) duomenų bazėje (https://epaslaugos.am.lt/), jų atstumą nuo planuojamos ūkinės veiklos vietos (objekto ar sklypo, kai toks suformuotas, ribos) ir biotopų buferinį pajėgumą (biotopų atsparumo pajėgumas). </w:t>
      </w:r>
    </w:p>
    <w:p w:rsidR="00246B9C" w:rsidRDefault="00246B9C" w:rsidP="00581B60">
      <w:pPr>
        <w:ind w:firstLine="567"/>
        <w:jc w:val="both"/>
      </w:pPr>
    </w:p>
    <w:p w:rsidR="005F4805" w:rsidRPr="00246B9C" w:rsidRDefault="00246B9C" w:rsidP="00CC3231">
      <w:pPr>
        <w:spacing w:line="276" w:lineRule="auto"/>
        <w:ind w:firstLine="567"/>
        <w:jc w:val="both"/>
      </w:pPr>
      <w:r w:rsidRPr="00A15DC9">
        <w:t>Vadovaujantis valstybinės miškų tarnybos duomenimis</w:t>
      </w:r>
      <w:r w:rsidRPr="000324ED">
        <w:t xml:space="preserve">, </w:t>
      </w:r>
      <w:r w:rsidR="00257BD4" w:rsidRPr="00267A72">
        <w:t xml:space="preserve">UAB „Technilita“ </w:t>
      </w:r>
      <w:r w:rsidRPr="000324ED">
        <w:t xml:space="preserve"> planuojamos ūkinės veiklos vieta yra </w:t>
      </w:r>
      <w:r w:rsidR="000324ED" w:rsidRPr="000324ED">
        <w:t xml:space="preserve">Radviliškio </w:t>
      </w:r>
      <w:r w:rsidRPr="000324ED">
        <w:t xml:space="preserve">urėdijos </w:t>
      </w:r>
      <w:r w:rsidR="000324ED" w:rsidRPr="000324ED">
        <w:t>Radviliškio</w:t>
      </w:r>
      <w:r w:rsidRPr="000324ED">
        <w:t xml:space="preserve"> girininkijos teritorijoje. Artimiausi miška</w:t>
      </w:r>
      <w:r w:rsidR="001724AB" w:rsidRPr="000324ED">
        <w:t>i yra:</w:t>
      </w:r>
      <w:r w:rsidRPr="000324ED">
        <w:t xml:space="preserve"> </w:t>
      </w:r>
      <w:r w:rsidR="00323098" w:rsidRPr="000324ED">
        <w:t>į šiaurę apie 2</w:t>
      </w:r>
      <w:r w:rsidR="000324ED">
        <w:t>3</w:t>
      </w:r>
      <w:r w:rsidR="00323098" w:rsidRPr="000324ED">
        <w:t xml:space="preserve">0 m atstumu nuo planuojamos ūkinės veiklos teritorijos nedidelis miško plotas, priskiriamas III miškų grupei – apsauginiai miškai; </w:t>
      </w:r>
      <w:r w:rsidR="001724AB" w:rsidRPr="000324ED">
        <w:t xml:space="preserve">į </w:t>
      </w:r>
      <w:r w:rsidR="000324ED" w:rsidRPr="000324ED">
        <w:t xml:space="preserve">pietryčius </w:t>
      </w:r>
      <w:r w:rsidRPr="000324ED">
        <w:t xml:space="preserve">apie </w:t>
      </w:r>
      <w:r w:rsidR="001724AB" w:rsidRPr="000324ED">
        <w:t>3</w:t>
      </w:r>
      <w:r w:rsidR="000324ED" w:rsidRPr="000324ED">
        <w:t>8</w:t>
      </w:r>
      <w:r w:rsidR="001724AB" w:rsidRPr="000324ED">
        <w:t>0 m atstumu nuo planuojamos ūkinės veiklos teritorijos</w:t>
      </w:r>
      <w:r w:rsidR="00323098" w:rsidRPr="000324ED">
        <w:t xml:space="preserve"> nedidelis miško plotas</w:t>
      </w:r>
      <w:r w:rsidR="001724AB" w:rsidRPr="000324ED">
        <w:t>, priskiriamas I</w:t>
      </w:r>
      <w:r w:rsidR="000324ED" w:rsidRPr="000324ED">
        <w:t>V</w:t>
      </w:r>
      <w:r w:rsidR="001724AB" w:rsidRPr="000324ED">
        <w:t xml:space="preserve"> miškų grupei </w:t>
      </w:r>
      <w:r w:rsidR="000B1C7C">
        <w:t xml:space="preserve">- </w:t>
      </w:r>
      <w:r w:rsidR="000324ED" w:rsidRPr="000324ED">
        <w:t>ūkiniai</w:t>
      </w:r>
      <w:r w:rsidR="001724AB" w:rsidRPr="000324ED">
        <w:t xml:space="preserve"> miškai; </w:t>
      </w:r>
      <w:r w:rsidRPr="000324ED">
        <w:t>5</w:t>
      </w:r>
      <w:r w:rsidR="000324ED" w:rsidRPr="000324ED">
        <w:t>6</w:t>
      </w:r>
      <w:r w:rsidRPr="000324ED">
        <w:t xml:space="preserve">0 m </w:t>
      </w:r>
      <w:r w:rsidR="001724AB" w:rsidRPr="000324ED">
        <w:t xml:space="preserve">atstumu nuo planuojamos ūkinės veiklos teritorijos į </w:t>
      </w:r>
      <w:r w:rsidR="000324ED" w:rsidRPr="000324ED">
        <w:t>vakarus</w:t>
      </w:r>
      <w:r w:rsidR="001724AB" w:rsidRPr="000324ED">
        <w:t xml:space="preserve"> </w:t>
      </w:r>
      <w:r w:rsidR="000324ED" w:rsidRPr="000324ED">
        <w:t>nedidelis miško plotas</w:t>
      </w:r>
      <w:r w:rsidR="00323098" w:rsidRPr="000324ED">
        <w:t>,</w:t>
      </w:r>
      <w:r w:rsidR="001724AB" w:rsidRPr="000324ED">
        <w:t xml:space="preserve"> priskiriamas III miškų grupei – apsauginiai miškai</w:t>
      </w:r>
      <w:r w:rsidR="00CC3231" w:rsidRPr="000324ED">
        <w:t xml:space="preserve"> (žiūr</w:t>
      </w:r>
      <w:r w:rsidR="00CC3231" w:rsidRPr="006A35BD">
        <w:t xml:space="preserve">. </w:t>
      </w:r>
      <w:r w:rsidR="005F7921">
        <w:t>1</w:t>
      </w:r>
      <w:r w:rsidR="009D1813">
        <w:t xml:space="preserve">0 </w:t>
      </w:r>
      <w:r w:rsidR="00CC3231" w:rsidRPr="006A35BD">
        <w:t>pav).</w:t>
      </w:r>
      <w:r w:rsidR="00CC3231" w:rsidRPr="000324ED">
        <w:t xml:space="preserve">  </w:t>
      </w:r>
      <w:r w:rsidR="00323098" w:rsidRPr="000324ED">
        <w:t>P</w:t>
      </w:r>
      <w:r w:rsidR="008922A9">
        <w:t>lanuojamos ūkinės veiklos vietoje</w:t>
      </w:r>
      <w:r w:rsidR="00323098" w:rsidRPr="000324ED">
        <w:t xml:space="preserve"> mišk</w:t>
      </w:r>
      <w:r w:rsidR="00216D27" w:rsidRPr="000324ED">
        <w:t>ų</w:t>
      </w:r>
      <w:r w:rsidR="00323098" w:rsidRPr="000324ED">
        <w:t xml:space="preserve"> nėra.</w:t>
      </w:r>
    </w:p>
    <w:p w:rsidR="00A15DC9" w:rsidRDefault="00266774" w:rsidP="006B0696">
      <w:pPr>
        <w:spacing w:line="276" w:lineRule="auto"/>
        <w:ind w:left="-851" w:firstLine="1418"/>
        <w:jc w:val="both"/>
        <w:rPr>
          <w:noProof/>
          <w:lang w:eastAsia="lt-LT"/>
        </w:rPr>
      </w:pPr>
      <w:r>
        <w:rPr>
          <w:noProof/>
          <w:lang w:eastAsia="lt-LT"/>
        </w:rPr>
        <w:t xml:space="preserve">                </w:t>
      </w:r>
    </w:p>
    <w:p w:rsidR="0077139A" w:rsidRDefault="0077139A" w:rsidP="001D4FAF">
      <w:pPr>
        <w:spacing w:line="276" w:lineRule="auto"/>
        <w:ind w:right="709"/>
        <w:jc w:val="both"/>
        <w:rPr>
          <w:noProof/>
          <w:lang w:eastAsia="lt-LT"/>
        </w:rPr>
      </w:pPr>
    </w:p>
    <w:p w:rsidR="00A15DC9" w:rsidRDefault="00FF2AC1" w:rsidP="001D4FAF">
      <w:pPr>
        <w:spacing w:line="276" w:lineRule="auto"/>
        <w:ind w:right="709"/>
        <w:jc w:val="both"/>
        <w:rPr>
          <w:noProof/>
          <w:lang w:eastAsia="lt-LT"/>
        </w:rPr>
      </w:pPr>
      <w:r>
        <w:rPr>
          <w:noProof/>
          <w:lang w:eastAsia="lt-LT"/>
        </w:rPr>
        <mc:AlternateContent>
          <mc:Choice Requires="wps">
            <w:drawing>
              <wp:anchor distT="0" distB="0" distL="114300" distR="114300" simplePos="0" relativeHeight="251783168" behindDoc="0" locked="0" layoutInCell="1" allowOverlap="1" wp14:anchorId="30F29004" wp14:editId="648BB62E">
                <wp:simplePos x="0" y="0"/>
                <wp:positionH relativeFrom="column">
                  <wp:posOffset>656618</wp:posOffset>
                </wp:positionH>
                <wp:positionV relativeFrom="paragraph">
                  <wp:posOffset>1774797</wp:posOffset>
                </wp:positionV>
                <wp:extent cx="1423035" cy="252095"/>
                <wp:effectExtent l="0" t="0" r="24765" b="14605"/>
                <wp:wrapNone/>
                <wp:docPr id="105" name="Rectangle 105"/>
                <wp:cNvGraphicFramePr/>
                <a:graphic xmlns:a="http://schemas.openxmlformats.org/drawingml/2006/main">
                  <a:graphicData uri="http://schemas.microsoft.com/office/word/2010/wordprocessingShape">
                    <wps:wsp>
                      <wps:cNvSpPr/>
                      <wps:spPr>
                        <a:xfrm>
                          <a:off x="0" y="0"/>
                          <a:ext cx="1423035" cy="252095"/>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84021D" w:rsidRDefault="00193E71" w:rsidP="00A15DC9">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A15D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 o:spid="_x0000_s1042" style="position:absolute;left:0;text-align:left;margin-left:51.7pt;margin-top:139.75pt;width:112.05pt;height:19.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" fillcolor="white [3201]" strokecolor="black [3213]" strokeweight=".5pt">
                <v:textbox>
                  <w:txbxContent>
                    <w:p w:rsidR="00193E71" w:rsidRPr="0084021D" w:rsidRDefault="00193E71" w:rsidP="00A15DC9">
                      <w:pPr>
                        <w:rPr>
                          <w:sz w:val="16"/>
                          <w:szCs w:val="16"/>
                        </w:rPr>
                      </w:pPr>
                      <w:r w:rsidRPr="0084021D">
                        <w:rPr>
                          <w:sz w:val="16"/>
                          <w:szCs w:val="16"/>
                        </w:rPr>
                        <w:t xml:space="preserve">UAB </w:t>
                      </w:r>
                      <w:r>
                        <w:t>„</w:t>
                      </w:r>
                      <w:r>
                        <w:rPr>
                          <w:sz w:val="16"/>
                          <w:szCs w:val="16"/>
                        </w:rPr>
                        <w:t>Technilita</w:t>
                      </w:r>
                      <w:r w:rsidRPr="0084021D">
                        <w:rPr>
                          <w:sz w:val="16"/>
                          <w:szCs w:val="16"/>
                        </w:rPr>
                        <w:t>“ PŪV vieta</w:t>
                      </w:r>
                    </w:p>
                    <w:p w:rsidR="00193E71" w:rsidRDefault="00193E71" w:rsidP="00A15DC9">
                      <w:pPr>
                        <w:jc w:val="center"/>
                      </w:pPr>
                    </w:p>
                  </w:txbxContent>
                </v:textbox>
              </v:rect>
            </w:pict>
          </mc:Fallback>
        </mc:AlternateContent>
      </w:r>
      <w:r w:rsidR="00257BD4">
        <w:rPr>
          <w:noProof/>
          <w:lang w:eastAsia="lt-LT"/>
        </w:rPr>
        <mc:AlternateContent>
          <mc:Choice Requires="wps">
            <w:drawing>
              <wp:anchor distT="0" distB="0" distL="114300" distR="114300" simplePos="0" relativeHeight="251784192" behindDoc="0" locked="0" layoutInCell="1" allowOverlap="1" wp14:anchorId="5ED8DC8C" wp14:editId="4091DEE5">
                <wp:simplePos x="0" y="0"/>
                <wp:positionH relativeFrom="column">
                  <wp:posOffset>1565910</wp:posOffset>
                </wp:positionH>
                <wp:positionV relativeFrom="paragraph">
                  <wp:posOffset>2022499</wp:posOffset>
                </wp:positionV>
                <wp:extent cx="377190" cy="382942"/>
                <wp:effectExtent l="0" t="0" r="22860" b="17145"/>
                <wp:wrapNone/>
                <wp:docPr id="106" name="Straight Connector 106"/>
                <wp:cNvGraphicFramePr/>
                <a:graphic xmlns:a="http://schemas.openxmlformats.org/drawingml/2006/main">
                  <a:graphicData uri="http://schemas.microsoft.com/office/word/2010/wordprocessingShape">
                    <wps:wsp>
                      <wps:cNvCnPr/>
                      <wps:spPr>
                        <a:xfrm flipH="1" flipV="1">
                          <a:off x="0" y="0"/>
                          <a:ext cx="377190" cy="382942"/>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C4096D4" id="Straight Connector 106" o:spid="_x0000_s1026" style="position:absolute;flip:x 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3pt,159.25pt" to="153pt,1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" strokecolor="black [3213]" strokeweight="1.5pt"/>
            </w:pict>
          </mc:Fallback>
        </mc:AlternateContent>
      </w:r>
      <w:r w:rsidR="00A15DC9">
        <w:rPr>
          <w:noProof/>
          <w:lang w:eastAsia="lt-LT"/>
        </w:rPr>
        <w:drawing>
          <wp:inline distT="0" distB="0" distL="0" distR="0" wp14:anchorId="3720D095" wp14:editId="00EEB25C">
            <wp:extent cx="6508983" cy="31908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12082" r="4582" b="10935"/>
                    <a:stretch/>
                  </pic:blipFill>
                  <pic:spPr bwMode="auto">
                    <a:xfrm>
                      <a:off x="0" y="0"/>
                      <a:ext cx="6508983" cy="3190875"/>
                    </a:xfrm>
                    <a:prstGeom prst="rect">
                      <a:avLst/>
                    </a:prstGeom>
                    <a:ln>
                      <a:noFill/>
                    </a:ln>
                    <a:extLst>
                      <a:ext uri="{53640926-AAD7-44D8-BBD7-CCE9431645EC}">
                        <a14:shadowObscured xmlns:a14="http://schemas.microsoft.com/office/drawing/2010/main"/>
                      </a:ext>
                    </a:extLst>
                  </pic:spPr>
                </pic:pic>
              </a:graphicData>
            </a:graphic>
          </wp:inline>
        </w:drawing>
      </w:r>
    </w:p>
    <w:p w:rsidR="002B1F5F" w:rsidRDefault="007A58EA" w:rsidP="00266774">
      <w:pPr>
        <w:spacing w:line="276" w:lineRule="auto"/>
        <w:ind w:hanging="709"/>
        <w:rPr>
          <w:sz w:val="18"/>
          <w:szCs w:val="18"/>
          <w:lang w:eastAsia="lt-LT"/>
        </w:rPr>
      </w:pPr>
      <w:r>
        <w:rPr>
          <w:sz w:val="18"/>
          <w:szCs w:val="18"/>
          <w:lang w:eastAsia="lt-LT"/>
        </w:rPr>
        <w:t xml:space="preserve">                                                                  </w:t>
      </w:r>
      <w:r w:rsidR="005F7921">
        <w:rPr>
          <w:sz w:val="18"/>
          <w:szCs w:val="18"/>
          <w:lang w:eastAsia="lt-LT"/>
        </w:rPr>
        <w:t>1</w:t>
      </w:r>
      <w:r w:rsidR="009D1813">
        <w:rPr>
          <w:sz w:val="18"/>
          <w:szCs w:val="18"/>
          <w:lang w:eastAsia="lt-LT"/>
        </w:rPr>
        <w:t>0</w:t>
      </w:r>
      <w:r w:rsidR="00266774" w:rsidRPr="007A58EA">
        <w:rPr>
          <w:sz w:val="18"/>
          <w:szCs w:val="18"/>
          <w:lang w:eastAsia="lt-LT"/>
        </w:rPr>
        <w:t xml:space="preserve"> pav. Ištrauka iš </w:t>
      </w:r>
      <w:r>
        <w:rPr>
          <w:sz w:val="18"/>
          <w:szCs w:val="18"/>
          <w:lang w:eastAsia="lt-LT"/>
        </w:rPr>
        <w:t>valstybinės miškų tarnybos duomenų bazės</w:t>
      </w:r>
      <w:r w:rsidRPr="007A58EA">
        <w:rPr>
          <w:sz w:val="18"/>
          <w:szCs w:val="18"/>
          <w:lang w:eastAsia="lt-LT"/>
        </w:rPr>
        <w:t xml:space="preserve"> </w:t>
      </w:r>
    </w:p>
    <w:p w:rsidR="0077139A" w:rsidRDefault="0077139A" w:rsidP="00266774">
      <w:pPr>
        <w:spacing w:line="276" w:lineRule="auto"/>
        <w:ind w:hanging="709"/>
        <w:rPr>
          <w:sz w:val="18"/>
          <w:szCs w:val="18"/>
          <w:lang w:eastAsia="lt-LT"/>
        </w:rPr>
      </w:pPr>
    </w:p>
    <w:p w:rsidR="00443C88" w:rsidRPr="00443C88" w:rsidRDefault="006B0696" w:rsidP="00443C88">
      <w:pPr>
        <w:spacing w:line="276" w:lineRule="auto"/>
        <w:jc w:val="both"/>
        <w:rPr>
          <w:lang w:eastAsia="lt-LT"/>
        </w:rPr>
      </w:pPr>
      <w:r>
        <w:rPr>
          <w:lang w:eastAsia="lt-LT"/>
        </w:rPr>
        <w:t xml:space="preserve">         </w:t>
      </w:r>
      <w:r w:rsidRPr="0058130F">
        <w:rPr>
          <w:lang w:eastAsia="lt-LT"/>
        </w:rPr>
        <w:t xml:space="preserve">Vadovaujantis  Lietuvos Respublikos upių, ežerų ir tvenkinių kadastru, </w:t>
      </w:r>
      <w:r w:rsidR="00257BD4" w:rsidRPr="00267A72">
        <w:t xml:space="preserve">UAB „Technilita“ </w:t>
      </w:r>
      <w:r w:rsidRPr="0058130F">
        <w:rPr>
          <w:lang w:eastAsia="lt-LT"/>
        </w:rPr>
        <w:t xml:space="preserve">     planuojamos ūkinės veiklos vietoje ar gretimybėse nėra upių, ežerų a</w:t>
      </w:r>
      <w:r w:rsidR="006C5DA9">
        <w:rPr>
          <w:lang w:eastAsia="lt-LT"/>
        </w:rPr>
        <w:t>r</w:t>
      </w:r>
      <w:r w:rsidRPr="0058130F">
        <w:rPr>
          <w:lang w:eastAsia="lt-LT"/>
        </w:rPr>
        <w:t xml:space="preserve"> tvenkinių, </w:t>
      </w:r>
      <w:r w:rsidR="00443C88">
        <w:rPr>
          <w:lang w:eastAsia="lt-LT"/>
        </w:rPr>
        <w:t xml:space="preserve"> </w:t>
      </w:r>
      <w:r w:rsidRPr="0058130F">
        <w:rPr>
          <w:lang w:eastAsia="lt-LT"/>
        </w:rPr>
        <w:t>PŪV vieta nepatenka į paviršinio vandens telkinių apsaugos zonas ir apsaugos juostas. Nuo PŪV vietos iki a</w:t>
      </w:r>
      <w:r w:rsidR="00443C88">
        <w:rPr>
          <w:lang w:eastAsia="lt-LT"/>
        </w:rPr>
        <w:t>r</w:t>
      </w:r>
      <w:r w:rsidRPr="0058130F">
        <w:rPr>
          <w:lang w:eastAsia="lt-LT"/>
        </w:rPr>
        <w:t xml:space="preserve">timiausio </w:t>
      </w:r>
      <w:r w:rsidRPr="00443C88">
        <w:rPr>
          <w:lang w:eastAsia="lt-LT"/>
        </w:rPr>
        <w:t xml:space="preserve">paviršinio vandens </w:t>
      </w:r>
      <w:r w:rsidR="00443C88" w:rsidRPr="00443C88">
        <w:rPr>
          <w:lang w:eastAsia="lt-LT"/>
        </w:rPr>
        <w:t>telkinio -  tvenkinio šiaurės rytų  kryptimi</w:t>
      </w:r>
      <w:r w:rsidRPr="00443C88">
        <w:rPr>
          <w:lang w:eastAsia="lt-LT"/>
        </w:rPr>
        <w:t xml:space="preserve"> </w:t>
      </w:r>
      <w:r w:rsidR="00443C88" w:rsidRPr="00443C88">
        <w:rPr>
          <w:lang w:eastAsia="lt-LT"/>
        </w:rPr>
        <w:t xml:space="preserve"> atstumas </w:t>
      </w:r>
      <w:r w:rsidRPr="00443C88">
        <w:rPr>
          <w:lang w:eastAsia="lt-LT"/>
        </w:rPr>
        <w:t xml:space="preserve">yra apie </w:t>
      </w:r>
      <w:r w:rsidR="00443C88" w:rsidRPr="00443C88">
        <w:rPr>
          <w:lang w:eastAsia="lt-LT"/>
        </w:rPr>
        <w:t xml:space="preserve"> 0,14 k</w:t>
      </w:r>
      <w:r w:rsidRPr="00443C88">
        <w:rPr>
          <w:lang w:eastAsia="lt-LT"/>
        </w:rPr>
        <w:t>m</w:t>
      </w:r>
      <w:r w:rsidR="00443C88" w:rsidRPr="00443C88">
        <w:rPr>
          <w:lang w:eastAsia="lt-LT"/>
        </w:rPr>
        <w:t xml:space="preserve">, </w:t>
      </w:r>
      <w:r w:rsidR="000B1C7C" w:rsidRPr="00B247BA">
        <w:rPr>
          <w:lang w:eastAsia="lt-LT"/>
        </w:rPr>
        <w:t>į šio tvenkinio apsaugos juostą ir apsaugos zoną veiklavietė nepatenka</w:t>
      </w:r>
      <w:r w:rsidR="00443C88" w:rsidRPr="00443C88">
        <w:rPr>
          <w:lang w:eastAsia="lt-LT"/>
        </w:rPr>
        <w:t xml:space="preserve">. </w:t>
      </w:r>
    </w:p>
    <w:p w:rsidR="007A58EA" w:rsidRPr="006B0696" w:rsidRDefault="00443C88" w:rsidP="00B247BA">
      <w:pPr>
        <w:spacing w:line="276" w:lineRule="auto"/>
        <w:jc w:val="both"/>
        <w:rPr>
          <w:lang w:eastAsia="lt-LT"/>
        </w:rPr>
      </w:pPr>
      <w:r w:rsidRPr="00B247BA">
        <w:rPr>
          <w:lang w:eastAsia="lt-LT"/>
        </w:rPr>
        <w:t>Iki tvenkinio</w:t>
      </w:r>
      <w:r w:rsidR="007A4190">
        <w:rPr>
          <w:lang w:eastAsia="lt-LT"/>
        </w:rPr>
        <w:t>,</w:t>
      </w:r>
      <w:r w:rsidRPr="00B247BA">
        <w:rPr>
          <w:lang w:eastAsia="lt-LT"/>
        </w:rPr>
        <w:t xml:space="preserve"> esančio į vakarus nuo PŪV, atstumas  yra apie 0,67 km, </w:t>
      </w:r>
      <w:r w:rsidR="00B247BA" w:rsidRPr="00B247BA">
        <w:rPr>
          <w:lang w:eastAsia="lt-LT"/>
        </w:rPr>
        <w:t xml:space="preserve">į šio tvenkinio apsaugos juostą ir apsaugos zoną veiklavietė nepatenka. </w:t>
      </w:r>
      <w:r w:rsidRPr="00B247BA">
        <w:rPr>
          <w:lang w:eastAsia="lt-LT"/>
        </w:rPr>
        <w:t xml:space="preserve"> </w:t>
      </w:r>
      <w:r w:rsidR="00B247BA">
        <w:rPr>
          <w:lang w:eastAsia="lt-LT"/>
        </w:rPr>
        <w:t xml:space="preserve">Iki artimiausios upės Vezgės intako (V-9 41010454) atstumas daugiau kaip 1,2 km, iki Vezgės upės (41010453) daugiau kaip 1,4 km,  Vikutinio upės (41010455) </w:t>
      </w:r>
      <w:r w:rsidR="00B247BA">
        <w:rPr>
          <w:lang w:eastAsia="lt-LT"/>
        </w:rPr>
        <w:lastRenderedPageBreak/>
        <w:t xml:space="preserve">atstumas daugiau kaip 2,4 km. </w:t>
      </w:r>
      <w:r w:rsidR="00B247BA" w:rsidRPr="0058130F">
        <w:rPr>
          <w:lang w:eastAsia="lt-LT"/>
        </w:rPr>
        <w:t>PŪV vieta nepatenka į paviršinio vandens telkinių apsaugos zonas ir apsaugos juostas</w:t>
      </w:r>
      <w:r w:rsidR="0036341E" w:rsidRPr="00B247BA">
        <w:rPr>
          <w:lang w:eastAsia="lt-LT"/>
        </w:rPr>
        <w:t xml:space="preserve"> (žiūr. </w:t>
      </w:r>
      <w:r w:rsidR="006C5DA9" w:rsidRPr="006A35BD">
        <w:rPr>
          <w:lang w:eastAsia="lt-LT"/>
        </w:rPr>
        <w:t>1</w:t>
      </w:r>
      <w:r w:rsidR="009D1813">
        <w:rPr>
          <w:lang w:eastAsia="lt-LT"/>
        </w:rPr>
        <w:t>1</w:t>
      </w:r>
      <w:r w:rsidR="0036341E" w:rsidRPr="006A35BD">
        <w:rPr>
          <w:lang w:eastAsia="lt-LT"/>
        </w:rPr>
        <w:t xml:space="preserve"> pav.)</w:t>
      </w:r>
      <w:r w:rsidR="00B247BA" w:rsidRPr="006A35BD">
        <w:rPr>
          <w:lang w:eastAsia="lt-LT"/>
        </w:rPr>
        <w:t>.</w:t>
      </w:r>
    </w:p>
    <w:p w:rsidR="003453C4" w:rsidRDefault="000B1C7C" w:rsidP="009469A1">
      <w:pPr>
        <w:spacing w:line="276" w:lineRule="auto"/>
        <w:ind w:hanging="709"/>
        <w:rPr>
          <w:sz w:val="18"/>
          <w:szCs w:val="18"/>
          <w:lang w:eastAsia="lt-LT"/>
        </w:rPr>
      </w:pPr>
      <w:r>
        <w:rPr>
          <w:noProof/>
          <w:sz w:val="18"/>
          <w:szCs w:val="18"/>
          <w:lang w:eastAsia="lt-LT"/>
        </w:rPr>
        <mc:AlternateContent>
          <mc:Choice Requires="wps">
            <w:drawing>
              <wp:anchor distT="0" distB="0" distL="114300" distR="114300" simplePos="0" relativeHeight="251786240" behindDoc="0" locked="0" layoutInCell="1" allowOverlap="1" wp14:anchorId="428B372E" wp14:editId="71D0BF18">
                <wp:simplePos x="0" y="0"/>
                <wp:positionH relativeFrom="column">
                  <wp:posOffset>2997895</wp:posOffset>
                </wp:positionH>
                <wp:positionV relativeFrom="paragraph">
                  <wp:posOffset>2063690</wp:posOffset>
                </wp:positionV>
                <wp:extent cx="1673524" cy="254000"/>
                <wp:effectExtent l="0" t="0" r="22225" b="12700"/>
                <wp:wrapNone/>
                <wp:docPr id="109" name="Rectangle 109"/>
                <wp:cNvGraphicFramePr/>
                <a:graphic xmlns:a="http://schemas.openxmlformats.org/drawingml/2006/main">
                  <a:graphicData uri="http://schemas.microsoft.com/office/word/2010/wordprocessingShape">
                    <wps:wsp>
                      <wps:cNvSpPr/>
                      <wps:spPr>
                        <a:xfrm>
                          <a:off x="0" y="0"/>
                          <a:ext cx="1673524" cy="25400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9510AD" w:rsidRDefault="00193E71" w:rsidP="009510AD">
                            <w:pPr>
                              <w:rPr>
                                <w:sz w:val="18"/>
                                <w:szCs w:val="18"/>
                              </w:rPr>
                            </w:pPr>
                            <w:r w:rsidRPr="009510AD">
                              <w:rPr>
                                <w:sz w:val="18"/>
                                <w:szCs w:val="18"/>
                              </w:rPr>
                              <w:t>UAB „</w:t>
                            </w:r>
                            <w:r>
                              <w:rPr>
                                <w:sz w:val="18"/>
                                <w:szCs w:val="18"/>
                              </w:rPr>
                              <w:t>Technilita</w:t>
                            </w:r>
                            <w:r w:rsidRPr="009510AD">
                              <w:rPr>
                                <w:sz w:val="18"/>
                                <w:szCs w:val="18"/>
                              </w:rPr>
                              <w:t>“ PŪV vieta</w:t>
                            </w:r>
                          </w:p>
                          <w:p w:rsidR="00193E71" w:rsidRDefault="00193E71" w:rsidP="009510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9" o:spid="_x0000_s1043" style="position:absolute;margin-left:236.05pt;margin-top:162.5pt;width:131.75pt;height:20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" fillcolor="white [3201]" strokecolor="black [3213]" strokeweight=".5pt">
                <v:textbox>
                  <w:txbxContent>
                    <w:p w:rsidR="00193E71" w:rsidRPr="009510AD" w:rsidRDefault="00193E71" w:rsidP="009510AD">
                      <w:pPr>
                        <w:rPr>
                          <w:sz w:val="18"/>
                          <w:szCs w:val="18"/>
                        </w:rPr>
                      </w:pPr>
                      <w:r w:rsidRPr="009510AD">
                        <w:rPr>
                          <w:sz w:val="18"/>
                          <w:szCs w:val="18"/>
                        </w:rPr>
                        <w:t>UAB „</w:t>
                      </w:r>
                      <w:r>
                        <w:rPr>
                          <w:sz w:val="18"/>
                          <w:szCs w:val="18"/>
                        </w:rPr>
                        <w:t>Technilita</w:t>
                      </w:r>
                      <w:r w:rsidRPr="009510AD">
                        <w:rPr>
                          <w:sz w:val="18"/>
                          <w:szCs w:val="18"/>
                        </w:rPr>
                        <w:t>“ PŪV vieta</w:t>
                      </w:r>
                    </w:p>
                    <w:p w:rsidR="00193E71" w:rsidRDefault="00193E71" w:rsidP="009510AD">
                      <w:pPr>
                        <w:jc w:val="center"/>
                      </w:pPr>
                    </w:p>
                  </w:txbxContent>
                </v:textbox>
              </v:rect>
            </w:pict>
          </mc:Fallback>
        </mc:AlternateContent>
      </w:r>
      <w:r w:rsidR="009469A1">
        <w:rPr>
          <w:noProof/>
          <w:sz w:val="18"/>
          <w:szCs w:val="18"/>
          <w:lang w:eastAsia="lt-LT"/>
        </w:rPr>
        <mc:AlternateContent>
          <mc:Choice Requires="wps">
            <w:drawing>
              <wp:anchor distT="0" distB="0" distL="114300" distR="114300" simplePos="0" relativeHeight="251785216" behindDoc="0" locked="0" layoutInCell="1" allowOverlap="1" wp14:anchorId="703FDE52" wp14:editId="5D40F17D">
                <wp:simplePos x="0" y="0"/>
                <wp:positionH relativeFrom="column">
                  <wp:posOffset>4252260</wp:posOffset>
                </wp:positionH>
                <wp:positionV relativeFrom="paragraph">
                  <wp:posOffset>1795145</wp:posOffset>
                </wp:positionV>
                <wp:extent cx="209550" cy="520700"/>
                <wp:effectExtent l="0" t="0" r="19050" b="31750"/>
                <wp:wrapNone/>
                <wp:docPr id="108" name="Straight Connector 108"/>
                <wp:cNvGraphicFramePr/>
                <a:graphic xmlns:a="http://schemas.openxmlformats.org/drawingml/2006/main">
                  <a:graphicData uri="http://schemas.microsoft.com/office/word/2010/wordprocessingShape">
                    <wps:wsp>
                      <wps:cNvCnPr/>
                      <wps:spPr>
                        <a:xfrm flipH="1">
                          <a:off x="0" y="0"/>
                          <a:ext cx="209550" cy="520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38440F8" id="Straight Connector 108" o:spid="_x0000_s1026" style="position:absolute;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8pt,141.35pt" to="351.3pt,1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" strokecolor="black [3213]" strokeweight="1.5pt"/>
            </w:pict>
          </mc:Fallback>
        </mc:AlternateContent>
      </w:r>
      <w:r w:rsidR="007A58EA" w:rsidRPr="007A58EA">
        <w:rPr>
          <w:sz w:val="18"/>
          <w:szCs w:val="18"/>
          <w:lang w:eastAsia="lt-LT"/>
        </w:rPr>
        <w:t xml:space="preserve">                   </w:t>
      </w:r>
      <w:r w:rsidR="007A58EA">
        <w:rPr>
          <w:sz w:val="18"/>
          <w:szCs w:val="18"/>
          <w:lang w:eastAsia="lt-LT"/>
        </w:rPr>
        <w:t xml:space="preserve">       </w:t>
      </w:r>
      <w:r w:rsidR="003453C4">
        <w:rPr>
          <w:noProof/>
          <w:lang w:eastAsia="lt-LT"/>
        </w:rPr>
        <w:drawing>
          <wp:inline distT="0" distB="0" distL="0" distR="0" wp14:anchorId="1F7D3270" wp14:editId="2104A6FD">
            <wp:extent cx="6502963" cy="3492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8314" t="12322" r="7390" b="7173"/>
                    <a:stretch/>
                  </pic:blipFill>
                  <pic:spPr bwMode="auto">
                    <a:xfrm>
                      <a:off x="0" y="0"/>
                      <a:ext cx="6502963" cy="3492000"/>
                    </a:xfrm>
                    <a:prstGeom prst="rect">
                      <a:avLst/>
                    </a:prstGeom>
                    <a:ln>
                      <a:noFill/>
                    </a:ln>
                    <a:extLst>
                      <a:ext uri="{53640926-AAD7-44D8-BBD7-CCE9431645EC}">
                        <a14:shadowObscured xmlns:a14="http://schemas.microsoft.com/office/drawing/2010/main"/>
                      </a:ext>
                    </a:extLst>
                  </pic:spPr>
                </pic:pic>
              </a:graphicData>
            </a:graphic>
          </wp:inline>
        </w:drawing>
      </w:r>
    </w:p>
    <w:p w:rsidR="009510AD" w:rsidRDefault="009510AD" w:rsidP="00033982">
      <w:pPr>
        <w:spacing w:line="276" w:lineRule="auto"/>
        <w:ind w:hanging="709"/>
        <w:rPr>
          <w:sz w:val="18"/>
          <w:szCs w:val="18"/>
          <w:lang w:eastAsia="lt-LT"/>
        </w:rPr>
      </w:pPr>
      <w:r>
        <w:rPr>
          <w:sz w:val="18"/>
          <w:szCs w:val="18"/>
          <w:lang w:eastAsia="lt-LT"/>
        </w:rPr>
        <w:t xml:space="preserve">                                                  </w:t>
      </w:r>
      <w:r w:rsidR="007A58EA">
        <w:rPr>
          <w:sz w:val="18"/>
          <w:szCs w:val="18"/>
          <w:lang w:eastAsia="lt-LT"/>
        </w:rPr>
        <w:t xml:space="preserve"> </w:t>
      </w:r>
      <w:r w:rsidR="007A58EA" w:rsidRPr="007A58EA">
        <w:rPr>
          <w:sz w:val="18"/>
          <w:szCs w:val="18"/>
          <w:lang w:eastAsia="lt-LT"/>
        </w:rPr>
        <w:t xml:space="preserve"> </w:t>
      </w:r>
      <w:r>
        <w:rPr>
          <w:sz w:val="18"/>
          <w:szCs w:val="18"/>
          <w:lang w:eastAsia="lt-LT"/>
        </w:rPr>
        <w:t>1</w:t>
      </w:r>
      <w:r w:rsidR="009D1813">
        <w:rPr>
          <w:sz w:val="18"/>
          <w:szCs w:val="18"/>
          <w:lang w:eastAsia="lt-LT"/>
        </w:rPr>
        <w:t>1</w:t>
      </w:r>
      <w:r w:rsidR="007A58EA" w:rsidRPr="007A58EA">
        <w:rPr>
          <w:sz w:val="18"/>
          <w:szCs w:val="18"/>
          <w:lang w:eastAsia="lt-LT"/>
        </w:rPr>
        <w:t xml:space="preserve"> pav. Ištrauka iš Lietuvos Respublikos  upių, ežerų ir tvenkinių kadastro žemėlapio </w:t>
      </w:r>
    </w:p>
    <w:p w:rsidR="009D1813" w:rsidRPr="007A58EA" w:rsidRDefault="009D1813" w:rsidP="00033982">
      <w:pPr>
        <w:spacing w:line="276" w:lineRule="auto"/>
        <w:ind w:hanging="709"/>
        <w:rPr>
          <w:sz w:val="18"/>
          <w:szCs w:val="18"/>
          <w:lang w:eastAsia="lt-LT"/>
        </w:rPr>
      </w:pPr>
    </w:p>
    <w:p w:rsidR="008B2E23" w:rsidRPr="000D1CC8" w:rsidRDefault="00257BD4" w:rsidP="000D1CC8">
      <w:pPr>
        <w:ind w:firstLine="567"/>
        <w:jc w:val="both"/>
        <w:rPr>
          <w:lang w:eastAsia="lt-LT"/>
        </w:rPr>
      </w:pPr>
      <w:r w:rsidRPr="00267A72">
        <w:t xml:space="preserve">UAB „Technilita“ </w:t>
      </w:r>
      <w:r w:rsidR="008B2E23" w:rsidRPr="008B2E23">
        <w:rPr>
          <w:color w:val="000000" w:themeColor="text1"/>
        </w:rPr>
        <w:t>PŪV vietoje pelkių ir durpynų</w:t>
      </w:r>
      <w:r w:rsidR="000D1CC8">
        <w:rPr>
          <w:color w:val="000000" w:themeColor="text1"/>
        </w:rPr>
        <w:t>,</w:t>
      </w:r>
      <w:r w:rsidR="008B2E23" w:rsidRPr="008B2E23">
        <w:rPr>
          <w:color w:val="000000" w:themeColor="text1"/>
        </w:rPr>
        <w:t xml:space="preserve"> </w:t>
      </w:r>
      <w:r w:rsidR="008B2E23" w:rsidRPr="000D1CC8">
        <w:rPr>
          <w:lang w:eastAsia="lt-LT"/>
        </w:rPr>
        <w:t xml:space="preserve">saugomų rūšių radaviečių ir augaviečių </w:t>
      </w:r>
      <w:r w:rsidR="000D1CC8">
        <w:rPr>
          <w:lang w:eastAsia="lt-LT"/>
        </w:rPr>
        <w:t>nėra.</w:t>
      </w:r>
    </w:p>
    <w:p w:rsidR="0077139A" w:rsidRDefault="0077139A" w:rsidP="00EE6378">
      <w:pPr>
        <w:spacing w:line="276" w:lineRule="auto"/>
        <w:ind w:firstLine="567"/>
        <w:jc w:val="both"/>
        <w:rPr>
          <w:lang w:eastAsia="lt-LT"/>
        </w:rPr>
      </w:pPr>
    </w:p>
    <w:p w:rsidR="009A4A49" w:rsidRDefault="00581B60" w:rsidP="00581B60">
      <w:pPr>
        <w:ind w:firstLine="567"/>
        <w:jc w:val="both"/>
        <w:rPr>
          <w:b/>
        </w:rPr>
      </w:pPr>
      <w:r w:rsidRPr="00222F23">
        <w:rPr>
          <w:b/>
        </w:rPr>
        <w:t>24. Informacija apie jautrias aplinkos apsaugos požiūriu teritorijas – vandens pakrančių zonas, potvynių zonas, karstinį regioną, gėlo ir mineralinio vandens vandenvietes, jų apsaugos zonas ir juostas ir pan.</w:t>
      </w:r>
    </w:p>
    <w:p w:rsidR="005F4805" w:rsidRPr="00222F23" w:rsidRDefault="005F4805" w:rsidP="00581B60">
      <w:pPr>
        <w:ind w:firstLine="567"/>
        <w:jc w:val="both"/>
        <w:rPr>
          <w:b/>
        </w:rPr>
      </w:pPr>
    </w:p>
    <w:p w:rsidR="005F4805" w:rsidRPr="00476203" w:rsidRDefault="00581B60" w:rsidP="00CF126F">
      <w:pPr>
        <w:spacing w:line="276" w:lineRule="auto"/>
        <w:ind w:firstLine="567"/>
        <w:jc w:val="both"/>
      </w:pPr>
      <w:r w:rsidRPr="00222F23">
        <w:rPr>
          <w:b/>
        </w:rPr>
        <w:t xml:space="preserve"> </w:t>
      </w:r>
      <w:r w:rsidR="00257BD4" w:rsidRPr="00267A72">
        <w:t xml:space="preserve">UAB „Technilita“ </w:t>
      </w:r>
      <w:r w:rsidR="0009264A" w:rsidRPr="00476203">
        <w:t>planuojamos ūkinės veiklos vieta į karstinio r</w:t>
      </w:r>
      <w:r w:rsidR="005F4805" w:rsidRPr="00476203">
        <w:t>egiono</w:t>
      </w:r>
      <w:r w:rsidR="006264BD" w:rsidRPr="00476203">
        <w:t xml:space="preserve"> ribas</w:t>
      </w:r>
      <w:r w:rsidR="005F4805" w:rsidRPr="00476203">
        <w:t>, vandens pakrančių, potvynių zonas, mineralinio vandens vandenvietes</w:t>
      </w:r>
      <w:r w:rsidR="001D1C81" w:rsidRPr="00476203">
        <w:t>, jų apsaugos zonas</w:t>
      </w:r>
      <w:r w:rsidR="006264BD" w:rsidRPr="00476203">
        <w:t xml:space="preserve"> nepatenka</w:t>
      </w:r>
      <w:r w:rsidR="005F4805" w:rsidRPr="00476203">
        <w:t>.</w:t>
      </w:r>
    </w:p>
    <w:p w:rsidR="009D1813" w:rsidRDefault="006C5DA9" w:rsidP="009D1813">
      <w:pPr>
        <w:spacing w:line="276" w:lineRule="auto"/>
        <w:ind w:firstLine="567"/>
        <w:jc w:val="both"/>
      </w:pPr>
      <w:r w:rsidRPr="0084021D">
        <w:t xml:space="preserve">Arčiausiai nuo </w:t>
      </w:r>
      <w:r w:rsidR="00257BD4" w:rsidRPr="00267A72">
        <w:t xml:space="preserve">UAB „Technilita“ </w:t>
      </w:r>
      <w:r w:rsidRPr="0084021D">
        <w:t>planuojamos ūkinės veiklos teritorijos yra geriamo gėlo vandens vandenvietė: Kalnelio Gražionių (Radviliškio r.) vandenvietė Nr. 2379, nutolusi apie 210 m; (žiūr</w:t>
      </w:r>
      <w:r w:rsidRPr="006A35BD">
        <w:t xml:space="preserve">. </w:t>
      </w:r>
      <w:r w:rsidR="005F7921">
        <w:t>3</w:t>
      </w:r>
      <w:r w:rsidRPr="006A35BD">
        <w:t xml:space="preserve"> pav.)</w:t>
      </w:r>
      <w:r w:rsidR="009D1813">
        <w:t xml:space="preserve">. </w:t>
      </w:r>
      <w:r w:rsidR="009D1813">
        <w:rPr>
          <w:color w:val="000000" w:themeColor="text1"/>
        </w:rPr>
        <w:t>Lietuvos geologijos tarnybos prie Aplinkos ministerijos duomenimis UAB „Technilita“ planuojamos ūkinės veiklos vieta patenka į Kalnelio Gražionių vandenvietės sanitarinės apsaugos zonos cheminės taršos apribojimo 3-ąją (b sektorius) apsaugos juostą. Rašt</w:t>
      </w:r>
      <w:r w:rsidR="00FA4D9A">
        <w:rPr>
          <w:color w:val="000000" w:themeColor="text1"/>
        </w:rPr>
        <w:t>o</w:t>
      </w:r>
      <w:r w:rsidR="009D1813">
        <w:rPr>
          <w:color w:val="000000" w:themeColor="text1"/>
        </w:rPr>
        <w:t xml:space="preserve"> iš Lietuvos geologijos tarnybos prie Aplinkos ministerijos Nr. (6)-1.7-3936 </w:t>
      </w:r>
      <w:r w:rsidR="00FA4D9A">
        <w:rPr>
          <w:color w:val="000000" w:themeColor="text1"/>
        </w:rPr>
        <w:t xml:space="preserve">kopija </w:t>
      </w:r>
      <w:r w:rsidR="009D1813" w:rsidRPr="00127445">
        <w:rPr>
          <w:color w:val="000000" w:themeColor="text1"/>
        </w:rPr>
        <w:t>pridedam</w:t>
      </w:r>
      <w:r w:rsidR="00FA4D9A">
        <w:rPr>
          <w:color w:val="000000" w:themeColor="text1"/>
        </w:rPr>
        <w:t>a</w:t>
      </w:r>
      <w:r w:rsidR="009D1813" w:rsidRPr="00127445">
        <w:rPr>
          <w:color w:val="000000" w:themeColor="text1"/>
        </w:rPr>
        <w:t xml:space="preserve"> </w:t>
      </w:r>
      <w:r w:rsidR="009D1813" w:rsidRPr="00983664">
        <w:rPr>
          <w:color w:val="000000" w:themeColor="text1"/>
        </w:rPr>
        <w:t xml:space="preserve">priede Nr. </w:t>
      </w:r>
      <w:r w:rsidR="00E64535">
        <w:rPr>
          <w:color w:val="000000" w:themeColor="text1"/>
        </w:rPr>
        <w:t>10.</w:t>
      </w:r>
    </w:p>
    <w:p w:rsidR="006C5DA9" w:rsidRDefault="009D1813" w:rsidP="006C5DA9">
      <w:pPr>
        <w:spacing w:line="276" w:lineRule="auto"/>
        <w:jc w:val="both"/>
        <w:rPr>
          <w:lang w:eastAsia="lt-LT"/>
        </w:rPr>
      </w:pPr>
      <w:r>
        <w:rPr>
          <w:lang w:eastAsia="lt-LT"/>
        </w:rPr>
        <w:t xml:space="preserve">         </w:t>
      </w:r>
      <w:r w:rsidR="006200C1">
        <w:rPr>
          <w:lang w:eastAsia="lt-LT"/>
        </w:rPr>
        <w:t xml:space="preserve"> </w:t>
      </w:r>
      <w:r w:rsidR="006C5DA9" w:rsidRPr="0058130F">
        <w:rPr>
          <w:lang w:eastAsia="lt-LT"/>
        </w:rPr>
        <w:t>PŪV vieta nepatenka į paviršinio vandens telkinių apsaugos zonas ir apsaugos juostas. Nuo PŪV vietos iki a</w:t>
      </w:r>
      <w:r w:rsidR="006C5DA9">
        <w:rPr>
          <w:lang w:eastAsia="lt-LT"/>
        </w:rPr>
        <w:t>r</w:t>
      </w:r>
      <w:r w:rsidR="006C5DA9" w:rsidRPr="0058130F">
        <w:rPr>
          <w:lang w:eastAsia="lt-LT"/>
        </w:rPr>
        <w:t xml:space="preserve">timiausio </w:t>
      </w:r>
      <w:r w:rsidR="006C5DA9" w:rsidRPr="00443C88">
        <w:rPr>
          <w:lang w:eastAsia="lt-LT"/>
        </w:rPr>
        <w:t xml:space="preserve">paviršinio vandens telkinio -  tvenkinio šiaurės rytų  kryptimi  atstumas yra apie  0,14 km,   iki šio tvenkinio pakrančių apsaugos juostos atstumas apie  0,138 km, iki apsaugos zonos -  apie  0,132 km. </w:t>
      </w:r>
      <w:r w:rsidR="006C5DA9" w:rsidRPr="00B247BA">
        <w:rPr>
          <w:lang w:eastAsia="lt-LT"/>
        </w:rPr>
        <w:t xml:space="preserve">Iki tvenkinio, esančio į vakarus nuo PŪV, atstumas  yra apie 0,67 km, į šio tvenkinio apsaugos juostą ir apsaugos zoną veiklavietė nepatenka.  </w:t>
      </w:r>
      <w:r w:rsidR="006C5DA9">
        <w:rPr>
          <w:lang w:eastAsia="lt-LT"/>
        </w:rPr>
        <w:t xml:space="preserve">Iki artimiausios upės Vezgės intako (V-9 41010454) atstumas daugiau kaip 1,2 km, iki Vezgės upės (41010453) daugiau kaip 1,4 km,  Vikutinio upės (41010455) atstumas daugiau kaip 2,4 km. </w:t>
      </w:r>
      <w:r w:rsidR="006C5DA9" w:rsidRPr="0058130F">
        <w:rPr>
          <w:lang w:eastAsia="lt-LT"/>
        </w:rPr>
        <w:t>PŪV vieta nepatenka į paviršinio vandens telkinių apsaugos zonas ir apsaugos juostas</w:t>
      </w:r>
      <w:r w:rsidR="006C5DA9" w:rsidRPr="00B247BA">
        <w:rPr>
          <w:lang w:eastAsia="lt-LT"/>
        </w:rPr>
        <w:t xml:space="preserve"> (žiūr</w:t>
      </w:r>
      <w:r w:rsidR="006C5DA9" w:rsidRPr="006A35BD">
        <w:rPr>
          <w:lang w:eastAsia="lt-LT"/>
        </w:rPr>
        <w:t xml:space="preserve">. </w:t>
      </w:r>
      <w:r w:rsidR="005F7921">
        <w:rPr>
          <w:lang w:eastAsia="lt-LT"/>
        </w:rPr>
        <w:t>1</w:t>
      </w:r>
      <w:r>
        <w:rPr>
          <w:lang w:eastAsia="lt-LT"/>
        </w:rPr>
        <w:t>1</w:t>
      </w:r>
      <w:r w:rsidR="006C5DA9" w:rsidRPr="006A35BD">
        <w:rPr>
          <w:lang w:eastAsia="lt-LT"/>
        </w:rPr>
        <w:t xml:space="preserve"> pav.).</w:t>
      </w:r>
    </w:p>
    <w:p w:rsidR="008760A5" w:rsidRPr="006B0696" w:rsidRDefault="008760A5" w:rsidP="006C5DA9">
      <w:pPr>
        <w:spacing w:line="276" w:lineRule="auto"/>
        <w:jc w:val="both"/>
        <w:rPr>
          <w:lang w:eastAsia="lt-LT"/>
        </w:rPr>
      </w:pPr>
    </w:p>
    <w:p w:rsidR="006C5DA9" w:rsidRDefault="006C5DA9" w:rsidP="006C5DA9">
      <w:pPr>
        <w:spacing w:line="276" w:lineRule="auto"/>
        <w:ind w:hanging="709"/>
        <w:rPr>
          <w:sz w:val="18"/>
          <w:szCs w:val="18"/>
          <w:lang w:eastAsia="lt-LT"/>
        </w:rPr>
      </w:pPr>
    </w:p>
    <w:p w:rsidR="006200C1" w:rsidRDefault="006200C1" w:rsidP="00EF13C7">
      <w:pPr>
        <w:spacing w:line="276" w:lineRule="auto"/>
        <w:ind w:right="140" w:firstLine="567"/>
        <w:jc w:val="both"/>
        <w:rPr>
          <w:lang w:eastAsia="lt-LT"/>
        </w:rPr>
      </w:pPr>
      <w:r>
        <w:rPr>
          <w:lang w:eastAsia="lt-LT"/>
        </w:rPr>
        <w:lastRenderedPageBreak/>
        <w:t>Vadovaujantis Aplinkos apsaugos agentūros pateikiamu Potvynių grėsmės ir rizikos žemėlapiu</w:t>
      </w:r>
      <w:r w:rsidR="00EF13C7">
        <w:rPr>
          <w:lang w:eastAsia="lt-LT"/>
        </w:rPr>
        <w:t xml:space="preserve"> </w:t>
      </w:r>
      <w:r w:rsidR="00EF13C7" w:rsidRPr="006A35BD">
        <w:rPr>
          <w:lang w:eastAsia="lt-LT"/>
        </w:rPr>
        <w:t>(žiūr. 1</w:t>
      </w:r>
      <w:r w:rsidR="009D1813">
        <w:rPr>
          <w:lang w:eastAsia="lt-LT"/>
        </w:rPr>
        <w:t xml:space="preserve">2 </w:t>
      </w:r>
      <w:r w:rsidR="00EF13C7" w:rsidRPr="006A35BD">
        <w:rPr>
          <w:lang w:eastAsia="lt-LT"/>
        </w:rPr>
        <w:t>pav.),</w:t>
      </w:r>
      <w:r>
        <w:rPr>
          <w:lang w:eastAsia="lt-LT"/>
        </w:rPr>
        <w:t xml:space="preserve">  </w:t>
      </w:r>
      <w:r w:rsidR="00EF13C7">
        <w:rPr>
          <w:lang w:eastAsia="lt-LT"/>
        </w:rPr>
        <w:t xml:space="preserve">kuriame pažymėta :   </w:t>
      </w:r>
    </w:p>
    <w:p w:rsidR="00EF13C7" w:rsidRDefault="00EF13C7" w:rsidP="00EF13C7">
      <w:pPr>
        <w:pStyle w:val="ListParagraph"/>
        <w:numPr>
          <w:ilvl w:val="0"/>
          <w:numId w:val="10"/>
        </w:numPr>
        <w:spacing w:line="276" w:lineRule="auto"/>
        <w:ind w:right="140"/>
        <w:jc w:val="both"/>
        <w:rPr>
          <w:lang w:eastAsia="lt-LT"/>
        </w:rPr>
      </w:pPr>
      <w:r>
        <w:rPr>
          <w:noProof/>
          <w:lang w:eastAsia="lt-LT"/>
        </w:rPr>
        <mc:AlternateContent>
          <mc:Choice Requires="wps">
            <w:drawing>
              <wp:anchor distT="0" distB="0" distL="114300" distR="114300" simplePos="0" relativeHeight="251720704" behindDoc="0" locked="0" layoutInCell="1" allowOverlap="1" wp14:anchorId="77A970C8" wp14:editId="3A589C45">
                <wp:simplePos x="0" y="0"/>
                <wp:positionH relativeFrom="column">
                  <wp:posOffset>355600</wp:posOffset>
                </wp:positionH>
                <wp:positionV relativeFrom="paragraph">
                  <wp:posOffset>55245</wp:posOffset>
                </wp:positionV>
                <wp:extent cx="171450" cy="85725"/>
                <wp:effectExtent l="0" t="0" r="0" b="9525"/>
                <wp:wrapNone/>
                <wp:docPr id="90" name="Rectangle 90"/>
                <wp:cNvGraphicFramePr/>
                <a:graphic xmlns:a="http://schemas.openxmlformats.org/drawingml/2006/main">
                  <a:graphicData uri="http://schemas.microsoft.com/office/word/2010/wordprocessingShape">
                    <wps:wsp>
                      <wps:cNvSpPr/>
                      <wps:spPr>
                        <a:xfrm>
                          <a:off x="0" y="0"/>
                          <a:ext cx="171450" cy="85725"/>
                        </a:xfrm>
                        <a:prstGeom prst="rect">
                          <a:avLst/>
                        </a:prstGeom>
                        <a:solidFill>
                          <a:schemeClr val="accent2">
                            <a:lumMod val="60000"/>
                            <a:lumOff val="40000"/>
                          </a:schemeClr>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3960F04" id="Rectangle 90" o:spid="_x0000_s1026" style="position:absolute;margin-left:28pt;margin-top:4.35pt;width:13.5pt;height:6.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" fillcolor="#d99594 [1941]" stroked="f" strokeweight="2pt"/>
            </w:pict>
          </mc:Fallback>
        </mc:AlternateContent>
      </w:r>
      <w:r>
        <w:rPr>
          <w:lang w:eastAsia="lt-LT"/>
        </w:rPr>
        <w:t>Ekstremalių situacijų tikimybės (0,1%) potvynis</w:t>
      </w:r>
    </w:p>
    <w:p w:rsidR="00EF13C7" w:rsidRDefault="00967EA6" w:rsidP="00EF13C7">
      <w:pPr>
        <w:pStyle w:val="ListParagraph"/>
        <w:numPr>
          <w:ilvl w:val="0"/>
          <w:numId w:val="10"/>
        </w:numPr>
        <w:spacing w:line="276" w:lineRule="auto"/>
        <w:ind w:right="140"/>
        <w:jc w:val="both"/>
        <w:rPr>
          <w:lang w:eastAsia="lt-LT"/>
        </w:rPr>
      </w:pPr>
      <w:r>
        <w:rPr>
          <w:noProof/>
          <w:lang w:eastAsia="lt-LT"/>
        </w:rPr>
        <mc:AlternateContent>
          <mc:Choice Requires="wps">
            <w:drawing>
              <wp:anchor distT="0" distB="0" distL="114300" distR="114300" simplePos="0" relativeHeight="251717632" behindDoc="0" locked="0" layoutInCell="1" allowOverlap="1" wp14:anchorId="64671FFA" wp14:editId="6342A005">
                <wp:simplePos x="0" y="0"/>
                <wp:positionH relativeFrom="column">
                  <wp:posOffset>349250</wp:posOffset>
                </wp:positionH>
                <wp:positionV relativeFrom="paragraph">
                  <wp:posOffset>60325</wp:posOffset>
                </wp:positionV>
                <wp:extent cx="172720" cy="86360"/>
                <wp:effectExtent l="0" t="0" r="0" b="8890"/>
                <wp:wrapNone/>
                <wp:docPr id="91" name="Rectangle 91"/>
                <wp:cNvGraphicFramePr/>
                <a:graphic xmlns:a="http://schemas.openxmlformats.org/drawingml/2006/main">
                  <a:graphicData uri="http://schemas.microsoft.com/office/word/2010/wordprocessingShape">
                    <wps:wsp>
                      <wps:cNvSpPr/>
                      <wps:spPr>
                        <a:xfrm>
                          <a:off x="0" y="0"/>
                          <a:ext cx="172720" cy="86360"/>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0D59904" id="Rectangle 91" o:spid="_x0000_s1026" style="position:absolute;margin-left:27.5pt;margin-top:4.75pt;width:13.6pt;height:6.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" fillcolor="#ffc000" stroked="f" strokeweight="2pt"/>
            </w:pict>
          </mc:Fallback>
        </mc:AlternateContent>
      </w:r>
      <w:r>
        <w:rPr>
          <w:lang w:eastAsia="lt-LT"/>
        </w:rPr>
        <w:t xml:space="preserve">Vidutinės </w:t>
      </w:r>
      <w:r w:rsidR="00EF13C7">
        <w:rPr>
          <w:lang w:eastAsia="lt-LT"/>
        </w:rPr>
        <w:t>tikimybės (1%) potvynis</w:t>
      </w:r>
    </w:p>
    <w:p w:rsidR="00EF13C7" w:rsidRDefault="00967EA6" w:rsidP="00EF13C7">
      <w:pPr>
        <w:pStyle w:val="ListParagraph"/>
        <w:numPr>
          <w:ilvl w:val="0"/>
          <w:numId w:val="10"/>
        </w:numPr>
        <w:spacing w:line="276" w:lineRule="auto"/>
        <w:ind w:right="140"/>
        <w:jc w:val="both"/>
        <w:rPr>
          <w:lang w:eastAsia="lt-LT"/>
        </w:rPr>
      </w:pPr>
      <w:r>
        <w:rPr>
          <w:lang w:eastAsia="lt-LT"/>
        </w:rPr>
        <w:t>Didelės tikimybės (10%) potvyni</w:t>
      </w:r>
      <w:r>
        <w:rPr>
          <w:noProof/>
          <w:lang w:eastAsia="lt-LT"/>
        </w:rPr>
        <mc:AlternateContent>
          <mc:Choice Requires="wps">
            <w:drawing>
              <wp:anchor distT="0" distB="0" distL="114300" distR="114300" simplePos="0" relativeHeight="251718656" behindDoc="0" locked="0" layoutInCell="1" allowOverlap="1" wp14:anchorId="20F094A5" wp14:editId="488347AC">
                <wp:simplePos x="0" y="0"/>
                <wp:positionH relativeFrom="column">
                  <wp:posOffset>350520</wp:posOffset>
                </wp:positionH>
                <wp:positionV relativeFrom="paragraph">
                  <wp:posOffset>57785</wp:posOffset>
                </wp:positionV>
                <wp:extent cx="172720" cy="86360"/>
                <wp:effectExtent l="0" t="0" r="0" b="8890"/>
                <wp:wrapNone/>
                <wp:docPr id="92" name="Rectangle 92"/>
                <wp:cNvGraphicFramePr/>
                <a:graphic xmlns:a="http://schemas.openxmlformats.org/drawingml/2006/main">
                  <a:graphicData uri="http://schemas.microsoft.com/office/word/2010/wordprocessingShape">
                    <wps:wsp>
                      <wps:cNvSpPr/>
                      <wps:spPr>
                        <a:xfrm>
                          <a:off x="0" y="0"/>
                          <a:ext cx="172720" cy="8636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577371" id="Rectangle 92" o:spid="_x0000_s1026" style="position:absolute;margin-left:27.6pt;margin-top:4.55pt;width:13.6pt;height:6.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" fillcolor="#4f81bd [3204]" stroked="f" strokeweight="2pt"/>
            </w:pict>
          </mc:Fallback>
        </mc:AlternateContent>
      </w:r>
      <w:r>
        <w:rPr>
          <w:lang w:eastAsia="lt-LT"/>
        </w:rPr>
        <w:t>s</w:t>
      </w:r>
    </w:p>
    <w:p w:rsidR="00EF13C7" w:rsidRDefault="00EF13C7" w:rsidP="00EF13C7">
      <w:pPr>
        <w:spacing w:line="276" w:lineRule="auto"/>
        <w:ind w:right="140" w:firstLine="567"/>
        <w:jc w:val="both"/>
        <w:rPr>
          <w:lang w:eastAsia="lt-LT"/>
        </w:rPr>
      </w:pPr>
    </w:p>
    <w:p w:rsidR="00EF13C7" w:rsidRDefault="00EF13C7" w:rsidP="00EF13C7">
      <w:pPr>
        <w:spacing w:line="276" w:lineRule="auto"/>
        <w:ind w:right="140" w:firstLine="567"/>
        <w:jc w:val="both"/>
      </w:pPr>
      <w:r>
        <w:rPr>
          <w:lang w:eastAsia="lt-LT"/>
        </w:rPr>
        <w:t>UAB „</w:t>
      </w:r>
      <w:r w:rsidR="00257BD4">
        <w:rPr>
          <w:lang w:eastAsia="lt-LT"/>
        </w:rPr>
        <w:t>Technilita</w:t>
      </w:r>
      <w:r>
        <w:rPr>
          <w:lang w:eastAsia="lt-LT"/>
        </w:rPr>
        <w:t>“ PŪV vieta nepatenka į potvynių užliejamas teritorijas</w:t>
      </w:r>
      <w:r w:rsidR="00967EA6">
        <w:rPr>
          <w:lang w:eastAsia="lt-LT"/>
        </w:rPr>
        <w:t>.</w:t>
      </w:r>
    </w:p>
    <w:p w:rsidR="009678CA" w:rsidRDefault="009678CA" w:rsidP="00EF13C7">
      <w:pPr>
        <w:spacing w:line="276" w:lineRule="auto"/>
      </w:pPr>
    </w:p>
    <w:p w:rsidR="008760A5" w:rsidRDefault="00832ED1" w:rsidP="00EF13C7">
      <w:pPr>
        <w:spacing w:line="276" w:lineRule="auto"/>
      </w:pPr>
      <w:r>
        <w:rPr>
          <w:noProof/>
          <w:lang w:eastAsia="lt-LT"/>
        </w:rPr>
        <mc:AlternateContent>
          <mc:Choice Requires="wps">
            <w:drawing>
              <wp:anchor distT="0" distB="0" distL="114300" distR="114300" simplePos="0" relativeHeight="251788288" behindDoc="0" locked="0" layoutInCell="1" allowOverlap="1" wp14:anchorId="7FAE6089" wp14:editId="5FBA6679">
                <wp:simplePos x="0" y="0"/>
                <wp:positionH relativeFrom="column">
                  <wp:posOffset>432849</wp:posOffset>
                </wp:positionH>
                <wp:positionV relativeFrom="paragraph">
                  <wp:posOffset>593228</wp:posOffset>
                </wp:positionV>
                <wp:extent cx="1630018" cy="222637"/>
                <wp:effectExtent l="0" t="0" r="27940" b="25400"/>
                <wp:wrapNone/>
                <wp:docPr id="113" name="Rectangle 113"/>
                <wp:cNvGraphicFramePr/>
                <a:graphic xmlns:a="http://schemas.openxmlformats.org/drawingml/2006/main">
                  <a:graphicData uri="http://schemas.microsoft.com/office/word/2010/wordprocessingShape">
                    <wps:wsp>
                      <wps:cNvSpPr/>
                      <wps:spPr>
                        <a:xfrm>
                          <a:off x="0" y="0"/>
                          <a:ext cx="1630018" cy="222637"/>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9510AD" w:rsidRDefault="00193E71" w:rsidP="00832ED1">
                            <w:pPr>
                              <w:rPr>
                                <w:sz w:val="18"/>
                                <w:szCs w:val="18"/>
                              </w:rPr>
                            </w:pPr>
                            <w:r w:rsidRPr="009510AD">
                              <w:rPr>
                                <w:sz w:val="18"/>
                                <w:szCs w:val="18"/>
                              </w:rPr>
                              <w:t>UAB „</w:t>
                            </w:r>
                            <w:r>
                              <w:rPr>
                                <w:sz w:val="18"/>
                                <w:szCs w:val="18"/>
                              </w:rPr>
                              <w:t>Technilita</w:t>
                            </w:r>
                            <w:r w:rsidRPr="009510AD">
                              <w:rPr>
                                <w:sz w:val="18"/>
                                <w:szCs w:val="18"/>
                              </w:rPr>
                              <w:t>“ PŪV vieta</w:t>
                            </w:r>
                          </w:p>
                          <w:p w:rsidR="00193E71" w:rsidRDefault="00193E71" w:rsidP="00832E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3" o:spid="_x0000_s1044" style="position:absolute;margin-left:34.1pt;margin-top:46.7pt;width:128.35pt;height:17.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" fillcolor="white [3201]" strokecolor="black [3213]">
                <v:textbox>
                  <w:txbxContent>
                    <w:p w:rsidR="00193E71" w:rsidRPr="009510AD" w:rsidRDefault="00193E71" w:rsidP="00832ED1">
                      <w:pPr>
                        <w:rPr>
                          <w:sz w:val="18"/>
                          <w:szCs w:val="18"/>
                        </w:rPr>
                      </w:pPr>
                      <w:r w:rsidRPr="009510AD">
                        <w:rPr>
                          <w:sz w:val="18"/>
                          <w:szCs w:val="18"/>
                        </w:rPr>
                        <w:t>UAB „</w:t>
                      </w:r>
                      <w:r>
                        <w:rPr>
                          <w:sz w:val="18"/>
                          <w:szCs w:val="18"/>
                        </w:rPr>
                        <w:t>Technilita</w:t>
                      </w:r>
                      <w:r w:rsidRPr="009510AD">
                        <w:rPr>
                          <w:sz w:val="18"/>
                          <w:szCs w:val="18"/>
                        </w:rPr>
                        <w:t>“ PŪV vieta</w:t>
                      </w:r>
                    </w:p>
                    <w:p w:rsidR="00193E71" w:rsidRDefault="00193E71" w:rsidP="00832ED1">
                      <w:pPr>
                        <w:jc w:val="center"/>
                      </w:pPr>
                    </w:p>
                  </w:txbxContent>
                </v:textbox>
              </v:rect>
            </w:pict>
          </mc:Fallback>
        </mc:AlternateContent>
      </w:r>
      <w:r>
        <w:rPr>
          <w:noProof/>
          <w:lang w:eastAsia="lt-LT"/>
        </w:rPr>
        <mc:AlternateContent>
          <mc:Choice Requires="wps">
            <w:drawing>
              <wp:anchor distT="0" distB="0" distL="114300" distR="114300" simplePos="0" relativeHeight="251787264" behindDoc="0" locked="0" layoutInCell="1" allowOverlap="1" wp14:anchorId="18D95CB4" wp14:editId="65C63364">
                <wp:simplePos x="0" y="0"/>
                <wp:positionH relativeFrom="column">
                  <wp:posOffset>1028065</wp:posOffset>
                </wp:positionH>
                <wp:positionV relativeFrom="paragraph">
                  <wp:posOffset>739140</wp:posOffset>
                </wp:positionV>
                <wp:extent cx="150495" cy="786765"/>
                <wp:effectExtent l="0" t="0" r="20955" b="13335"/>
                <wp:wrapNone/>
                <wp:docPr id="112" name="Straight Connector 112"/>
                <wp:cNvGraphicFramePr/>
                <a:graphic xmlns:a="http://schemas.openxmlformats.org/drawingml/2006/main">
                  <a:graphicData uri="http://schemas.microsoft.com/office/word/2010/wordprocessingShape">
                    <wps:wsp>
                      <wps:cNvCnPr/>
                      <wps:spPr>
                        <a:xfrm flipV="1">
                          <a:off x="0" y="0"/>
                          <a:ext cx="150495" cy="78676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35620ED" id="Straight Connector 112" o:spid="_x0000_s1026" style="position:absolute;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95pt,58.2pt" to="92.8pt,1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" strokecolor="black [3213]" strokeweight="1.5pt"/>
            </w:pict>
          </mc:Fallback>
        </mc:AlternateContent>
      </w:r>
      <w:r w:rsidR="008760A5">
        <w:rPr>
          <w:noProof/>
          <w:lang w:eastAsia="lt-LT"/>
        </w:rPr>
        <w:drawing>
          <wp:inline distT="0" distB="0" distL="0" distR="0" wp14:anchorId="09FACA76" wp14:editId="65B881B1">
            <wp:extent cx="6500680" cy="2965837"/>
            <wp:effectExtent l="0" t="0" r="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0301" t="25344" b="9287"/>
                    <a:stretch/>
                  </pic:blipFill>
                  <pic:spPr bwMode="auto">
                    <a:xfrm>
                      <a:off x="0" y="0"/>
                      <a:ext cx="6501444" cy="2966186"/>
                    </a:xfrm>
                    <a:prstGeom prst="rect">
                      <a:avLst/>
                    </a:prstGeom>
                    <a:ln>
                      <a:noFill/>
                    </a:ln>
                    <a:extLst>
                      <a:ext uri="{53640926-AAD7-44D8-BBD7-CCE9431645EC}">
                        <a14:shadowObscured xmlns:a14="http://schemas.microsoft.com/office/drawing/2010/main"/>
                      </a:ext>
                    </a:extLst>
                  </pic:spPr>
                </pic:pic>
              </a:graphicData>
            </a:graphic>
          </wp:inline>
        </w:drawing>
      </w:r>
    </w:p>
    <w:p w:rsidR="00476203" w:rsidRPr="009678CA" w:rsidRDefault="009678CA" w:rsidP="00526D7F">
      <w:pPr>
        <w:rPr>
          <w:sz w:val="20"/>
          <w:szCs w:val="20"/>
        </w:rPr>
      </w:pPr>
      <w:r>
        <w:rPr>
          <w:sz w:val="20"/>
          <w:szCs w:val="20"/>
        </w:rPr>
        <w:t xml:space="preserve">                           </w:t>
      </w:r>
      <w:r w:rsidR="00526D7F">
        <w:rPr>
          <w:sz w:val="20"/>
          <w:szCs w:val="20"/>
        </w:rPr>
        <w:t xml:space="preserve">                    </w:t>
      </w:r>
      <w:r w:rsidRPr="009678CA">
        <w:rPr>
          <w:sz w:val="20"/>
          <w:szCs w:val="20"/>
        </w:rPr>
        <w:t>1</w:t>
      </w:r>
      <w:r w:rsidR="009D1813">
        <w:rPr>
          <w:sz w:val="20"/>
          <w:szCs w:val="20"/>
        </w:rPr>
        <w:t>2</w:t>
      </w:r>
      <w:r w:rsidRPr="009678CA">
        <w:rPr>
          <w:sz w:val="20"/>
          <w:szCs w:val="20"/>
        </w:rPr>
        <w:t xml:space="preserve"> pav. Ištrauka iš Potvynių grėsmių ir rizikos žemėlapio</w:t>
      </w:r>
    </w:p>
    <w:p w:rsidR="00CF126F" w:rsidRDefault="00CF126F" w:rsidP="006264BD">
      <w:pPr>
        <w:spacing w:line="276" w:lineRule="auto"/>
        <w:ind w:right="140" w:firstLine="567"/>
        <w:jc w:val="both"/>
      </w:pPr>
    </w:p>
    <w:p w:rsidR="00CF126F" w:rsidRDefault="00CF126F" w:rsidP="006264BD">
      <w:pPr>
        <w:spacing w:line="276" w:lineRule="auto"/>
        <w:ind w:right="140" w:firstLine="567"/>
        <w:jc w:val="both"/>
      </w:pPr>
    </w:p>
    <w:p w:rsidR="00581B60" w:rsidRPr="00222F23" w:rsidRDefault="0009264A" w:rsidP="006264BD">
      <w:pPr>
        <w:spacing w:line="276" w:lineRule="auto"/>
        <w:ind w:right="140" w:firstLine="567"/>
        <w:jc w:val="both"/>
        <w:rPr>
          <w:b/>
        </w:rPr>
      </w:pPr>
      <w:r w:rsidRPr="00222F23">
        <w:t xml:space="preserve"> </w:t>
      </w:r>
      <w:r w:rsidR="00581B60" w:rsidRPr="00222F23">
        <w:rPr>
          <w:b/>
        </w:rPr>
        <w:t xml:space="preserve">25. </w:t>
      </w:r>
      <w:r w:rsidR="00581B60" w:rsidRPr="00222F23">
        <w:rPr>
          <w:b/>
          <w:color w:val="000000"/>
        </w:rPr>
        <w:t xml:space="preserve">Informacija apie teritorijos taršą </w:t>
      </w:r>
      <w:r w:rsidR="00581B60" w:rsidRPr="00222F23">
        <w:rPr>
          <w:b/>
        </w:rPr>
        <w:t>praeityje (teritorijos, kuriose jau buvo nesilaikoma projektui taikomų aplinkos kokybės normų), jei tokie duomenys turimi.</w:t>
      </w:r>
    </w:p>
    <w:p w:rsidR="00CC3231" w:rsidRDefault="00CC3231" w:rsidP="00476203">
      <w:pPr>
        <w:pStyle w:val="NoSpacing"/>
        <w:spacing w:line="276" w:lineRule="auto"/>
        <w:ind w:firstLine="567"/>
        <w:jc w:val="both"/>
        <w:rPr>
          <w:color w:val="000000"/>
        </w:rPr>
      </w:pPr>
    </w:p>
    <w:p w:rsidR="003C5623" w:rsidRPr="00194717" w:rsidRDefault="009A4A49" w:rsidP="003C5623">
      <w:pPr>
        <w:spacing w:line="276" w:lineRule="auto"/>
        <w:ind w:right="-141" w:firstLine="567"/>
        <w:jc w:val="both"/>
        <w:rPr>
          <w:color w:val="000000" w:themeColor="text1"/>
        </w:rPr>
      </w:pPr>
      <w:r w:rsidRPr="003C5623">
        <w:rPr>
          <w:color w:val="000000"/>
        </w:rPr>
        <w:t xml:space="preserve">Informacijos apie teritorijos taršą </w:t>
      </w:r>
      <w:r w:rsidRPr="003C5623">
        <w:t>praeityje</w:t>
      </w:r>
      <w:r w:rsidRPr="003C5623">
        <w:rPr>
          <w:noProof/>
        </w:rPr>
        <w:t xml:space="preserve"> nėra</w:t>
      </w:r>
      <w:r w:rsidR="003C5623">
        <w:rPr>
          <w:noProof/>
        </w:rPr>
        <w:t>.</w:t>
      </w:r>
      <w:r w:rsidR="003C5623" w:rsidRPr="002259E5">
        <w:rPr>
          <w:color w:val="000000" w:themeColor="text1"/>
          <w:sz w:val="20"/>
          <w:szCs w:val="20"/>
        </w:rPr>
        <w:t xml:space="preserve"> </w:t>
      </w:r>
      <w:r w:rsidR="003C5623" w:rsidRPr="00B55BE1">
        <w:rPr>
          <w:color w:val="000000" w:themeColor="text1"/>
        </w:rPr>
        <w:t xml:space="preserve">Potencialių taršos židinių žemėlapyje pažymėti: didelio pavojingumo taršos šaltinis – </w:t>
      </w:r>
      <w:r w:rsidR="003C5623">
        <w:rPr>
          <w:color w:val="000000" w:themeColor="text1"/>
        </w:rPr>
        <w:t>naftos bazė</w:t>
      </w:r>
      <w:r w:rsidR="003C5623" w:rsidRPr="00B55BE1">
        <w:rPr>
          <w:color w:val="000000" w:themeColor="text1"/>
        </w:rPr>
        <w:t xml:space="preserve"> (Nr. </w:t>
      </w:r>
      <w:r w:rsidR="003C5623">
        <w:rPr>
          <w:color w:val="000000" w:themeColor="text1"/>
        </w:rPr>
        <w:t>9176</w:t>
      </w:r>
      <w:r w:rsidR="003C5623" w:rsidRPr="00B55BE1">
        <w:rPr>
          <w:color w:val="000000" w:themeColor="text1"/>
        </w:rPr>
        <w:t>)</w:t>
      </w:r>
      <w:r w:rsidR="003C5623">
        <w:rPr>
          <w:color w:val="000000" w:themeColor="text1"/>
        </w:rPr>
        <w:t>,</w:t>
      </w:r>
      <w:r w:rsidR="003C5623" w:rsidRPr="00B55BE1">
        <w:rPr>
          <w:color w:val="000000" w:themeColor="text1"/>
        </w:rPr>
        <w:t xml:space="preserve"> </w:t>
      </w:r>
      <w:r w:rsidR="003C5623">
        <w:rPr>
          <w:color w:val="000000" w:themeColor="text1"/>
        </w:rPr>
        <w:t xml:space="preserve">esanti </w:t>
      </w:r>
      <w:r w:rsidR="003C5623" w:rsidRPr="00B55BE1">
        <w:rPr>
          <w:color w:val="000000" w:themeColor="text1"/>
        </w:rPr>
        <w:t>apie 0,</w:t>
      </w:r>
      <w:r w:rsidR="003C5623">
        <w:rPr>
          <w:color w:val="000000" w:themeColor="text1"/>
        </w:rPr>
        <w:t>1</w:t>
      </w:r>
      <w:r w:rsidR="003C5623" w:rsidRPr="00B55BE1">
        <w:rPr>
          <w:color w:val="000000" w:themeColor="text1"/>
        </w:rPr>
        <w:t xml:space="preserve"> km atstumu nuo veiklavietės; </w:t>
      </w:r>
      <w:r w:rsidR="003C5623">
        <w:rPr>
          <w:color w:val="000000" w:themeColor="text1"/>
        </w:rPr>
        <w:t>didelio</w:t>
      </w:r>
      <w:r w:rsidR="003C5623" w:rsidRPr="00B55BE1">
        <w:rPr>
          <w:color w:val="000000" w:themeColor="text1"/>
        </w:rPr>
        <w:t xml:space="preserve"> pavojingumo taršos šaltinis – </w:t>
      </w:r>
      <w:r w:rsidR="003C5623">
        <w:rPr>
          <w:color w:val="000000" w:themeColor="text1"/>
        </w:rPr>
        <w:t xml:space="preserve">valymo įrenginiai (Nr. 9623), esantys </w:t>
      </w:r>
      <w:r w:rsidR="003C5623" w:rsidRPr="00B55BE1">
        <w:rPr>
          <w:color w:val="000000" w:themeColor="text1"/>
        </w:rPr>
        <w:t xml:space="preserve">apie </w:t>
      </w:r>
      <w:r w:rsidR="003C5623">
        <w:rPr>
          <w:color w:val="000000" w:themeColor="text1"/>
        </w:rPr>
        <w:t>0,85</w:t>
      </w:r>
      <w:r w:rsidR="003C5623" w:rsidRPr="00B55BE1">
        <w:rPr>
          <w:color w:val="000000" w:themeColor="text1"/>
        </w:rPr>
        <w:t xml:space="preserve"> km atstumu</w:t>
      </w:r>
      <w:r w:rsidR="003C5623">
        <w:rPr>
          <w:color w:val="000000" w:themeColor="text1"/>
        </w:rPr>
        <w:t xml:space="preserve"> nuo veiklavietės</w:t>
      </w:r>
      <w:r w:rsidR="003C5623" w:rsidRPr="00B55BE1">
        <w:rPr>
          <w:color w:val="000000" w:themeColor="text1"/>
        </w:rPr>
        <w:t xml:space="preserve"> </w:t>
      </w:r>
      <w:r w:rsidR="003C5623" w:rsidRPr="00FA4D9A">
        <w:t xml:space="preserve">(žiūr. </w:t>
      </w:r>
      <w:r w:rsidR="00FA4D9A" w:rsidRPr="00FA4D9A">
        <w:t>4</w:t>
      </w:r>
      <w:r w:rsidR="003C5623" w:rsidRPr="00FA4D9A">
        <w:t xml:space="preserve"> pav.)</w:t>
      </w:r>
    </w:p>
    <w:p w:rsidR="00476203" w:rsidRPr="00222F23" w:rsidRDefault="00476203" w:rsidP="00476203">
      <w:pPr>
        <w:pStyle w:val="NoSpacing"/>
        <w:spacing w:line="276" w:lineRule="auto"/>
        <w:ind w:firstLine="567"/>
        <w:jc w:val="both"/>
        <w:rPr>
          <w:b/>
          <w:color w:val="000000"/>
        </w:rPr>
      </w:pPr>
    </w:p>
    <w:p w:rsidR="00581B60" w:rsidRDefault="00581B60" w:rsidP="00581B60">
      <w:pPr>
        <w:ind w:firstLine="567"/>
        <w:jc w:val="both"/>
        <w:rPr>
          <w:b/>
        </w:rPr>
      </w:pPr>
      <w:r w:rsidRPr="00222F23">
        <w:rPr>
          <w:b/>
          <w:noProof/>
        </w:rPr>
        <w:t xml:space="preserve">26. Informacija apie tankiai apgyvendintas teritorijas ir jų </w:t>
      </w:r>
      <w:r w:rsidRPr="00222F23">
        <w:rPr>
          <w:b/>
        </w:rPr>
        <w:t>atstumą nuo planuojamos ūkinės veiklos vietos (objekto ar sklypo, kai toks suformuotas, ribos).</w:t>
      </w:r>
    </w:p>
    <w:p w:rsidR="00476203" w:rsidRPr="00222F23" w:rsidRDefault="00476203" w:rsidP="00581B60">
      <w:pPr>
        <w:ind w:firstLine="567"/>
        <w:jc w:val="both"/>
        <w:rPr>
          <w:b/>
        </w:rPr>
      </w:pPr>
    </w:p>
    <w:p w:rsidR="003C5623" w:rsidRPr="00960CC7" w:rsidRDefault="00257BD4" w:rsidP="002E3B19">
      <w:pPr>
        <w:pStyle w:val="Pagrindinistekstas2"/>
        <w:spacing w:line="276" w:lineRule="auto"/>
        <w:ind w:firstLine="709"/>
        <w:rPr>
          <w:rFonts w:ascii="Times New Roman" w:hAnsi="Times New Roman"/>
          <w:sz w:val="24"/>
          <w:szCs w:val="24"/>
        </w:rPr>
      </w:pPr>
      <w:r w:rsidRPr="00257BD4">
        <w:rPr>
          <w:rFonts w:ascii="Times New Roman" w:hAnsi="Times New Roman"/>
          <w:sz w:val="24"/>
          <w:szCs w:val="24"/>
        </w:rPr>
        <w:t>UAB „Technilita</w:t>
      </w:r>
      <w:proofErr w:type="gramStart"/>
      <w:r w:rsidRPr="00257BD4">
        <w:rPr>
          <w:rFonts w:ascii="Times New Roman" w:hAnsi="Times New Roman"/>
          <w:sz w:val="24"/>
          <w:szCs w:val="24"/>
        </w:rPr>
        <w:t>“</w:t>
      </w:r>
      <w:r w:rsidRPr="00267A72">
        <w:t xml:space="preserve"> </w:t>
      </w:r>
      <w:r w:rsidR="003C5623" w:rsidRPr="00960CC7">
        <w:rPr>
          <w:rFonts w:ascii="Times New Roman" w:hAnsi="Times New Roman"/>
          <w:sz w:val="24"/>
          <w:szCs w:val="24"/>
        </w:rPr>
        <w:t>planuojama</w:t>
      </w:r>
      <w:proofErr w:type="gramEnd"/>
      <w:r w:rsidR="003C5623" w:rsidRPr="00960CC7">
        <w:rPr>
          <w:rFonts w:ascii="Times New Roman" w:hAnsi="Times New Roman"/>
          <w:sz w:val="24"/>
          <w:szCs w:val="24"/>
        </w:rPr>
        <w:t xml:space="preserve"> ūkinė veikla adresu: Liepų g. 25, Kalnelio Gražionių k., Aukštelkų sen., Radviliškio raj. </w:t>
      </w:r>
      <w:proofErr w:type="gramStart"/>
      <w:r w:rsidR="007A4190">
        <w:rPr>
          <w:rFonts w:ascii="Times New Roman" w:hAnsi="Times New Roman"/>
          <w:sz w:val="24"/>
          <w:szCs w:val="24"/>
        </w:rPr>
        <w:t>s</w:t>
      </w:r>
      <w:r w:rsidR="003C5623" w:rsidRPr="00960CC7">
        <w:rPr>
          <w:rFonts w:ascii="Times New Roman" w:hAnsi="Times New Roman"/>
          <w:sz w:val="24"/>
          <w:szCs w:val="24"/>
        </w:rPr>
        <w:t>avivaldybė</w:t>
      </w:r>
      <w:proofErr w:type="gramEnd"/>
      <w:r w:rsidR="007A4190">
        <w:rPr>
          <w:rFonts w:ascii="Times New Roman" w:hAnsi="Times New Roman"/>
          <w:sz w:val="24"/>
          <w:szCs w:val="24"/>
        </w:rPr>
        <w:t xml:space="preserve">. </w:t>
      </w:r>
      <w:r w:rsidR="003C5623" w:rsidRPr="00960CC7">
        <w:rPr>
          <w:rFonts w:ascii="Times New Roman" w:hAnsi="Times New Roman"/>
          <w:sz w:val="24"/>
          <w:szCs w:val="24"/>
        </w:rPr>
        <w:t xml:space="preserve"> </w:t>
      </w:r>
    </w:p>
    <w:p w:rsidR="003C5623" w:rsidRDefault="003C5623" w:rsidP="002E3B19">
      <w:pPr>
        <w:spacing w:line="276" w:lineRule="auto"/>
        <w:jc w:val="both"/>
      </w:pPr>
      <w:r w:rsidRPr="00F578F1">
        <w:t xml:space="preserve">   </w:t>
      </w:r>
      <w:r w:rsidRPr="00F578F1">
        <w:rPr>
          <w:lang w:eastAsia="lt-LT"/>
        </w:rPr>
        <w:t xml:space="preserve">      </w:t>
      </w:r>
      <w:r w:rsidRPr="00DC6D4C">
        <w:t>Artimiausia gyvenamoji aplinka (gyvenamųjų namų kvartalas) yra šiaurinėje pusėje apie 0,27 km atstumu nuo veiklavietės. Atstumas iki pavienių gyventojų sodybos yra apie 0,15 km</w:t>
      </w:r>
      <w:r w:rsidR="002E3B19">
        <w:t>.</w:t>
      </w:r>
      <w:r w:rsidRPr="00DC6D4C">
        <w:t xml:space="preserve"> </w:t>
      </w:r>
    </w:p>
    <w:p w:rsidR="002E3B19" w:rsidRDefault="00257BD4" w:rsidP="002E3B19">
      <w:pPr>
        <w:spacing w:line="276" w:lineRule="auto"/>
        <w:jc w:val="both"/>
      </w:pPr>
      <w:r w:rsidRPr="00257BD4">
        <w:t>UAB „Technilita“</w:t>
      </w:r>
      <w:r w:rsidRPr="00267A72">
        <w:t xml:space="preserve"> </w:t>
      </w:r>
      <w:r w:rsidR="002E3B19" w:rsidRPr="000652ED">
        <w:t xml:space="preserve">planuojamos ūkinės veiklos </w:t>
      </w:r>
      <w:r w:rsidR="00705FF3">
        <w:t xml:space="preserve">vietos </w:t>
      </w:r>
      <w:r w:rsidR="002E3B19" w:rsidRPr="000652ED">
        <w:t xml:space="preserve">situacijos schema ir gretimybės pateikiama </w:t>
      </w:r>
      <w:r w:rsidR="002E3B19" w:rsidRPr="006A35BD">
        <w:t>1</w:t>
      </w:r>
      <w:r w:rsidR="009D1813">
        <w:t xml:space="preserve"> </w:t>
      </w:r>
      <w:r w:rsidR="002E3B19" w:rsidRPr="006A35BD">
        <w:t>pav.</w:t>
      </w:r>
    </w:p>
    <w:p w:rsidR="002E3B19" w:rsidRPr="00DC6D4C" w:rsidRDefault="002E3B19" w:rsidP="003C5623">
      <w:pPr>
        <w:spacing w:line="276" w:lineRule="auto"/>
        <w:jc w:val="both"/>
      </w:pPr>
    </w:p>
    <w:p w:rsidR="00581B60" w:rsidRDefault="00581B60" w:rsidP="00581B60">
      <w:pPr>
        <w:ind w:firstLine="567"/>
        <w:jc w:val="both"/>
        <w:rPr>
          <w:b/>
        </w:rPr>
      </w:pPr>
      <w:r w:rsidRPr="00222F23">
        <w:rPr>
          <w:b/>
          <w:noProof/>
          <w:color w:val="000000"/>
        </w:rPr>
        <w:t xml:space="preserve">27. </w:t>
      </w:r>
      <w:r w:rsidRPr="00222F23">
        <w:rPr>
          <w:b/>
        </w:rPr>
        <w:t>Informacija apie vietovėje esančias nekilnojamąsias kultūros vertybes</w:t>
      </w:r>
      <w:r w:rsidRPr="00222F23">
        <w:rPr>
          <w:b/>
          <w:noProof/>
        </w:rPr>
        <w:t xml:space="preserve">, kurios </w:t>
      </w:r>
      <w:r w:rsidRPr="00222F23">
        <w:rPr>
          <w:b/>
        </w:rPr>
        <w:t>registruotos Kultūros vertybių registre (http://kvr.kpd.lt/heritage), ir jų atstumą nuo planuojamos ūkinės veiklos vietos (objekto ar sklypo, kai toks suformuotas, ribos).</w:t>
      </w:r>
    </w:p>
    <w:p w:rsidR="005F4805" w:rsidRDefault="005F4805" w:rsidP="00581B60">
      <w:pPr>
        <w:ind w:firstLine="567"/>
        <w:jc w:val="both"/>
        <w:rPr>
          <w:b/>
        </w:rPr>
      </w:pPr>
    </w:p>
    <w:p w:rsidR="00FF7F46" w:rsidRPr="00BB300D" w:rsidRDefault="00257BD4" w:rsidP="003C5623">
      <w:pPr>
        <w:spacing w:line="276" w:lineRule="auto"/>
        <w:ind w:firstLine="567"/>
        <w:jc w:val="both"/>
        <w:rPr>
          <w:b/>
        </w:rPr>
      </w:pPr>
      <w:r w:rsidRPr="00257BD4">
        <w:lastRenderedPageBreak/>
        <w:t>UAB „Technilita“</w:t>
      </w:r>
      <w:r w:rsidRPr="00267A72">
        <w:t xml:space="preserve"> </w:t>
      </w:r>
      <w:r w:rsidR="00465506" w:rsidRPr="00BB300D">
        <w:t xml:space="preserve">planuojamos ūkinės veiklos vietoje nekilnojamųjų kultūros vertybių </w:t>
      </w:r>
      <w:r w:rsidR="00465506" w:rsidRPr="006A35BD">
        <w:t xml:space="preserve">nėra (žiūr. </w:t>
      </w:r>
      <w:r w:rsidR="00465506" w:rsidRPr="009D1813">
        <w:t>1</w:t>
      </w:r>
      <w:r w:rsidR="009D1813" w:rsidRPr="009D1813">
        <w:t>3</w:t>
      </w:r>
      <w:r w:rsidR="00465506" w:rsidRPr="009D1813">
        <w:t xml:space="preserve"> pav.)</w:t>
      </w:r>
    </w:p>
    <w:p w:rsidR="00D8496B" w:rsidRPr="00BB300D" w:rsidRDefault="008B579D" w:rsidP="003C5623">
      <w:pPr>
        <w:spacing w:line="276" w:lineRule="auto"/>
        <w:ind w:firstLine="567"/>
        <w:jc w:val="both"/>
      </w:pPr>
      <w:r w:rsidRPr="00BB300D">
        <w:t>K</w:t>
      </w:r>
      <w:r w:rsidR="00D8496B" w:rsidRPr="00BB300D">
        <w:t>ul</w:t>
      </w:r>
      <w:r w:rsidR="0087109B" w:rsidRPr="00BB300D">
        <w:t>tūros vertybių registre</w:t>
      </w:r>
      <w:r w:rsidR="0014230C" w:rsidRPr="00BB300D">
        <w:t xml:space="preserve"> </w:t>
      </w:r>
      <w:r w:rsidR="0087109B" w:rsidRPr="00BB300D">
        <w:t>pažymėtos artimiausios kultūros vertybės</w:t>
      </w:r>
      <w:r w:rsidR="00D8496B" w:rsidRPr="00BB300D">
        <w:t>:</w:t>
      </w:r>
    </w:p>
    <w:p w:rsidR="00660E1B" w:rsidRDefault="00982B61" w:rsidP="003C5623">
      <w:pPr>
        <w:spacing w:line="276" w:lineRule="auto"/>
        <w:ind w:firstLine="567"/>
        <w:jc w:val="both"/>
      </w:pPr>
      <w:r>
        <w:t xml:space="preserve">1. </w:t>
      </w:r>
      <w:r w:rsidR="00EC302D">
        <w:t>Buv. dvaro sodybos fragmentai (kodas 477) atstumas apie</w:t>
      </w:r>
      <w:r>
        <w:t xml:space="preserve"> 1,18 km;</w:t>
      </w:r>
    </w:p>
    <w:p w:rsidR="00BB300D" w:rsidRDefault="00982B61" w:rsidP="003C5623">
      <w:pPr>
        <w:spacing w:line="276" w:lineRule="auto"/>
        <w:ind w:firstLine="567"/>
        <w:jc w:val="both"/>
      </w:pPr>
      <w:r>
        <w:t>2.  Paminklas Lietuvos Nepriklausomybės dešimtmečiui (kodas 4147) atstumas apie 2,56 km.</w:t>
      </w:r>
    </w:p>
    <w:p w:rsidR="00982B61" w:rsidRDefault="00982B61" w:rsidP="003C5623">
      <w:pPr>
        <w:spacing w:line="276" w:lineRule="auto"/>
        <w:ind w:firstLine="567"/>
        <w:jc w:val="both"/>
      </w:pPr>
      <w:r>
        <w:t>Kitos nekinojamojo turto kultūros vertybės yra daugiau kaip 3 km atstumu nuo planuojamos ūkinės veiklos vietos.</w:t>
      </w:r>
    </w:p>
    <w:p w:rsidR="00982B61" w:rsidRDefault="00982B61" w:rsidP="003C5623">
      <w:pPr>
        <w:spacing w:line="276" w:lineRule="auto"/>
        <w:ind w:firstLine="567"/>
        <w:jc w:val="both"/>
      </w:pPr>
    </w:p>
    <w:p w:rsidR="00BB300D" w:rsidRDefault="00257BD4" w:rsidP="00EC302D">
      <w:pPr>
        <w:spacing w:line="276" w:lineRule="auto"/>
        <w:jc w:val="both"/>
      </w:pPr>
      <w:r>
        <w:rPr>
          <w:noProof/>
          <w:lang w:eastAsia="lt-LT"/>
        </w:rPr>
        <mc:AlternateContent>
          <mc:Choice Requires="wps">
            <w:drawing>
              <wp:anchor distT="0" distB="0" distL="114300" distR="114300" simplePos="0" relativeHeight="251790336" behindDoc="0" locked="0" layoutInCell="1" allowOverlap="1" wp14:anchorId="0F618104" wp14:editId="2A9F2F66">
                <wp:simplePos x="0" y="0"/>
                <wp:positionH relativeFrom="column">
                  <wp:posOffset>1084580</wp:posOffset>
                </wp:positionH>
                <wp:positionV relativeFrom="paragraph">
                  <wp:posOffset>2372995</wp:posOffset>
                </wp:positionV>
                <wp:extent cx="1668780" cy="245110"/>
                <wp:effectExtent l="0" t="0" r="26670" b="21590"/>
                <wp:wrapNone/>
                <wp:docPr id="21" name="Rectangle 21"/>
                <wp:cNvGraphicFramePr/>
                <a:graphic xmlns:a="http://schemas.openxmlformats.org/drawingml/2006/main">
                  <a:graphicData uri="http://schemas.microsoft.com/office/word/2010/wordprocessingShape">
                    <wps:wsp>
                      <wps:cNvSpPr/>
                      <wps:spPr>
                        <a:xfrm>
                          <a:off x="0" y="0"/>
                          <a:ext cx="1668780" cy="245110"/>
                        </a:xfrm>
                        <a:prstGeom prst="rect">
                          <a:avLst/>
                        </a:prstGeom>
                        <a:solidFill>
                          <a:schemeClr val="bg1"/>
                        </a:solidFill>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9510AD" w:rsidRDefault="00193E71" w:rsidP="00982B61">
                            <w:pPr>
                              <w:rPr>
                                <w:sz w:val="18"/>
                                <w:szCs w:val="18"/>
                              </w:rPr>
                            </w:pPr>
                            <w:r w:rsidRPr="000138B1">
                              <w:rPr>
                                <w:sz w:val="18"/>
                                <w:szCs w:val="18"/>
                              </w:rPr>
                              <w:t>UAB „</w:t>
                            </w:r>
                            <w:r>
                              <w:rPr>
                                <w:sz w:val="18"/>
                                <w:szCs w:val="18"/>
                              </w:rPr>
                              <w:t>Technilita</w:t>
                            </w:r>
                            <w:r w:rsidRPr="000138B1">
                              <w:rPr>
                                <w:sz w:val="18"/>
                                <w:szCs w:val="18"/>
                              </w:rPr>
                              <w:t>“ PŪV vieta</w:t>
                            </w:r>
                          </w:p>
                          <w:p w:rsidR="00193E71" w:rsidRDefault="00193E71" w:rsidP="00982B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1" o:spid="_x0000_s1045" style="position:absolute;left:0;text-align:left;margin-left:85.4pt;margin-top:186.85pt;width:131.4pt;height:19.3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" fillcolor="white [3212]" strokecolor="black [3213]">
                <v:textbox>
                  <w:txbxContent>
                    <w:p w:rsidR="00193E71" w:rsidRPr="009510AD" w:rsidRDefault="00193E71" w:rsidP="00982B61">
                      <w:pPr>
                        <w:rPr>
                          <w:sz w:val="18"/>
                          <w:szCs w:val="18"/>
                        </w:rPr>
                      </w:pPr>
                      <w:r w:rsidRPr="000138B1">
                        <w:rPr>
                          <w:sz w:val="18"/>
                          <w:szCs w:val="18"/>
                        </w:rPr>
                        <w:t>UAB „</w:t>
                      </w:r>
                      <w:r>
                        <w:rPr>
                          <w:sz w:val="18"/>
                          <w:szCs w:val="18"/>
                        </w:rPr>
                        <w:t>Technilita</w:t>
                      </w:r>
                      <w:r w:rsidRPr="000138B1">
                        <w:rPr>
                          <w:sz w:val="18"/>
                          <w:szCs w:val="18"/>
                        </w:rPr>
                        <w:t>“ PŪV vieta</w:t>
                      </w:r>
                    </w:p>
                    <w:p w:rsidR="00193E71" w:rsidRDefault="00193E71" w:rsidP="00982B61">
                      <w:pPr>
                        <w:jc w:val="center"/>
                      </w:pPr>
                    </w:p>
                  </w:txbxContent>
                </v:textbox>
              </v:rect>
            </w:pict>
          </mc:Fallback>
        </mc:AlternateContent>
      </w:r>
      <w:r w:rsidR="00C6347D">
        <w:rPr>
          <w:noProof/>
          <w:lang w:eastAsia="lt-LT"/>
        </w:rPr>
        <mc:AlternateContent>
          <mc:Choice Requires="wps">
            <w:drawing>
              <wp:anchor distT="0" distB="0" distL="114300" distR="114300" simplePos="0" relativeHeight="251794432" behindDoc="0" locked="0" layoutInCell="1" allowOverlap="1" wp14:anchorId="23E336D6" wp14:editId="5EBB8742">
                <wp:simplePos x="0" y="0"/>
                <wp:positionH relativeFrom="column">
                  <wp:posOffset>3252887</wp:posOffset>
                </wp:positionH>
                <wp:positionV relativeFrom="paragraph">
                  <wp:posOffset>161612</wp:posOffset>
                </wp:positionV>
                <wp:extent cx="215900" cy="0"/>
                <wp:effectExtent l="0" t="0" r="12700" b="19050"/>
                <wp:wrapNone/>
                <wp:docPr id="25" name="Straight Connector 25"/>
                <wp:cNvGraphicFramePr/>
                <a:graphic xmlns:a="http://schemas.openxmlformats.org/drawingml/2006/main">
                  <a:graphicData uri="http://schemas.microsoft.com/office/word/2010/wordprocessingShape">
                    <wps:wsp>
                      <wps:cNvCnPr/>
                      <wps:spPr>
                        <a:xfrm flipH="1">
                          <a:off x="0" y="0"/>
                          <a:ext cx="215900" cy="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50EC8E9" id="Straight Connector 25" o:spid="_x0000_s1026" style="position:absolute;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15pt,12.75pt" to="273.1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" strokecolor="black [3213]" strokeweight="1.5pt"/>
            </w:pict>
          </mc:Fallback>
        </mc:AlternateContent>
      </w:r>
      <w:r w:rsidR="00C6347D">
        <w:rPr>
          <w:noProof/>
          <w:lang w:eastAsia="lt-LT"/>
        </w:rPr>
        <mc:AlternateContent>
          <mc:Choice Requires="wps">
            <w:drawing>
              <wp:anchor distT="0" distB="0" distL="114300" distR="114300" simplePos="0" relativeHeight="251792384" behindDoc="0" locked="0" layoutInCell="1" allowOverlap="1" wp14:anchorId="5B40CECF" wp14:editId="604AC140">
                <wp:simplePos x="0" y="0"/>
                <wp:positionH relativeFrom="column">
                  <wp:posOffset>2964180</wp:posOffset>
                </wp:positionH>
                <wp:positionV relativeFrom="paragraph">
                  <wp:posOffset>10160</wp:posOffset>
                </wp:positionV>
                <wp:extent cx="287655" cy="287655"/>
                <wp:effectExtent l="0" t="0" r="17145" b="17145"/>
                <wp:wrapNone/>
                <wp:docPr id="23" name="Oval 23"/>
                <wp:cNvGraphicFramePr/>
                <a:graphic xmlns:a="http://schemas.openxmlformats.org/drawingml/2006/main">
                  <a:graphicData uri="http://schemas.microsoft.com/office/word/2010/wordprocessingShape">
                    <wps:wsp>
                      <wps:cNvSpPr/>
                      <wps:spPr>
                        <a:xfrm>
                          <a:off x="0" y="0"/>
                          <a:ext cx="287655" cy="287655"/>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C6347D" w:rsidRDefault="00193E71" w:rsidP="00C6347D">
                            <w:pPr>
                              <w:jc w:val="center"/>
                              <w:rPr>
                                <w:sz w:val="16"/>
                                <w:szCs w:val="16"/>
                              </w:rPr>
                            </w:pPr>
                            <w:r w:rsidRPr="00C6347D">
                              <w:rPr>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 o:spid="_x0000_s1046" style="position:absolute;left:0;text-align:left;margin-left:233.4pt;margin-top:.8pt;width:22.65pt;height:22.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" fillcolor="white [3201]" strokecolor="black [3213]" strokeweight=".25pt">
                <v:textbox>
                  <w:txbxContent>
                    <w:p w:rsidR="00193E71" w:rsidRPr="00C6347D" w:rsidRDefault="00193E71" w:rsidP="00C6347D">
                      <w:pPr>
                        <w:jc w:val="center"/>
                        <w:rPr>
                          <w:sz w:val="16"/>
                          <w:szCs w:val="16"/>
                        </w:rPr>
                      </w:pPr>
                      <w:r w:rsidRPr="00C6347D">
                        <w:rPr>
                          <w:sz w:val="16"/>
                          <w:szCs w:val="16"/>
                        </w:rPr>
                        <w:t>2</w:t>
                      </w:r>
                    </w:p>
                  </w:txbxContent>
                </v:textbox>
              </v:oval>
            </w:pict>
          </mc:Fallback>
        </mc:AlternateContent>
      </w:r>
      <w:r w:rsidR="00C6347D">
        <w:rPr>
          <w:noProof/>
          <w:lang w:eastAsia="lt-LT"/>
        </w:rPr>
        <mc:AlternateContent>
          <mc:Choice Requires="wps">
            <w:drawing>
              <wp:anchor distT="0" distB="0" distL="114300" distR="114300" simplePos="0" relativeHeight="251793408" behindDoc="0" locked="0" layoutInCell="1" allowOverlap="1" wp14:anchorId="2EE49D3A" wp14:editId="13707FE8">
                <wp:simplePos x="0" y="0"/>
                <wp:positionH relativeFrom="column">
                  <wp:posOffset>2630435</wp:posOffset>
                </wp:positionH>
                <wp:positionV relativeFrom="paragraph">
                  <wp:posOffset>1342674</wp:posOffset>
                </wp:positionV>
                <wp:extent cx="197893" cy="82939"/>
                <wp:effectExtent l="0" t="0" r="31115" b="31750"/>
                <wp:wrapNone/>
                <wp:docPr id="24" name="Straight Connector 24"/>
                <wp:cNvGraphicFramePr/>
                <a:graphic xmlns:a="http://schemas.openxmlformats.org/drawingml/2006/main">
                  <a:graphicData uri="http://schemas.microsoft.com/office/word/2010/wordprocessingShape">
                    <wps:wsp>
                      <wps:cNvCnPr/>
                      <wps:spPr>
                        <a:xfrm>
                          <a:off x="0" y="0"/>
                          <a:ext cx="197893" cy="82939"/>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763E85E" id="Straight Connector 24"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1pt,105.7pt" to="222.7pt,1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" strokecolor="black [3213]" strokeweight="1.5pt"/>
            </w:pict>
          </mc:Fallback>
        </mc:AlternateContent>
      </w:r>
      <w:r w:rsidR="00C6347D">
        <w:rPr>
          <w:noProof/>
          <w:lang w:eastAsia="lt-LT"/>
        </w:rPr>
        <mc:AlternateContent>
          <mc:Choice Requires="wps">
            <w:drawing>
              <wp:anchor distT="0" distB="0" distL="114300" distR="114300" simplePos="0" relativeHeight="251791360" behindDoc="0" locked="0" layoutInCell="1" allowOverlap="1" wp14:anchorId="5DE7A5D8" wp14:editId="1AD24303">
                <wp:simplePos x="0" y="0"/>
                <wp:positionH relativeFrom="column">
                  <wp:posOffset>2343150</wp:posOffset>
                </wp:positionH>
                <wp:positionV relativeFrom="paragraph">
                  <wp:posOffset>1137920</wp:posOffset>
                </wp:positionV>
                <wp:extent cx="287655" cy="287655"/>
                <wp:effectExtent l="0" t="0" r="17145" b="17145"/>
                <wp:wrapNone/>
                <wp:docPr id="22" name="Oval 22"/>
                <wp:cNvGraphicFramePr/>
                <a:graphic xmlns:a="http://schemas.openxmlformats.org/drawingml/2006/main">
                  <a:graphicData uri="http://schemas.microsoft.com/office/word/2010/wordprocessingShape">
                    <wps:wsp>
                      <wps:cNvSpPr/>
                      <wps:spPr>
                        <a:xfrm>
                          <a:off x="0" y="0"/>
                          <a:ext cx="287655" cy="287655"/>
                        </a:xfrm>
                        <a:prstGeom prst="ellipse">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93E71" w:rsidRPr="00C6347D" w:rsidRDefault="00193E71" w:rsidP="00C6347D">
                            <w:pPr>
                              <w:jc w:val="center"/>
                              <w:rPr>
                                <w:sz w:val="16"/>
                                <w:szCs w:val="16"/>
                              </w:rPr>
                            </w:pPr>
                            <w:r w:rsidRPr="00C6347D">
                              <w:rPr>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2" o:spid="_x0000_s1047" style="position:absolute;left:0;text-align:left;margin-left:184.5pt;margin-top:89.6pt;width:22.65pt;height:22.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" fillcolor="white [3201]" strokecolor="black [3213]" strokeweight=".5pt">
                <v:textbox>
                  <w:txbxContent>
                    <w:p w:rsidR="00193E71" w:rsidRPr="00C6347D" w:rsidRDefault="00193E71" w:rsidP="00C6347D">
                      <w:pPr>
                        <w:jc w:val="center"/>
                        <w:rPr>
                          <w:sz w:val="16"/>
                          <w:szCs w:val="16"/>
                        </w:rPr>
                      </w:pPr>
                      <w:r w:rsidRPr="00C6347D">
                        <w:rPr>
                          <w:sz w:val="16"/>
                          <w:szCs w:val="16"/>
                        </w:rPr>
                        <w:t>1</w:t>
                      </w:r>
                    </w:p>
                  </w:txbxContent>
                </v:textbox>
              </v:oval>
            </w:pict>
          </mc:Fallback>
        </mc:AlternateContent>
      </w:r>
      <w:r w:rsidR="00982B61">
        <w:rPr>
          <w:noProof/>
          <w:lang w:eastAsia="lt-LT"/>
        </w:rPr>
        <mc:AlternateContent>
          <mc:Choice Requires="wps">
            <w:drawing>
              <wp:anchor distT="0" distB="0" distL="114300" distR="114300" simplePos="0" relativeHeight="251789312" behindDoc="0" locked="0" layoutInCell="1" allowOverlap="1">
                <wp:simplePos x="0" y="0"/>
                <wp:positionH relativeFrom="column">
                  <wp:posOffset>2412071</wp:posOffset>
                </wp:positionH>
                <wp:positionV relativeFrom="paragraph">
                  <wp:posOffset>2564149</wp:posOffset>
                </wp:positionV>
                <wp:extent cx="340995" cy="368395"/>
                <wp:effectExtent l="0" t="0" r="20955" b="31750"/>
                <wp:wrapNone/>
                <wp:docPr id="20" name="Straight Connector 20"/>
                <wp:cNvGraphicFramePr/>
                <a:graphic xmlns:a="http://schemas.openxmlformats.org/drawingml/2006/main">
                  <a:graphicData uri="http://schemas.microsoft.com/office/word/2010/wordprocessingShape">
                    <wps:wsp>
                      <wps:cNvCnPr/>
                      <wps:spPr>
                        <a:xfrm>
                          <a:off x="0" y="0"/>
                          <a:ext cx="340995" cy="368395"/>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DC1681A" id="Straight Connector 20"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95pt,201.9pt" to="216.8pt,2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" strokecolor="black [3213]" strokeweight="1.5pt"/>
            </w:pict>
          </mc:Fallback>
        </mc:AlternateContent>
      </w:r>
      <w:r w:rsidR="00982B61">
        <w:rPr>
          <w:noProof/>
          <w:lang w:eastAsia="lt-LT"/>
        </w:rPr>
        <w:drawing>
          <wp:inline distT="0" distB="0" distL="0" distR="0" wp14:anchorId="3047BDBC" wp14:editId="2D611BF1">
            <wp:extent cx="6285545" cy="3331597"/>
            <wp:effectExtent l="0" t="0" r="127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4877" t="31739" r="12331" b="9070"/>
                    <a:stretch/>
                  </pic:blipFill>
                  <pic:spPr bwMode="auto">
                    <a:xfrm>
                      <a:off x="0" y="0"/>
                      <a:ext cx="6284514" cy="3331051"/>
                    </a:xfrm>
                    <a:prstGeom prst="rect">
                      <a:avLst/>
                    </a:prstGeom>
                    <a:ln>
                      <a:noFill/>
                    </a:ln>
                    <a:extLst>
                      <a:ext uri="{53640926-AAD7-44D8-BBD7-CCE9431645EC}">
                        <a14:shadowObscured xmlns:a14="http://schemas.microsoft.com/office/drawing/2010/main"/>
                      </a:ext>
                    </a:extLst>
                  </pic:spPr>
                </pic:pic>
              </a:graphicData>
            </a:graphic>
          </wp:inline>
        </w:drawing>
      </w:r>
    </w:p>
    <w:p w:rsidR="00FF7F46" w:rsidRPr="00660E1B" w:rsidRDefault="0014230C" w:rsidP="00EE6378">
      <w:pPr>
        <w:spacing w:line="276" w:lineRule="auto"/>
        <w:ind w:firstLine="567"/>
        <w:jc w:val="both"/>
        <w:rPr>
          <w:rStyle w:val="searchresultaddress"/>
          <w:sz w:val="20"/>
          <w:szCs w:val="20"/>
        </w:rPr>
      </w:pPr>
      <w:r>
        <w:rPr>
          <w:noProof/>
          <w:lang w:eastAsia="lt-LT"/>
        </w:rPr>
        <mc:AlternateContent>
          <mc:Choice Requires="wps">
            <w:drawing>
              <wp:anchor distT="0" distB="0" distL="114300" distR="114300" simplePos="0" relativeHeight="251746304" behindDoc="0" locked="0" layoutInCell="1" allowOverlap="1" wp14:anchorId="7C0118C0" wp14:editId="511F837F">
                <wp:simplePos x="0" y="0"/>
                <wp:positionH relativeFrom="column">
                  <wp:posOffset>3869690</wp:posOffset>
                </wp:positionH>
                <wp:positionV relativeFrom="paragraph">
                  <wp:posOffset>766445</wp:posOffset>
                </wp:positionV>
                <wp:extent cx="63500" cy="120650"/>
                <wp:effectExtent l="0" t="0" r="31750" b="31750"/>
                <wp:wrapNone/>
                <wp:docPr id="43" name="Straight Connector 43"/>
                <wp:cNvGraphicFramePr/>
                <a:graphic xmlns:a="http://schemas.openxmlformats.org/drawingml/2006/main">
                  <a:graphicData uri="http://schemas.microsoft.com/office/word/2010/wordprocessingShape">
                    <wps:wsp>
                      <wps:cNvCnPr/>
                      <wps:spPr>
                        <a:xfrm>
                          <a:off x="0" y="0"/>
                          <a:ext cx="63500" cy="12065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B604931" id="Straight Connector 43"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7pt,60.35pt" to="309.7pt,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" strokecolor="black [3040]" strokeweight=".5pt"/>
            </w:pict>
          </mc:Fallback>
        </mc:AlternateContent>
      </w:r>
      <w:r w:rsidR="00FF7F46" w:rsidRPr="00660E1B">
        <w:rPr>
          <w:rStyle w:val="searchresultaddress"/>
          <w:sz w:val="20"/>
          <w:szCs w:val="20"/>
        </w:rPr>
        <w:t xml:space="preserve">                   </w:t>
      </w:r>
      <w:r w:rsidR="00660E1B">
        <w:rPr>
          <w:rStyle w:val="searchresultaddress"/>
          <w:sz w:val="20"/>
          <w:szCs w:val="20"/>
        </w:rPr>
        <w:t xml:space="preserve">         </w:t>
      </w:r>
      <w:r w:rsidR="00FF7F46" w:rsidRPr="00660E1B">
        <w:rPr>
          <w:rStyle w:val="searchresultaddress"/>
          <w:sz w:val="20"/>
          <w:szCs w:val="20"/>
        </w:rPr>
        <w:t xml:space="preserve"> </w:t>
      </w:r>
      <w:r w:rsidR="00FF7F46" w:rsidRPr="00C6347D">
        <w:rPr>
          <w:rStyle w:val="searchresultaddress"/>
          <w:sz w:val="20"/>
          <w:szCs w:val="20"/>
        </w:rPr>
        <w:t>1</w:t>
      </w:r>
      <w:r w:rsidR="009D1813">
        <w:rPr>
          <w:rStyle w:val="searchresultaddress"/>
          <w:sz w:val="20"/>
          <w:szCs w:val="20"/>
        </w:rPr>
        <w:t>3</w:t>
      </w:r>
      <w:r w:rsidR="00FF7F46" w:rsidRPr="00C6347D">
        <w:rPr>
          <w:rStyle w:val="searchresultaddress"/>
          <w:sz w:val="20"/>
          <w:szCs w:val="20"/>
        </w:rPr>
        <w:t xml:space="preserve"> pav. Ištrauka iš Kultūros vertybių registro žemėlapio</w:t>
      </w:r>
    </w:p>
    <w:p w:rsidR="00232D72" w:rsidRPr="00222F23" w:rsidRDefault="00232D72" w:rsidP="00581B60">
      <w:pPr>
        <w:ind w:firstLine="567"/>
        <w:jc w:val="both"/>
        <w:rPr>
          <w:b/>
        </w:rPr>
      </w:pPr>
    </w:p>
    <w:p w:rsidR="00581B60" w:rsidRPr="00222F23" w:rsidRDefault="00581B60" w:rsidP="00581B60">
      <w:pPr>
        <w:jc w:val="center"/>
        <w:rPr>
          <w:b/>
          <w:bCs/>
        </w:rPr>
      </w:pPr>
      <w:r w:rsidRPr="00222F23">
        <w:rPr>
          <w:b/>
          <w:bCs/>
        </w:rPr>
        <w:t>IV. GALIMO POVEIKIO APLINKAI RŪŠIS IR APIBŪDINIMAS</w:t>
      </w:r>
    </w:p>
    <w:p w:rsidR="00581B60" w:rsidRPr="00222F23" w:rsidRDefault="00581B60" w:rsidP="00581B60">
      <w:pPr>
        <w:jc w:val="center"/>
        <w:rPr>
          <w:b/>
          <w:bCs/>
        </w:rPr>
      </w:pPr>
    </w:p>
    <w:p w:rsidR="00581B60" w:rsidRPr="00222F23" w:rsidRDefault="00581B60" w:rsidP="00581B60">
      <w:pPr>
        <w:ind w:firstLine="567"/>
        <w:jc w:val="both"/>
        <w:rPr>
          <w:b/>
        </w:rPr>
      </w:pPr>
      <w:r w:rsidRPr="00222F23">
        <w:rPr>
          <w:b/>
          <w:color w:val="000000"/>
        </w:rPr>
        <w:t>28.</w:t>
      </w:r>
      <w:r w:rsidRPr="00222F23">
        <w:rPr>
          <w:b/>
        </w:rPr>
        <w:t xml:space="preserve">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rsidR="00581B60" w:rsidRPr="00222F23" w:rsidRDefault="00581B60" w:rsidP="00581B60">
      <w:pPr>
        <w:ind w:firstLine="567"/>
        <w:jc w:val="both"/>
        <w:rPr>
          <w:b/>
        </w:rPr>
      </w:pPr>
    </w:p>
    <w:p w:rsidR="00581B60" w:rsidRPr="00222F23" w:rsidRDefault="00581B60" w:rsidP="00581B60">
      <w:pPr>
        <w:ind w:firstLine="567"/>
        <w:jc w:val="both"/>
        <w:rPr>
          <w:b/>
        </w:rPr>
      </w:pPr>
      <w:r w:rsidRPr="00222F23">
        <w:rPr>
          <w:b/>
        </w:rPr>
        <w:t xml:space="preserve">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 </w:t>
      </w:r>
    </w:p>
    <w:p w:rsidR="0066309F" w:rsidRPr="00222F23" w:rsidRDefault="0066309F" w:rsidP="00581B60">
      <w:pPr>
        <w:ind w:firstLine="567"/>
        <w:jc w:val="both"/>
        <w:rPr>
          <w:b/>
        </w:rPr>
      </w:pPr>
    </w:p>
    <w:p w:rsidR="005E558D" w:rsidRDefault="00257BD4" w:rsidP="005E558D">
      <w:pPr>
        <w:spacing w:line="276" w:lineRule="auto"/>
        <w:ind w:firstLine="567"/>
        <w:jc w:val="both"/>
        <w:rPr>
          <w:noProof/>
          <w:color w:val="000000"/>
        </w:rPr>
      </w:pPr>
      <w:r w:rsidRPr="00257BD4">
        <w:lastRenderedPageBreak/>
        <w:t>UAB „Technilita“</w:t>
      </w:r>
      <w:r w:rsidRPr="00267A72">
        <w:t xml:space="preserve"> </w:t>
      </w:r>
      <w:r w:rsidR="005E558D">
        <w:t xml:space="preserve">planuojama ūkinė veikla </w:t>
      </w:r>
      <w:r w:rsidR="005E558D" w:rsidRPr="00216D27">
        <w:rPr>
          <w:noProof/>
        </w:rPr>
        <w:t>rizik</w:t>
      </w:r>
      <w:r w:rsidR="005E558D">
        <w:rPr>
          <w:noProof/>
        </w:rPr>
        <w:t>os</w:t>
      </w:r>
      <w:r w:rsidR="005E558D" w:rsidRPr="00216D27">
        <w:rPr>
          <w:noProof/>
        </w:rPr>
        <w:t xml:space="preserve"> žmonių sveikatai </w:t>
      </w:r>
      <w:r w:rsidR="005E558D" w:rsidRPr="00216D27">
        <w:rPr>
          <w:noProof/>
          <w:color w:val="000000"/>
        </w:rPr>
        <w:t>(pvz.</w:t>
      </w:r>
      <w:r w:rsidR="005E558D">
        <w:rPr>
          <w:noProof/>
          <w:color w:val="000000"/>
        </w:rPr>
        <w:t>,</w:t>
      </w:r>
      <w:r w:rsidR="005E558D" w:rsidRPr="00216D27">
        <w:rPr>
          <w:noProof/>
          <w:color w:val="000000"/>
        </w:rPr>
        <w:t xml:space="preserve"> dėl vandens ar oro užterštumo)</w:t>
      </w:r>
      <w:r w:rsidR="005E558D">
        <w:rPr>
          <w:noProof/>
          <w:color w:val="000000"/>
        </w:rPr>
        <w:t xml:space="preserve"> nesukels, reikšmingos neigiamos įtakos gyvenamąjai, rekreacinei, visuomeninei aplinkai, gyventojų saugai ar visuomenės sveikatai neturės, nes oro ar vandens tarša neplamnuojama. Veiklos vykdymo metu sukeliamas triukšmas bus patalpų viduje, todėl įtakos gyventojams neturės.</w:t>
      </w:r>
      <w:r w:rsidR="00D82050">
        <w:rPr>
          <w:noProof/>
          <w:color w:val="000000"/>
        </w:rPr>
        <w:t xml:space="preserve"> </w:t>
      </w:r>
      <w:r w:rsidR="00D82050" w:rsidRPr="00247016">
        <w:t>Kadangi planuojama vykdyti veikla yra kaimo vietovėje ir tarša iš mobiliųjų transporto priemonių</w:t>
      </w:r>
      <w:r w:rsidR="00D82050" w:rsidRPr="00C30318">
        <w:t xml:space="preserve"> nežymi </w:t>
      </w:r>
      <w:r w:rsidR="00D82050" w:rsidRPr="00B605FC">
        <w:t xml:space="preserve">( 0,200  t/m), </w:t>
      </w:r>
      <w:r w:rsidR="00D82050">
        <w:t xml:space="preserve">iš stacionarių taršos šaltinių nežymi (0,030 t/m) </w:t>
      </w:r>
      <w:r w:rsidR="00D82050" w:rsidRPr="00C30318">
        <w:t>laikoma, kad aplink</w:t>
      </w:r>
      <w:r w:rsidR="00D82050" w:rsidRPr="006924AC">
        <w:t>os foninis užterštumas išliks nepakitęs</w:t>
      </w:r>
      <w:r w:rsidR="00D82050">
        <w:t>.</w:t>
      </w:r>
      <w:r w:rsidR="005E558D">
        <w:rPr>
          <w:noProof/>
          <w:color w:val="000000"/>
        </w:rPr>
        <w:t xml:space="preserve"> Nuo planuojamos veiklavietės iki pavienių gyventojų sklypų teritorijos yra apie 0,150 km. Iki artimiausios  tankiai apgyvendintos gyvenamosios teritorijos atstumas apie 0,270 km. Iš kitų pusių aplink veiklavietę  dirbami laukai, negyvenami pastatai. Šalia įmonės planuojamos veiklavietės 0,3 km spinduliu nėra mokyklų, ligoninių, miegamųjų miesto rajonų, kitų visuomeninės paskirties objektų. Iki artimiausios parduotuvės yra apie 0,370 km atstumas, iki artimiausio medicinos punkto yra apie 0,500 km atstumas.</w:t>
      </w:r>
    </w:p>
    <w:p w:rsidR="005E558D" w:rsidRDefault="005E558D" w:rsidP="005E558D">
      <w:pPr>
        <w:spacing w:line="276" w:lineRule="auto"/>
        <w:ind w:firstLine="567"/>
        <w:jc w:val="both"/>
        <w:rPr>
          <w:noProof/>
          <w:color w:val="000000"/>
        </w:rPr>
      </w:pPr>
      <w:r>
        <w:rPr>
          <w:noProof/>
          <w:color w:val="000000"/>
        </w:rPr>
        <w:t xml:space="preserve">Vadovaujantis LRV 1992-05-12 nutarimu Nr. 343, kuriuo yra patvirtintos „Specialiosios žemės ir miško naudojimo sąlygos“, kurių 206 p. </w:t>
      </w:r>
      <w:r w:rsidR="00257BD4">
        <w:rPr>
          <w:noProof/>
          <w:color w:val="000000"/>
        </w:rPr>
        <w:t>y</w:t>
      </w:r>
      <w:r>
        <w:rPr>
          <w:noProof/>
          <w:color w:val="000000"/>
        </w:rPr>
        <w:t>ra nustatoma sanitarinė apsaugos zona kaip pavojingų atliekų surinkimo punktui (veikla vykdoma uždarame pastate):</w:t>
      </w:r>
    </w:p>
    <w:p w:rsidR="005E558D" w:rsidRDefault="005E558D" w:rsidP="005E558D">
      <w:pPr>
        <w:spacing w:line="276" w:lineRule="auto"/>
        <w:ind w:firstLine="567"/>
        <w:jc w:val="both"/>
        <w:rPr>
          <w:noProof/>
          <w:color w:val="000000"/>
        </w:rPr>
      </w:pPr>
      <w:r>
        <w:rPr>
          <w:noProof/>
          <w:color w:val="000000"/>
        </w:rPr>
        <w:t>Iki gyvenamųjų kvartalų, gyvenviečių, sodybų – 50 m. (Nuo PŪV vietos iki pavienio gyventojo             sklypo atstumas yra apie 150 m, iki tankiai apgyvendintos gyvenamosios teritorijos atstumas  yra apie 270 m ).</w:t>
      </w:r>
    </w:p>
    <w:p w:rsidR="005E558D" w:rsidRDefault="005E558D" w:rsidP="005E558D">
      <w:pPr>
        <w:spacing w:line="276" w:lineRule="auto"/>
        <w:ind w:firstLine="567"/>
        <w:jc w:val="both"/>
      </w:pPr>
      <w:r>
        <w:t xml:space="preserve">Iki miškų  - 25 m. (nuo PŪV iki miško yra  apie </w:t>
      </w:r>
      <w:r w:rsidRPr="00F93ECA">
        <w:t>230 m</w:t>
      </w:r>
      <w:r>
        <w:t xml:space="preserve"> atstumas)</w:t>
      </w:r>
    </w:p>
    <w:p w:rsidR="005E558D" w:rsidRDefault="005E558D" w:rsidP="005E558D">
      <w:pPr>
        <w:spacing w:line="276" w:lineRule="auto"/>
        <w:ind w:firstLine="567"/>
        <w:jc w:val="both"/>
        <w:rPr>
          <w:lang w:eastAsia="lt-LT"/>
        </w:rPr>
      </w:pPr>
      <w:r>
        <w:t xml:space="preserve">Sureguliuotos upės, kurių baseino plotas mažesnis kaip 10 kv. kilometrų ir melioracijos kanalai – 50 m. (nuo PŪV pastato </w:t>
      </w:r>
      <w:r w:rsidRPr="00BF7C73">
        <w:t xml:space="preserve">iki  </w:t>
      </w:r>
      <w:r w:rsidRPr="00BF7C73">
        <w:rPr>
          <w:lang w:eastAsia="lt-LT"/>
        </w:rPr>
        <w:t>Vezgės upės atstumas apie 1,40 km).</w:t>
      </w:r>
    </w:p>
    <w:p w:rsidR="00C2087E" w:rsidRDefault="005E558D" w:rsidP="005E558D">
      <w:pPr>
        <w:spacing w:line="276" w:lineRule="auto"/>
        <w:ind w:firstLine="567"/>
        <w:jc w:val="both"/>
        <w:rPr>
          <w:lang w:eastAsia="lt-LT"/>
        </w:rPr>
      </w:pPr>
      <w:r>
        <w:rPr>
          <w:lang w:eastAsia="lt-LT"/>
        </w:rPr>
        <w:t>Apibendrinus darytina išvada, kad planuojama ūkinė veikla reikšmingos neigiamos įtakos gyvenamąjai, rekreacinei, visuomeninei aplinkai, gyventojų saugai ir visuomenės sveikatai neturės.</w:t>
      </w:r>
    </w:p>
    <w:p w:rsidR="005E558D" w:rsidRPr="00222F23" w:rsidRDefault="005E558D" w:rsidP="005E558D">
      <w:pPr>
        <w:spacing w:line="276" w:lineRule="auto"/>
        <w:ind w:firstLine="567"/>
        <w:jc w:val="both"/>
        <w:rPr>
          <w:b/>
        </w:rPr>
      </w:pPr>
    </w:p>
    <w:p w:rsidR="00581B60" w:rsidRPr="00222F23" w:rsidRDefault="00581B60" w:rsidP="00581B60">
      <w:pPr>
        <w:ind w:firstLine="567"/>
        <w:jc w:val="both"/>
        <w:rPr>
          <w:b/>
        </w:rPr>
      </w:pPr>
      <w:r w:rsidRPr="00222F23">
        <w:rPr>
          <w:b/>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p>
    <w:p w:rsidR="0066309F" w:rsidRPr="00222F23" w:rsidRDefault="0066309F" w:rsidP="00EE6378">
      <w:pPr>
        <w:spacing w:line="276" w:lineRule="auto"/>
        <w:ind w:firstLine="567"/>
        <w:jc w:val="both"/>
        <w:rPr>
          <w:b/>
        </w:rPr>
      </w:pPr>
    </w:p>
    <w:p w:rsidR="00AD188F" w:rsidRPr="00222F23" w:rsidRDefault="00257BD4" w:rsidP="00EE6378">
      <w:pPr>
        <w:spacing w:line="276" w:lineRule="auto"/>
        <w:ind w:firstLine="567"/>
        <w:jc w:val="both"/>
      </w:pPr>
      <w:r w:rsidRPr="00257BD4">
        <w:t>UAB „Technilita“</w:t>
      </w:r>
      <w:r w:rsidRPr="00267A72">
        <w:t xml:space="preserve"> </w:t>
      </w:r>
      <w:r w:rsidR="0066309F" w:rsidRPr="00772582">
        <w:rPr>
          <w:szCs w:val="18"/>
        </w:rPr>
        <w:t>planuojama ūkinė veikla</w:t>
      </w:r>
      <w:r w:rsidR="0066309F" w:rsidRPr="00772582">
        <w:t xml:space="preserve"> poveikio biologinei įvairovei neturės</w:t>
      </w:r>
      <w:r w:rsidR="005E558D">
        <w:t>, nes veikla bus vykdoma uždarame pastate.</w:t>
      </w:r>
      <w:r w:rsidR="00772582">
        <w:t xml:space="preserve"> N</w:t>
      </w:r>
      <w:r w:rsidR="00BE0201" w:rsidRPr="00772582">
        <w:t xml:space="preserve">eturės </w:t>
      </w:r>
      <w:r w:rsidR="00AD188F" w:rsidRPr="00772582">
        <w:t>galim</w:t>
      </w:r>
      <w:r w:rsidR="00BE0201" w:rsidRPr="00772582">
        <w:t>o</w:t>
      </w:r>
      <w:r w:rsidR="00AD188F" w:rsidRPr="00772582">
        <w:t xml:space="preserve"> poveik</w:t>
      </w:r>
      <w:r w:rsidR="00BE0201" w:rsidRPr="00772582">
        <w:t>io</w:t>
      </w:r>
      <w:r w:rsidR="00AD188F" w:rsidRPr="00772582">
        <w:t xml:space="preserve"> natūralioms buveinėms dėl jų užstatymo ar suskaidymo, hidrologinio režimo pokyčio, želdinių sunaikinimo</w:t>
      </w:r>
      <w:r w:rsidR="00185F2B" w:rsidRPr="00772582">
        <w:t>, neplanuojamas</w:t>
      </w:r>
      <w:r w:rsidR="00AD188F" w:rsidRPr="00772582">
        <w:t xml:space="preserve"> natūralių buveinių tipų plotų sumažėjimas, saugomų rūšių, jų augaviečių ir radaviečių išnykimas ar pažeidimas, </w:t>
      </w:r>
      <w:r w:rsidR="00185F2B" w:rsidRPr="00772582">
        <w:t>neturės</w:t>
      </w:r>
      <w:r w:rsidR="00AD188F" w:rsidRPr="00772582">
        <w:t xml:space="preserve"> neigiam</w:t>
      </w:r>
      <w:r w:rsidR="00185F2B" w:rsidRPr="00772582">
        <w:t>o</w:t>
      </w:r>
      <w:r w:rsidR="00AD188F" w:rsidRPr="00772582">
        <w:t xml:space="preserve"> poveiki</w:t>
      </w:r>
      <w:r w:rsidR="00185F2B" w:rsidRPr="00772582">
        <w:t>o</w:t>
      </w:r>
      <w:r w:rsidR="00AD188F" w:rsidRPr="00772582">
        <w:t xml:space="preserve"> gyvūnų maitinimuisi, migracijai, veisimuisi ar žiemojimui.</w:t>
      </w:r>
      <w:r w:rsidR="005A24B1" w:rsidRPr="00772582">
        <w:t xml:space="preserve"> Objekto teritorija nepatenka į natūralių buveinių, saugomų rūšių ar kitas svarbias teritorijas ir su jomis nesiriboja.</w:t>
      </w:r>
    </w:p>
    <w:p w:rsidR="005708D1" w:rsidRPr="00222F23" w:rsidRDefault="005708D1" w:rsidP="00581B60">
      <w:pPr>
        <w:ind w:firstLine="567"/>
        <w:jc w:val="both"/>
        <w:rPr>
          <w:b/>
        </w:rPr>
      </w:pPr>
    </w:p>
    <w:p w:rsidR="00581B60" w:rsidRPr="00222F23" w:rsidRDefault="00581B60" w:rsidP="00581B60">
      <w:pPr>
        <w:ind w:firstLine="567"/>
        <w:jc w:val="both"/>
        <w:rPr>
          <w:b/>
        </w:rPr>
      </w:pPr>
      <w:r w:rsidRPr="00222F23">
        <w:rPr>
          <w:b/>
        </w:rPr>
        <w:t xml:space="preserve">28.3. poveikis žemei ir dirvožemiui, pavyzdžiui, dėl numatomų didelės apimties žemės darbų (pvz., kalvų nukasimas, vandens telkinių gilinimas ar upių vagų tiesinimas); gausaus gamtos išteklių naudojimo; pagrindinės tikslinės žemės paskirties pakeitimo; </w:t>
      </w:r>
    </w:p>
    <w:p w:rsidR="0066309F" w:rsidRPr="00222F23" w:rsidRDefault="0066309F" w:rsidP="00581B60">
      <w:pPr>
        <w:ind w:firstLine="567"/>
        <w:jc w:val="both"/>
        <w:rPr>
          <w:b/>
        </w:rPr>
      </w:pPr>
    </w:p>
    <w:p w:rsidR="0066309F" w:rsidRPr="00222F23" w:rsidRDefault="00257BD4" w:rsidP="00EE6378">
      <w:pPr>
        <w:spacing w:line="276" w:lineRule="auto"/>
        <w:ind w:firstLine="567"/>
        <w:jc w:val="both"/>
      </w:pPr>
      <w:r w:rsidRPr="00257BD4">
        <w:t>UAB „Technilita“</w:t>
      </w:r>
      <w:r w:rsidRPr="00267A72">
        <w:t xml:space="preserve"> </w:t>
      </w:r>
      <w:r w:rsidR="00185F2B" w:rsidRPr="00772582">
        <w:rPr>
          <w:szCs w:val="18"/>
        </w:rPr>
        <w:t>planuojama ūkinė veikla</w:t>
      </w:r>
      <w:r w:rsidR="00185F2B" w:rsidRPr="00772582">
        <w:t xml:space="preserve"> </w:t>
      </w:r>
      <w:r w:rsidR="0066309F" w:rsidRPr="00772582">
        <w:t>poveikio žemei ir dirvožemiui dėl numatomų didelės apimties žemės darbų neturės, didelės apimties žemės darbai nebus vykdomi.</w:t>
      </w:r>
      <w:r w:rsidR="00A325EF" w:rsidRPr="00832ED1">
        <w:rPr>
          <w:highlight w:val="cyan"/>
        </w:rPr>
        <w:t xml:space="preserve"> </w:t>
      </w:r>
    </w:p>
    <w:p w:rsidR="00581B60" w:rsidRPr="00222F23" w:rsidRDefault="00581B60" w:rsidP="00581B60">
      <w:pPr>
        <w:ind w:firstLine="567"/>
        <w:jc w:val="both"/>
        <w:rPr>
          <w:b/>
        </w:rPr>
      </w:pPr>
    </w:p>
    <w:p w:rsidR="00581B60" w:rsidRPr="00222F23" w:rsidRDefault="00581B60" w:rsidP="00581B60">
      <w:pPr>
        <w:ind w:firstLine="567"/>
        <w:jc w:val="both"/>
        <w:rPr>
          <w:b/>
        </w:rPr>
      </w:pPr>
      <w:r w:rsidRPr="00222F23">
        <w:rPr>
          <w:b/>
        </w:rPr>
        <w:t>28.4. poveikis vandeniui, pakrančių zonoms, jūrų aplinkai (pvz., paviršinio ir požeminio vandens kokybei, hidrologiniam režimui, žvejybai, navigacijai, rekreacijai);</w:t>
      </w:r>
    </w:p>
    <w:p w:rsidR="00581B60" w:rsidRPr="00222F23" w:rsidRDefault="00581B60" w:rsidP="00581B60">
      <w:pPr>
        <w:ind w:firstLine="567"/>
        <w:jc w:val="both"/>
        <w:rPr>
          <w:b/>
        </w:rPr>
      </w:pPr>
    </w:p>
    <w:p w:rsidR="004461E5" w:rsidRDefault="00257BD4" w:rsidP="004461E5">
      <w:pPr>
        <w:spacing w:line="276" w:lineRule="auto"/>
        <w:ind w:firstLine="567"/>
        <w:jc w:val="both"/>
      </w:pPr>
      <w:r w:rsidRPr="00257BD4">
        <w:lastRenderedPageBreak/>
        <w:t>UAB „Technilita“</w:t>
      </w:r>
      <w:r w:rsidRPr="00267A72">
        <w:t xml:space="preserve"> </w:t>
      </w:r>
      <w:r w:rsidR="0066309F" w:rsidRPr="00772582">
        <w:rPr>
          <w:szCs w:val="18"/>
        </w:rPr>
        <w:t>planuojama ūkinė veikla</w:t>
      </w:r>
      <w:r w:rsidR="0066309F" w:rsidRPr="00772582">
        <w:t xml:space="preserve"> poveikio vandeniui, pakrančių zonoms, jūrų aplinkai neturės</w:t>
      </w:r>
      <w:r w:rsidR="00977F55" w:rsidRPr="00772582">
        <w:t>.</w:t>
      </w:r>
      <w:r w:rsidR="005A24B1" w:rsidRPr="00772582">
        <w:t xml:space="preserve"> PŪV vietoje ar gretimybėse nėra upių, ežerų ar tvenkinių. PŪV vieta nepatenka į paviršinio vandens telkinių apsaugos zonas ir apsaugos juostas</w:t>
      </w:r>
      <w:r w:rsidR="007B7893">
        <w:t>.</w:t>
      </w:r>
      <w:r w:rsidR="005A24B1" w:rsidRPr="00772582">
        <w:t xml:space="preserve"> </w:t>
      </w:r>
      <w:r w:rsidR="007B7893">
        <w:t>Veikla planuojama vykdyti uždarame pastate.</w:t>
      </w:r>
      <w:r w:rsidR="004461E5">
        <w:t xml:space="preserve"> </w:t>
      </w:r>
      <w:r w:rsidR="004461E5">
        <w:rPr>
          <w:color w:val="000000" w:themeColor="text1"/>
        </w:rPr>
        <w:t xml:space="preserve">Lietuvos geologijos tarnybos prie Aplinkos ministerijos duomenimis UAB „Technilita“ planuojamos ūkinės veiklos vieta patenka į Kalnelio Gražionių vandenvietės sanitarinės apsaugos zonos cheminės taršos apribojimo 3-ąją (b sektorius) apsaugos juostą. </w:t>
      </w:r>
    </w:p>
    <w:p w:rsidR="002A6063" w:rsidRPr="00222F23" w:rsidRDefault="002A6063" w:rsidP="0066309F">
      <w:pPr>
        <w:ind w:firstLine="567"/>
        <w:jc w:val="both"/>
        <w:rPr>
          <w:b/>
        </w:rPr>
      </w:pPr>
    </w:p>
    <w:p w:rsidR="00581B60" w:rsidRPr="00222F23" w:rsidRDefault="00581B60" w:rsidP="00581B60">
      <w:pPr>
        <w:ind w:firstLine="567"/>
        <w:jc w:val="both"/>
        <w:rPr>
          <w:b/>
        </w:rPr>
      </w:pPr>
      <w:r w:rsidRPr="00222F23">
        <w:rPr>
          <w:b/>
        </w:rPr>
        <w:t xml:space="preserve">28.5. poveikis orui ir vietovės meteorologinėms sąlygoms (pvz., aplinkos oro kokybei, mikroklimatui); </w:t>
      </w:r>
    </w:p>
    <w:p w:rsidR="0066309F" w:rsidRPr="00222F23" w:rsidRDefault="0066309F" w:rsidP="00581B60">
      <w:pPr>
        <w:ind w:firstLine="567"/>
        <w:jc w:val="both"/>
        <w:rPr>
          <w:b/>
        </w:rPr>
      </w:pPr>
    </w:p>
    <w:p w:rsidR="0066309F" w:rsidRPr="00222F23" w:rsidRDefault="00257BD4" w:rsidP="00EE6378">
      <w:pPr>
        <w:spacing w:line="276" w:lineRule="auto"/>
        <w:ind w:firstLine="567"/>
        <w:jc w:val="both"/>
      </w:pPr>
      <w:r w:rsidRPr="00257BD4">
        <w:t>UAB „Technilita“</w:t>
      </w:r>
      <w:r w:rsidRPr="00267A72">
        <w:t xml:space="preserve"> </w:t>
      </w:r>
      <w:r w:rsidR="0066309F" w:rsidRPr="00772582">
        <w:rPr>
          <w:szCs w:val="18"/>
        </w:rPr>
        <w:t>planuojama ūkinė veikla</w:t>
      </w:r>
      <w:r w:rsidR="0066309F" w:rsidRPr="00772582">
        <w:t xml:space="preserve"> poveikio orui ir vietovės m</w:t>
      </w:r>
      <w:r w:rsidR="0086018F">
        <w:t>eteorologinėms sąlygoms neturės, nes įmonė neplanuoja eksploatuoti stacionarių taršos šaltinių, mobilių transporto priemonių sukeliamų dujų tarša yra nežymi ir esminio poveikio orui neturės.</w:t>
      </w:r>
    </w:p>
    <w:p w:rsidR="00581B60" w:rsidRPr="00222F23" w:rsidRDefault="00581B60" w:rsidP="00581B60">
      <w:pPr>
        <w:ind w:firstLine="567"/>
        <w:jc w:val="both"/>
        <w:rPr>
          <w:b/>
        </w:rPr>
      </w:pPr>
    </w:p>
    <w:p w:rsidR="00581B60" w:rsidRPr="00222F23" w:rsidRDefault="00581B60" w:rsidP="00581B60">
      <w:pPr>
        <w:pStyle w:val="NoSpacing"/>
        <w:ind w:firstLine="567"/>
        <w:jc w:val="both"/>
        <w:rPr>
          <w:b/>
        </w:rPr>
      </w:pPr>
      <w:r w:rsidRPr="00222F23">
        <w:rPr>
          <w:b/>
        </w:rPr>
        <w:t>28.6. poveikis kraštovaizdžiui, pasižyminčiam estetinėmis, nekilnojamosiomis kultūros ar kitomis vertybėmis, rekreaciniais ištekliais, ypač vizualinis, įskaitant poveikį dėl reljefo formų keitimo (</w:t>
      </w:r>
      <w:bookmarkStart w:id="3" w:name="OLE_LINK3"/>
      <w:bookmarkStart w:id="4" w:name="OLE_LINK4"/>
      <w:r w:rsidRPr="00222F23">
        <w:rPr>
          <w:b/>
        </w:rPr>
        <w:t>pažeminimas, paaukštinimas, lyginimas</w:t>
      </w:r>
      <w:bookmarkEnd w:id="3"/>
      <w:bookmarkEnd w:id="4"/>
      <w:r w:rsidRPr="00222F23">
        <w:rPr>
          <w:b/>
        </w:rPr>
        <w:t xml:space="preserve">); </w:t>
      </w:r>
    </w:p>
    <w:p w:rsidR="0066309F" w:rsidRPr="00222F23" w:rsidRDefault="0066309F" w:rsidP="00581B60">
      <w:pPr>
        <w:pStyle w:val="NoSpacing"/>
        <w:ind w:firstLine="567"/>
        <w:jc w:val="both"/>
        <w:rPr>
          <w:b/>
        </w:rPr>
      </w:pPr>
    </w:p>
    <w:p w:rsidR="0066309F" w:rsidRPr="00185F2B" w:rsidRDefault="00257BD4" w:rsidP="00EE6378">
      <w:pPr>
        <w:pStyle w:val="NoSpacing"/>
        <w:spacing w:line="276" w:lineRule="auto"/>
        <w:ind w:firstLine="567"/>
        <w:jc w:val="both"/>
        <w:rPr>
          <w:b/>
        </w:rPr>
      </w:pPr>
      <w:r w:rsidRPr="00257BD4">
        <w:t>UAB „Technilita“</w:t>
      </w:r>
      <w:r w:rsidRPr="00267A72">
        <w:t xml:space="preserve"> </w:t>
      </w:r>
      <w:r w:rsidR="0066309F" w:rsidRPr="00772582">
        <w:t>planuojama ūkinė veikla poveikio kraštovaizdžiui neturės</w:t>
      </w:r>
      <w:r w:rsidR="00AD188F" w:rsidRPr="00772582">
        <w:t>, nes nebus atliekami reljefo formų keitimo darbai.</w:t>
      </w:r>
    </w:p>
    <w:p w:rsidR="00581B60" w:rsidRPr="00222F23" w:rsidRDefault="00581B60" w:rsidP="00581B60">
      <w:pPr>
        <w:pStyle w:val="NoSpacing"/>
        <w:ind w:firstLine="567"/>
        <w:jc w:val="both"/>
        <w:rPr>
          <w:b/>
        </w:rPr>
      </w:pPr>
    </w:p>
    <w:p w:rsidR="00581B60" w:rsidRPr="00222F23" w:rsidRDefault="00581B60" w:rsidP="00581B60">
      <w:pPr>
        <w:ind w:firstLine="567"/>
        <w:jc w:val="both"/>
        <w:rPr>
          <w:b/>
        </w:rPr>
      </w:pPr>
      <w:r w:rsidRPr="00222F23">
        <w:rPr>
          <w:b/>
        </w:rPr>
        <w:t>28.7. poveikis materialinėms vertybėms (pvz., nekilnojamojo turto (žemės, statinių) paėmimas, poveikis statiniams dėl veiklos sukeliamo triukšmo, vibracijos, numatomi apribojimai nekilnojamajam turtui);</w:t>
      </w:r>
    </w:p>
    <w:p w:rsidR="0066309F" w:rsidRPr="00222F23" w:rsidRDefault="0066309F" w:rsidP="00EE6378">
      <w:pPr>
        <w:spacing w:line="276" w:lineRule="auto"/>
        <w:ind w:firstLine="567"/>
        <w:jc w:val="both"/>
        <w:rPr>
          <w:b/>
        </w:rPr>
      </w:pPr>
    </w:p>
    <w:p w:rsidR="0066309F" w:rsidRPr="00222F23" w:rsidRDefault="00257BD4" w:rsidP="00EE6378">
      <w:pPr>
        <w:pStyle w:val="NoSpacing"/>
        <w:spacing w:line="276" w:lineRule="auto"/>
        <w:ind w:firstLine="567"/>
        <w:jc w:val="both"/>
      </w:pPr>
      <w:r w:rsidRPr="00257BD4">
        <w:t>UAB „Technilita“</w:t>
      </w:r>
      <w:r w:rsidRPr="00267A72">
        <w:t xml:space="preserve"> </w:t>
      </w:r>
      <w:r w:rsidR="0066309F" w:rsidRPr="00772582">
        <w:t>planuojama ūkinė veikla poveikio materialinėms vertybėms neturės</w:t>
      </w:r>
      <w:r w:rsidR="0086018F">
        <w:t>, nes triukšmas sukeliamas periodiškai, pastovių vibracijos šaltinių turinčių poveikį nekilnojamojo turto statiniams neplanuojama naudoti</w:t>
      </w:r>
      <w:r w:rsidR="0066309F" w:rsidRPr="00772582">
        <w:t>.</w:t>
      </w:r>
    </w:p>
    <w:p w:rsidR="0066309F" w:rsidRPr="00222F23" w:rsidRDefault="0066309F" w:rsidP="00EE6378">
      <w:pPr>
        <w:spacing w:line="276" w:lineRule="auto"/>
        <w:ind w:firstLine="567"/>
        <w:jc w:val="both"/>
        <w:rPr>
          <w:b/>
        </w:rPr>
      </w:pPr>
    </w:p>
    <w:p w:rsidR="00581B60" w:rsidRPr="00222F23" w:rsidRDefault="00581B60" w:rsidP="00581B60">
      <w:pPr>
        <w:ind w:firstLine="567"/>
        <w:jc w:val="both"/>
        <w:rPr>
          <w:b/>
        </w:rPr>
      </w:pPr>
      <w:r w:rsidRPr="00222F23">
        <w:rPr>
          <w:b/>
        </w:rPr>
        <w:t>28.8. poveikis kultūros paveldui, (pvz., dėl veiklos sukeliamo triukšmo, vibracijos, šviesos, šilumos, spinduliuotės).</w:t>
      </w:r>
    </w:p>
    <w:p w:rsidR="0066309F" w:rsidRPr="00222F23" w:rsidRDefault="0066309F" w:rsidP="00EE6378">
      <w:pPr>
        <w:spacing w:line="276" w:lineRule="auto"/>
        <w:ind w:firstLine="567"/>
        <w:jc w:val="both"/>
        <w:rPr>
          <w:b/>
        </w:rPr>
      </w:pPr>
    </w:p>
    <w:p w:rsidR="00772582" w:rsidRDefault="00257BD4" w:rsidP="006660A8">
      <w:pPr>
        <w:pStyle w:val="NoSpacing"/>
        <w:spacing w:line="276" w:lineRule="auto"/>
        <w:ind w:firstLine="567"/>
        <w:jc w:val="both"/>
      </w:pPr>
      <w:r w:rsidRPr="00257BD4">
        <w:t>UAB „Technilita“</w:t>
      </w:r>
      <w:r w:rsidRPr="00267A72">
        <w:t xml:space="preserve"> </w:t>
      </w:r>
      <w:r w:rsidR="0066309F" w:rsidRPr="00772582">
        <w:t>planuojama ūkinė veikla pov</w:t>
      </w:r>
      <w:r w:rsidR="00A325EF" w:rsidRPr="00772582">
        <w:t>eikio kultūros paveldui neturės, nes veiklavietė nepatenka į kultūros paveld</w:t>
      </w:r>
      <w:r w:rsidR="001615D7" w:rsidRPr="00772582">
        <w:t>ui</w:t>
      </w:r>
      <w:r w:rsidR="00A325EF" w:rsidRPr="00772582">
        <w:t xml:space="preserve"> </w:t>
      </w:r>
      <w:r w:rsidR="001615D7" w:rsidRPr="00772582">
        <w:t>priskiriamas teritorijas</w:t>
      </w:r>
      <w:r w:rsidR="00185F2B" w:rsidRPr="00772582">
        <w:t xml:space="preserve"> (žiūr </w:t>
      </w:r>
      <w:r w:rsidR="00185F2B" w:rsidRPr="006A35BD">
        <w:t>1</w:t>
      </w:r>
      <w:r w:rsidR="004461E5">
        <w:t>3</w:t>
      </w:r>
      <w:r w:rsidR="00185F2B" w:rsidRPr="006A35BD">
        <w:t xml:space="preserve"> pav)</w:t>
      </w:r>
      <w:r w:rsidR="001615D7" w:rsidRPr="006A35BD">
        <w:t>.</w:t>
      </w:r>
      <w:r w:rsidR="006660A8">
        <w:t xml:space="preserve"> Vibracijos, šviesos, šilumos ir spinduliuotės sukeliamų šaltinių eksploatuoti neplanuojama. </w:t>
      </w:r>
    </w:p>
    <w:p w:rsidR="004F5587" w:rsidRPr="00222F23" w:rsidRDefault="004F5587" w:rsidP="00EE6378">
      <w:pPr>
        <w:pStyle w:val="NoSpacing"/>
        <w:spacing w:line="276" w:lineRule="auto"/>
        <w:ind w:firstLine="567"/>
        <w:jc w:val="both"/>
      </w:pPr>
    </w:p>
    <w:p w:rsidR="00581B60" w:rsidRPr="00222F23" w:rsidRDefault="00581B60" w:rsidP="00581B60">
      <w:pPr>
        <w:ind w:firstLine="567"/>
        <w:jc w:val="both"/>
        <w:rPr>
          <w:b/>
        </w:rPr>
      </w:pPr>
      <w:r w:rsidRPr="00222F23">
        <w:rPr>
          <w:b/>
        </w:rPr>
        <w:t>29. Galimas reikšmingas poveikis 28 punkte nurodytų veiksnių sąveikai.</w:t>
      </w:r>
    </w:p>
    <w:p w:rsidR="0066309F" w:rsidRPr="00222F23" w:rsidRDefault="0066309F" w:rsidP="00581B60">
      <w:pPr>
        <w:ind w:firstLine="567"/>
        <w:jc w:val="both"/>
        <w:rPr>
          <w:b/>
        </w:rPr>
      </w:pPr>
    </w:p>
    <w:p w:rsidR="00581B60" w:rsidRPr="00772582" w:rsidRDefault="001615D7" w:rsidP="00EE6378">
      <w:pPr>
        <w:spacing w:line="276" w:lineRule="auto"/>
        <w:ind w:firstLine="567"/>
        <w:jc w:val="both"/>
      </w:pPr>
      <w:r w:rsidRPr="00772582">
        <w:rPr>
          <w:szCs w:val="18"/>
        </w:rPr>
        <w:t xml:space="preserve">Išnagrinėjus visų 28 punkto papunkčiuose išvardintų potencialių veiksnių poveikį aplinkai ir jos komponentams, </w:t>
      </w:r>
      <w:r w:rsidR="00257BD4" w:rsidRPr="00257BD4">
        <w:t>UAB „Technilita“</w:t>
      </w:r>
      <w:r w:rsidR="00257BD4" w:rsidRPr="00267A72">
        <w:t xml:space="preserve"> </w:t>
      </w:r>
      <w:r w:rsidR="0066309F" w:rsidRPr="00772582">
        <w:rPr>
          <w:szCs w:val="18"/>
        </w:rPr>
        <w:t>planuojam</w:t>
      </w:r>
      <w:r w:rsidR="00772582" w:rsidRPr="00772582">
        <w:rPr>
          <w:szCs w:val="18"/>
        </w:rPr>
        <w:t>a</w:t>
      </w:r>
      <w:r w:rsidR="0066309F" w:rsidRPr="00772582">
        <w:rPr>
          <w:szCs w:val="18"/>
        </w:rPr>
        <w:t xml:space="preserve"> ūkinė</w:t>
      </w:r>
      <w:r w:rsidR="005708D1" w:rsidRPr="00772582">
        <w:rPr>
          <w:szCs w:val="18"/>
        </w:rPr>
        <w:t xml:space="preserve"> veikl</w:t>
      </w:r>
      <w:r w:rsidR="00772582" w:rsidRPr="00772582">
        <w:rPr>
          <w:szCs w:val="18"/>
        </w:rPr>
        <w:t>a</w:t>
      </w:r>
      <w:r w:rsidR="005708D1" w:rsidRPr="00772582">
        <w:rPr>
          <w:szCs w:val="18"/>
        </w:rPr>
        <w:t xml:space="preserve"> </w:t>
      </w:r>
      <w:r w:rsidR="0066309F" w:rsidRPr="00772582">
        <w:t>galimo reikšmingo poveikio veiksnių sąveikai neturės.</w:t>
      </w:r>
    </w:p>
    <w:p w:rsidR="0066309F" w:rsidRPr="00832ED1" w:rsidRDefault="0066309F" w:rsidP="00581B60">
      <w:pPr>
        <w:ind w:firstLine="567"/>
        <w:jc w:val="both"/>
        <w:rPr>
          <w:b/>
          <w:highlight w:val="cyan"/>
        </w:rPr>
      </w:pPr>
    </w:p>
    <w:p w:rsidR="00581B60" w:rsidRPr="00772582" w:rsidRDefault="00581B60" w:rsidP="00581B60">
      <w:pPr>
        <w:ind w:firstLine="567"/>
        <w:jc w:val="both"/>
        <w:rPr>
          <w:b/>
        </w:rPr>
      </w:pPr>
      <w:r w:rsidRPr="00772582">
        <w:rPr>
          <w:b/>
        </w:rPr>
        <w:t>30. Galimas reikšmingas poveikis 28 punkte nurodytiems veiksniams, kurį lemia planuojamos ūkinės veiklos pažeidžiamumo rizika dėl ekstremaliųjų įvykių (pvz., didelių avarijų) ir (arba) ekstremaliųjų situacijų (nelaimių).</w:t>
      </w:r>
    </w:p>
    <w:p w:rsidR="005157BF" w:rsidRPr="00832ED1" w:rsidRDefault="005157BF" w:rsidP="00581B60">
      <w:pPr>
        <w:ind w:firstLine="567"/>
        <w:jc w:val="both"/>
        <w:rPr>
          <w:b/>
          <w:highlight w:val="cyan"/>
        </w:rPr>
      </w:pPr>
    </w:p>
    <w:p w:rsidR="00581B60" w:rsidRDefault="00257BD4" w:rsidP="00EE6378">
      <w:pPr>
        <w:spacing w:line="276" w:lineRule="auto"/>
        <w:ind w:firstLine="567"/>
        <w:jc w:val="both"/>
      </w:pPr>
      <w:r w:rsidRPr="00257BD4">
        <w:t>UAB „Technilita“</w:t>
      </w:r>
      <w:r w:rsidRPr="00267A72">
        <w:t xml:space="preserve"> </w:t>
      </w:r>
      <w:r w:rsidR="005708D1" w:rsidRPr="00772582">
        <w:rPr>
          <w:szCs w:val="18"/>
        </w:rPr>
        <w:t>planuojam</w:t>
      </w:r>
      <w:r w:rsidR="00185F2B" w:rsidRPr="00772582">
        <w:rPr>
          <w:szCs w:val="18"/>
        </w:rPr>
        <w:t>a</w:t>
      </w:r>
      <w:r w:rsidR="005708D1" w:rsidRPr="00772582">
        <w:rPr>
          <w:szCs w:val="18"/>
        </w:rPr>
        <w:t xml:space="preserve"> ūkinė veikl</w:t>
      </w:r>
      <w:r w:rsidR="00185F2B" w:rsidRPr="00772582">
        <w:rPr>
          <w:szCs w:val="18"/>
        </w:rPr>
        <w:t>a</w:t>
      </w:r>
      <w:r w:rsidR="005708D1" w:rsidRPr="00772582">
        <w:rPr>
          <w:szCs w:val="18"/>
        </w:rPr>
        <w:t xml:space="preserve"> </w:t>
      </w:r>
      <w:r w:rsidR="005157BF" w:rsidRPr="00772582">
        <w:t>galimo reikšmingo poveikio 28 punkte nurodytiems veiksniams neturės.</w:t>
      </w:r>
      <w:r w:rsidR="001615D7" w:rsidRPr="00772582">
        <w:t xml:space="preserve"> Ekstremalių situacijų planuojam</w:t>
      </w:r>
      <w:r w:rsidR="00AD188F" w:rsidRPr="00772582">
        <w:t>a</w:t>
      </w:r>
      <w:r w:rsidR="001615D7" w:rsidRPr="00772582">
        <w:t xml:space="preserve"> vengti, naudoti priešgaisrines apsaugines prevencines priemones.</w:t>
      </w:r>
    </w:p>
    <w:p w:rsidR="001615D7" w:rsidRPr="00832ED1" w:rsidRDefault="001615D7" w:rsidP="00EE6378">
      <w:pPr>
        <w:spacing w:line="276" w:lineRule="auto"/>
        <w:ind w:firstLine="567"/>
        <w:jc w:val="both"/>
        <w:rPr>
          <w:b/>
          <w:highlight w:val="cyan"/>
        </w:rPr>
      </w:pPr>
    </w:p>
    <w:p w:rsidR="00581B60" w:rsidRPr="00772582" w:rsidRDefault="00581B60" w:rsidP="00581B60">
      <w:pPr>
        <w:ind w:firstLine="567"/>
        <w:jc w:val="both"/>
        <w:rPr>
          <w:b/>
        </w:rPr>
      </w:pPr>
      <w:r w:rsidRPr="00772582">
        <w:rPr>
          <w:b/>
        </w:rPr>
        <w:t>31. Galimas reikšmingas tarpvalstybinis poveikis.</w:t>
      </w:r>
    </w:p>
    <w:p w:rsidR="005157BF" w:rsidRPr="00772582" w:rsidRDefault="005157BF" w:rsidP="00EE6378">
      <w:pPr>
        <w:spacing w:line="276" w:lineRule="auto"/>
        <w:ind w:firstLine="567"/>
        <w:jc w:val="both"/>
        <w:rPr>
          <w:b/>
        </w:rPr>
      </w:pPr>
    </w:p>
    <w:p w:rsidR="00581B60" w:rsidRPr="00772582" w:rsidRDefault="00257BD4" w:rsidP="00EE6378">
      <w:pPr>
        <w:spacing w:line="276" w:lineRule="auto"/>
        <w:ind w:firstLine="567"/>
        <w:jc w:val="both"/>
      </w:pPr>
      <w:r w:rsidRPr="00257BD4">
        <w:t>UAB „Technilita“</w:t>
      </w:r>
      <w:r w:rsidRPr="00267A72">
        <w:t xml:space="preserve"> </w:t>
      </w:r>
      <w:r w:rsidR="005708D1" w:rsidRPr="00772582">
        <w:rPr>
          <w:szCs w:val="18"/>
        </w:rPr>
        <w:t>planuojam</w:t>
      </w:r>
      <w:r w:rsidR="00033764" w:rsidRPr="00772582">
        <w:rPr>
          <w:szCs w:val="18"/>
        </w:rPr>
        <w:t>a</w:t>
      </w:r>
      <w:r w:rsidR="005708D1" w:rsidRPr="00772582">
        <w:rPr>
          <w:szCs w:val="18"/>
        </w:rPr>
        <w:t xml:space="preserve"> ūkinė veikl</w:t>
      </w:r>
      <w:r w:rsidR="00033764" w:rsidRPr="00772582">
        <w:rPr>
          <w:szCs w:val="18"/>
        </w:rPr>
        <w:t>a</w:t>
      </w:r>
      <w:r w:rsidR="005708D1" w:rsidRPr="00772582">
        <w:rPr>
          <w:szCs w:val="18"/>
        </w:rPr>
        <w:t xml:space="preserve"> </w:t>
      </w:r>
      <w:r w:rsidR="004F5587" w:rsidRPr="00772582">
        <w:t xml:space="preserve">reikšmingos </w:t>
      </w:r>
      <w:r w:rsidR="005157BF" w:rsidRPr="00772582">
        <w:t>įtakos tarpvalstybiniam poveikiui neturės.</w:t>
      </w:r>
    </w:p>
    <w:p w:rsidR="00AD188F" w:rsidRPr="00832ED1" w:rsidRDefault="00AD188F" w:rsidP="00581B60">
      <w:pPr>
        <w:ind w:firstLine="567"/>
        <w:jc w:val="both"/>
        <w:rPr>
          <w:b/>
          <w:highlight w:val="cyan"/>
        </w:rPr>
      </w:pPr>
    </w:p>
    <w:p w:rsidR="00317870" w:rsidRPr="00222F23" w:rsidRDefault="00317870" w:rsidP="00317870">
      <w:pPr>
        <w:ind w:firstLine="567"/>
        <w:jc w:val="both"/>
        <w:rPr>
          <w:b/>
        </w:rPr>
      </w:pPr>
      <w:r w:rsidRPr="00772582">
        <w:rPr>
          <w:b/>
        </w:rPr>
        <w:t>32. Planuojamos ūkinės veiklos charakteristikos ir (arba) priemonės, kurių numatoma imtis siekiant išvengti bet kokio reikšmingo neigiamo poveikio arba užkirsti jam kelią.</w:t>
      </w:r>
    </w:p>
    <w:p w:rsidR="00AD188F" w:rsidRPr="00222F23" w:rsidRDefault="00AD188F" w:rsidP="00317870">
      <w:pPr>
        <w:ind w:firstLine="567"/>
        <w:jc w:val="both"/>
        <w:rPr>
          <w:b/>
        </w:rPr>
      </w:pPr>
    </w:p>
    <w:p w:rsidR="0086018F" w:rsidRDefault="00257BD4" w:rsidP="000C4727">
      <w:pPr>
        <w:spacing w:line="276" w:lineRule="auto"/>
        <w:ind w:firstLine="567"/>
        <w:jc w:val="both"/>
      </w:pPr>
      <w:r w:rsidRPr="00257BD4">
        <w:t>UAB „Technilita“</w:t>
      </w:r>
      <w:r w:rsidRPr="00267A72">
        <w:t xml:space="preserve"> </w:t>
      </w:r>
      <w:r w:rsidR="00317870" w:rsidRPr="00772582">
        <w:t>planuojam</w:t>
      </w:r>
      <w:r w:rsidR="00D534B8">
        <w:t>os</w:t>
      </w:r>
      <w:r w:rsidR="00317870" w:rsidRPr="00772582">
        <w:t xml:space="preserve"> ūkinė</w:t>
      </w:r>
      <w:r w:rsidR="00D534B8">
        <w:t>s</w:t>
      </w:r>
      <w:r w:rsidR="00317870" w:rsidRPr="00772582">
        <w:t xml:space="preserve"> veikl</w:t>
      </w:r>
      <w:r w:rsidR="000C4727">
        <w:t>os</w:t>
      </w:r>
      <w:r w:rsidR="00317870" w:rsidRPr="00772582">
        <w:t xml:space="preserve"> </w:t>
      </w:r>
      <w:r w:rsidR="000C4727">
        <w:t>metu</w:t>
      </w:r>
      <w:r w:rsidR="00801099">
        <w:t xml:space="preserve"> numato šias priemones, siekdama išvengti bet kokio reikšmingo neigiamo poveikio aplinkai:</w:t>
      </w:r>
    </w:p>
    <w:p w:rsidR="00F321B3" w:rsidRDefault="00F321B3" w:rsidP="00801099">
      <w:pPr>
        <w:pStyle w:val="ListParagraph"/>
        <w:numPr>
          <w:ilvl w:val="0"/>
          <w:numId w:val="12"/>
        </w:numPr>
        <w:spacing w:line="276" w:lineRule="auto"/>
        <w:jc w:val="both"/>
      </w:pPr>
      <w:r>
        <w:t>Pavojingas ir nepavojingąs atliekas tvarkyti pagal atliekų tvarkymo taisykles.</w:t>
      </w:r>
    </w:p>
    <w:p w:rsidR="00801099" w:rsidRDefault="00CE2303" w:rsidP="00801099">
      <w:pPr>
        <w:pStyle w:val="ListParagraph"/>
        <w:numPr>
          <w:ilvl w:val="0"/>
          <w:numId w:val="12"/>
        </w:numPr>
        <w:spacing w:line="276" w:lineRule="auto"/>
        <w:jc w:val="both"/>
      </w:pPr>
      <w:r>
        <w:t>Pavojingos</w:t>
      </w:r>
      <w:r w:rsidR="00F321B3">
        <w:t>ios atliekos</w:t>
      </w:r>
      <w:r>
        <w:t xml:space="preserve"> planuojamos laikyti pastato viduje sandariose paženklintose talpose, kad išvengti atmosferos ir kritulių poveikio, apsaugoti paviršines nuotekas nuo bereikalingos taršos. Vėliau</w:t>
      </w:r>
      <w:r w:rsidR="001B3D26">
        <w:t xml:space="preserve"> atliekas pagal teisės aktų rei</w:t>
      </w:r>
      <w:r>
        <w:t>kalavimus perduoti atliekų tvarkytojams pagal rašytines sutartis.</w:t>
      </w:r>
    </w:p>
    <w:p w:rsidR="00CE2303" w:rsidRDefault="00CE2303" w:rsidP="00801099">
      <w:pPr>
        <w:pStyle w:val="ListParagraph"/>
        <w:numPr>
          <w:ilvl w:val="0"/>
          <w:numId w:val="12"/>
        </w:numPr>
        <w:spacing w:line="276" w:lineRule="auto"/>
        <w:jc w:val="both"/>
      </w:pPr>
      <w:r>
        <w:t>Išsiliejusių skysčių nuo grindų dangos surinkimui naudoti pašluostes, absorbentus.</w:t>
      </w:r>
    </w:p>
    <w:p w:rsidR="00CE2303" w:rsidRDefault="00CE2303" w:rsidP="00801099">
      <w:pPr>
        <w:pStyle w:val="ListParagraph"/>
        <w:numPr>
          <w:ilvl w:val="0"/>
          <w:numId w:val="12"/>
        </w:numPr>
        <w:spacing w:line="276" w:lineRule="auto"/>
        <w:jc w:val="both"/>
      </w:pPr>
      <w:r>
        <w:t>Panaudotas pašluostes ir panaudotą absorbentą</w:t>
      </w:r>
      <w:r w:rsidR="00F321B3">
        <w:t xml:space="preserve"> planuojama tvarkyti pagal teisės aktų reikalavimus kaip pavojingas atliekas ir perduoti pavojingų atliekų tvarkytojams pagal rašytines sutartis.</w:t>
      </w:r>
    </w:p>
    <w:p w:rsidR="00F321B3" w:rsidRDefault="00F321B3" w:rsidP="00801099">
      <w:pPr>
        <w:pStyle w:val="ListParagraph"/>
        <w:numPr>
          <w:ilvl w:val="0"/>
          <w:numId w:val="12"/>
        </w:numPr>
        <w:spacing w:line="276" w:lineRule="auto"/>
        <w:jc w:val="both"/>
      </w:pPr>
      <w:r>
        <w:t>Gaisro prevencijai įrengti rūkymo vietą prie sandėlio iš lauko pusės; parengti instrukcijas, supažindinti darbuotojus su darbo saugos ir gaisrinės saugos reikalavimais, aprūpinti sandėlį gesintuvais.</w:t>
      </w:r>
    </w:p>
    <w:p w:rsidR="00F321B3" w:rsidRDefault="00F321B3" w:rsidP="00801099">
      <w:pPr>
        <w:pStyle w:val="ListParagraph"/>
        <w:numPr>
          <w:ilvl w:val="0"/>
          <w:numId w:val="12"/>
        </w:numPr>
        <w:spacing w:line="276" w:lineRule="auto"/>
        <w:jc w:val="both"/>
      </w:pPr>
      <w:r>
        <w:t>Vykdant veiklą pastato viduje bendrovė planuoja sumažinti į aplinką skleidžiamą triukšmą.</w:t>
      </w:r>
    </w:p>
    <w:p w:rsidR="00333E3E" w:rsidRPr="006F6326" w:rsidRDefault="00333E3E" w:rsidP="00801099">
      <w:pPr>
        <w:pStyle w:val="ListParagraph"/>
        <w:numPr>
          <w:ilvl w:val="0"/>
          <w:numId w:val="12"/>
        </w:numPr>
        <w:spacing w:line="276" w:lineRule="auto"/>
        <w:jc w:val="both"/>
      </w:pPr>
      <w:r w:rsidRPr="006F6326">
        <w:t xml:space="preserve">Susidariusias buitines nuotekas planuojama surinkti į biotualeto rezervuarą. Dėl </w:t>
      </w:r>
      <w:r w:rsidR="0030320B" w:rsidRPr="006F6326">
        <w:t xml:space="preserve">biotualeto nuomos ir </w:t>
      </w:r>
      <w:r w:rsidRPr="006F6326">
        <w:t>susidarančių buitinių nuotekų surinkimo planuojama sudaryti sutartį su  nuotekas tvarkančia įmone.</w:t>
      </w:r>
    </w:p>
    <w:p w:rsidR="00F321B3" w:rsidRDefault="00F321B3" w:rsidP="00801099">
      <w:pPr>
        <w:pStyle w:val="ListParagraph"/>
        <w:numPr>
          <w:ilvl w:val="0"/>
          <w:numId w:val="12"/>
        </w:numPr>
        <w:spacing w:line="276" w:lineRule="auto"/>
        <w:jc w:val="both"/>
      </w:pPr>
      <w:r w:rsidRPr="006F6326">
        <w:t>Buitinių pastatų šildymui planuojama naudoti</w:t>
      </w:r>
      <w:r w:rsidRPr="00033982">
        <w:t xml:space="preserve"> elektrą</w:t>
      </w:r>
      <w:r>
        <w:t>.</w:t>
      </w:r>
      <w:r w:rsidR="00F64B7F">
        <w:t xml:space="preserve"> Tik dalis </w:t>
      </w:r>
      <w:r w:rsidR="00F64B7F" w:rsidRPr="00B47787">
        <w:t>sandėliavimo patalpų šildomos kieto biokuro katilu</w:t>
      </w:r>
      <w:r w:rsidR="00F64B7F">
        <w:t>.</w:t>
      </w:r>
    </w:p>
    <w:p w:rsidR="008855DE" w:rsidRDefault="008855DE" w:rsidP="00317870"/>
    <w:p w:rsidR="00FA4D9A" w:rsidRDefault="00FA4D9A" w:rsidP="00317870"/>
    <w:p w:rsidR="00FA4D9A" w:rsidRDefault="00FA4D9A" w:rsidP="00317870"/>
    <w:p w:rsidR="00FA4D9A" w:rsidRDefault="00FA4D9A" w:rsidP="00317870"/>
    <w:p w:rsidR="00FA4D9A" w:rsidRDefault="00FA4D9A" w:rsidP="00317870"/>
    <w:p w:rsidR="00FA4D9A" w:rsidRDefault="00FA4D9A" w:rsidP="00317870"/>
    <w:p w:rsidR="00FA4D9A" w:rsidRDefault="00FA4D9A" w:rsidP="00317870"/>
    <w:p w:rsidR="00FA4D9A" w:rsidRDefault="00FA4D9A" w:rsidP="00317870"/>
    <w:p w:rsidR="00FA4D9A" w:rsidRPr="00222F23" w:rsidRDefault="00FA4D9A" w:rsidP="00317870"/>
    <w:p w:rsidR="0077139A" w:rsidRDefault="0077139A" w:rsidP="00317870"/>
    <w:p w:rsidR="00317870" w:rsidRPr="00222F23" w:rsidRDefault="00317870" w:rsidP="00317870">
      <w:pPr>
        <w:pStyle w:val="Pagrindinistekstas1"/>
        <w:ind w:firstLine="426"/>
        <w:rPr>
          <w:rFonts w:ascii="Times New Roman" w:hAnsi="Times New Roman"/>
          <w:sz w:val="24"/>
          <w:szCs w:val="24"/>
          <w:lang w:val="lt-LT"/>
        </w:rPr>
      </w:pPr>
      <w:r w:rsidRPr="00222F23">
        <w:rPr>
          <w:rFonts w:ascii="Times New Roman" w:hAnsi="Times New Roman"/>
          <w:sz w:val="24"/>
          <w:szCs w:val="24"/>
          <w:lang w:val="lt-LT"/>
        </w:rPr>
        <w:t>Informaciją pateikė:</w:t>
      </w:r>
    </w:p>
    <w:p w:rsidR="00317870" w:rsidRPr="00222F23" w:rsidRDefault="00317870" w:rsidP="00317870">
      <w:pPr>
        <w:pStyle w:val="Pagrindinistekstas1"/>
        <w:ind w:firstLine="426"/>
        <w:rPr>
          <w:rFonts w:ascii="Times New Roman" w:hAnsi="Times New Roman"/>
          <w:sz w:val="24"/>
          <w:szCs w:val="24"/>
          <w:lang w:val="lt-LT"/>
        </w:rPr>
      </w:pPr>
    </w:p>
    <w:p w:rsidR="00317870" w:rsidRPr="00222F23" w:rsidRDefault="00317870" w:rsidP="00317870">
      <w:pPr>
        <w:pStyle w:val="Pagrindinistekstas1"/>
        <w:ind w:firstLine="426"/>
        <w:rPr>
          <w:rFonts w:ascii="Times New Roman" w:hAnsi="Times New Roman"/>
          <w:sz w:val="24"/>
          <w:szCs w:val="24"/>
          <w:lang w:val="lt-LT"/>
        </w:rPr>
      </w:pPr>
    </w:p>
    <w:p w:rsidR="00317870" w:rsidRPr="00222F23" w:rsidRDefault="00317870" w:rsidP="00317870">
      <w:pPr>
        <w:pStyle w:val="Pagrindinistekstas1"/>
        <w:ind w:firstLine="426"/>
        <w:rPr>
          <w:rFonts w:ascii="Times New Roman" w:hAnsi="Times New Roman"/>
          <w:sz w:val="24"/>
          <w:szCs w:val="24"/>
          <w:lang w:val="lt-LT"/>
        </w:rPr>
      </w:pPr>
      <w:r w:rsidRPr="00222F23">
        <w:rPr>
          <w:rFonts w:ascii="Times New Roman" w:hAnsi="Times New Roman"/>
          <w:sz w:val="24"/>
          <w:szCs w:val="24"/>
          <w:lang w:val="lt-LT"/>
        </w:rPr>
        <w:t>UAB „Rilemija“ direktorė</w:t>
      </w:r>
      <w:r w:rsidRPr="00222F23">
        <w:rPr>
          <w:rFonts w:ascii="Times New Roman" w:hAnsi="Times New Roman"/>
          <w:sz w:val="24"/>
          <w:szCs w:val="24"/>
          <w:lang w:val="lt-LT"/>
        </w:rPr>
        <w:tab/>
      </w:r>
      <w:r w:rsidRPr="00222F23">
        <w:rPr>
          <w:rFonts w:ascii="Times New Roman" w:hAnsi="Times New Roman"/>
          <w:sz w:val="24"/>
          <w:szCs w:val="24"/>
          <w:lang w:val="lt-LT"/>
        </w:rPr>
        <w:tab/>
      </w:r>
      <w:r w:rsidRPr="00222F23">
        <w:rPr>
          <w:rFonts w:ascii="Times New Roman" w:hAnsi="Times New Roman"/>
          <w:sz w:val="24"/>
          <w:szCs w:val="24"/>
          <w:lang w:val="lt-LT"/>
        </w:rPr>
        <w:tab/>
        <w:t>Rima Juodkienė</w:t>
      </w:r>
    </w:p>
    <w:p w:rsidR="00772582" w:rsidRDefault="00772582" w:rsidP="00317870">
      <w:pPr>
        <w:jc w:val="center"/>
      </w:pPr>
    </w:p>
    <w:p w:rsidR="008922A9" w:rsidRDefault="008922A9" w:rsidP="00317870">
      <w:pPr>
        <w:jc w:val="center"/>
      </w:pPr>
    </w:p>
    <w:p w:rsidR="00FA4D9A" w:rsidRDefault="00FA4D9A" w:rsidP="00317870">
      <w:pPr>
        <w:jc w:val="center"/>
      </w:pPr>
    </w:p>
    <w:p w:rsidR="00FA4D9A" w:rsidRDefault="00FA4D9A" w:rsidP="00317870">
      <w:pPr>
        <w:jc w:val="center"/>
      </w:pPr>
    </w:p>
    <w:p w:rsidR="00FA4D9A" w:rsidRDefault="00FA4D9A" w:rsidP="00317870">
      <w:pPr>
        <w:jc w:val="center"/>
      </w:pPr>
    </w:p>
    <w:p w:rsidR="00FA4D9A" w:rsidRDefault="00FA4D9A" w:rsidP="00317870">
      <w:pPr>
        <w:jc w:val="center"/>
      </w:pPr>
    </w:p>
    <w:p w:rsidR="00FA4D9A" w:rsidRDefault="00FA4D9A" w:rsidP="00317870">
      <w:pPr>
        <w:jc w:val="center"/>
      </w:pPr>
    </w:p>
    <w:p w:rsidR="00FA4D9A" w:rsidRDefault="00FA4D9A" w:rsidP="00317870">
      <w:pPr>
        <w:jc w:val="center"/>
      </w:pPr>
    </w:p>
    <w:p w:rsidR="00FA4D9A" w:rsidRDefault="00FA4D9A" w:rsidP="00317870">
      <w:pPr>
        <w:jc w:val="center"/>
      </w:pPr>
    </w:p>
    <w:p w:rsidR="00317870" w:rsidRPr="00B27F93" w:rsidRDefault="00317870" w:rsidP="00317870">
      <w:pPr>
        <w:jc w:val="center"/>
        <w:rPr>
          <w:b/>
        </w:rPr>
      </w:pPr>
      <w:r w:rsidRPr="00B27F93">
        <w:rPr>
          <w:b/>
        </w:rPr>
        <w:t>PRIEDŲ SĄRAŠAS</w:t>
      </w:r>
    </w:p>
    <w:p w:rsidR="00317870" w:rsidRPr="00222F23" w:rsidRDefault="00317870" w:rsidP="00317870">
      <w:pPr>
        <w:jc w:val="center"/>
      </w:pPr>
    </w:p>
    <w:p w:rsidR="00317870" w:rsidRPr="00222F23" w:rsidRDefault="00317870" w:rsidP="00317870">
      <w:pPr>
        <w:pStyle w:val="Pagrindinistekstas3"/>
        <w:jc w:val="center"/>
        <w:rPr>
          <w:rFonts w:ascii="Times New Roman" w:hAnsi="Times New Roman"/>
          <w:sz w:val="22"/>
          <w:szCs w:val="18"/>
          <w:lang w:val="lt-LT"/>
        </w:rPr>
      </w:pPr>
    </w:p>
    <w:p w:rsidR="00317870" w:rsidRPr="00781929" w:rsidRDefault="003C5502" w:rsidP="00315DC9">
      <w:pPr>
        <w:pStyle w:val="Pagrindinistekstas3"/>
        <w:numPr>
          <w:ilvl w:val="0"/>
          <w:numId w:val="8"/>
        </w:numPr>
        <w:spacing w:line="480" w:lineRule="auto"/>
        <w:ind w:left="1032"/>
        <w:rPr>
          <w:rFonts w:ascii="Times New Roman" w:hAnsi="Times New Roman"/>
          <w:sz w:val="24"/>
          <w:szCs w:val="24"/>
          <w:lang w:val="lt-LT"/>
        </w:rPr>
      </w:pPr>
      <w:r w:rsidRPr="00781929">
        <w:rPr>
          <w:rFonts w:ascii="Times New Roman" w:hAnsi="Times New Roman"/>
          <w:sz w:val="24"/>
          <w:szCs w:val="24"/>
        </w:rPr>
        <w:t>Juridinių asmenų registro elektroninio išrašo iš VĮ „Registrų centras“</w:t>
      </w:r>
      <w:r w:rsidR="00317870" w:rsidRPr="00781929">
        <w:rPr>
          <w:rFonts w:ascii="Times New Roman" w:hAnsi="Times New Roman"/>
          <w:sz w:val="24"/>
          <w:szCs w:val="24"/>
          <w:lang w:val="lt-LT"/>
        </w:rPr>
        <w:t xml:space="preserve"> kopija, </w:t>
      </w:r>
      <w:r w:rsidR="00781929" w:rsidRPr="00781929">
        <w:rPr>
          <w:rFonts w:ascii="Times New Roman" w:hAnsi="Times New Roman"/>
          <w:sz w:val="24"/>
          <w:szCs w:val="24"/>
          <w:lang w:val="lt-LT"/>
        </w:rPr>
        <w:t xml:space="preserve">2 </w:t>
      </w:r>
      <w:r w:rsidR="00317870" w:rsidRPr="00781929">
        <w:rPr>
          <w:rFonts w:ascii="Times New Roman" w:hAnsi="Times New Roman"/>
          <w:sz w:val="24"/>
          <w:szCs w:val="24"/>
          <w:lang w:val="lt-LT"/>
        </w:rPr>
        <w:t>lapa</w:t>
      </w:r>
      <w:r w:rsidR="00B17F21" w:rsidRPr="00781929">
        <w:rPr>
          <w:rFonts w:ascii="Times New Roman" w:hAnsi="Times New Roman"/>
          <w:sz w:val="24"/>
          <w:szCs w:val="24"/>
          <w:lang w:val="lt-LT"/>
        </w:rPr>
        <w:t>i</w:t>
      </w:r>
      <w:r w:rsidR="00317870" w:rsidRPr="00781929">
        <w:rPr>
          <w:rFonts w:ascii="Times New Roman" w:hAnsi="Times New Roman"/>
          <w:sz w:val="24"/>
          <w:szCs w:val="24"/>
          <w:lang w:val="lt-LT"/>
        </w:rPr>
        <w:t>;</w:t>
      </w:r>
    </w:p>
    <w:p w:rsidR="005F7921" w:rsidRDefault="005F7921" w:rsidP="005F7921">
      <w:pPr>
        <w:pStyle w:val="Pagrindinistekstas3"/>
        <w:numPr>
          <w:ilvl w:val="0"/>
          <w:numId w:val="8"/>
        </w:numPr>
        <w:spacing w:line="480" w:lineRule="auto"/>
        <w:ind w:left="1032"/>
        <w:rPr>
          <w:rFonts w:ascii="Times New Roman" w:hAnsi="Times New Roman"/>
          <w:sz w:val="24"/>
          <w:szCs w:val="24"/>
          <w:lang w:val="lt-LT"/>
        </w:rPr>
      </w:pPr>
      <w:r w:rsidRPr="00FF2AC1">
        <w:rPr>
          <w:rFonts w:ascii="Times New Roman" w:hAnsi="Times New Roman"/>
          <w:sz w:val="24"/>
          <w:szCs w:val="24"/>
          <w:lang w:val="lt-LT"/>
        </w:rPr>
        <w:t>Išrašo iš RC kopija (žemės sklypas</w:t>
      </w:r>
      <w:r w:rsidR="00FD4129">
        <w:rPr>
          <w:rFonts w:ascii="Times New Roman" w:hAnsi="Times New Roman"/>
          <w:sz w:val="24"/>
          <w:szCs w:val="24"/>
          <w:lang w:val="lt-LT"/>
        </w:rPr>
        <w:t xml:space="preserve"> ir statiniai</w:t>
      </w:r>
      <w:r w:rsidRPr="00FF2AC1">
        <w:rPr>
          <w:rFonts w:ascii="Times New Roman" w:hAnsi="Times New Roman"/>
          <w:sz w:val="24"/>
          <w:szCs w:val="24"/>
          <w:lang w:val="lt-LT"/>
        </w:rPr>
        <w:t>), 5 lapai</w:t>
      </w:r>
      <w:r w:rsidR="00FA4D9A">
        <w:rPr>
          <w:rFonts w:ascii="Times New Roman" w:hAnsi="Times New Roman"/>
          <w:sz w:val="24"/>
          <w:szCs w:val="24"/>
          <w:lang w:val="lt-LT"/>
        </w:rPr>
        <w:t>;</w:t>
      </w:r>
    </w:p>
    <w:p w:rsidR="005F7921" w:rsidRPr="00FB2EE8" w:rsidRDefault="005F7921" w:rsidP="005F7921">
      <w:pPr>
        <w:pStyle w:val="Pagrindinistekstas3"/>
        <w:numPr>
          <w:ilvl w:val="0"/>
          <w:numId w:val="8"/>
        </w:numPr>
        <w:spacing w:line="480" w:lineRule="auto"/>
        <w:ind w:left="1032"/>
        <w:rPr>
          <w:rFonts w:ascii="Times New Roman" w:hAnsi="Times New Roman"/>
          <w:sz w:val="24"/>
          <w:szCs w:val="24"/>
          <w:lang w:val="lt-LT"/>
        </w:rPr>
      </w:pPr>
      <w:r w:rsidRPr="002372E1">
        <w:rPr>
          <w:rFonts w:ascii="Times New Roman" w:hAnsi="Times New Roman"/>
          <w:sz w:val="24"/>
          <w:szCs w:val="24"/>
        </w:rPr>
        <w:t>Žemės sklypo plano kopija, 1 lapas</w:t>
      </w:r>
      <w:r w:rsidR="00FA4D9A">
        <w:rPr>
          <w:rFonts w:ascii="Times New Roman" w:hAnsi="Times New Roman"/>
          <w:sz w:val="24"/>
          <w:szCs w:val="24"/>
        </w:rPr>
        <w:t>;</w:t>
      </w:r>
    </w:p>
    <w:p w:rsidR="00FB2EE8" w:rsidRPr="008C324F" w:rsidRDefault="00FB2EE8" w:rsidP="005F7921">
      <w:pPr>
        <w:pStyle w:val="Pagrindinistekstas2"/>
        <w:numPr>
          <w:ilvl w:val="0"/>
          <w:numId w:val="8"/>
        </w:numPr>
        <w:spacing w:line="480" w:lineRule="auto"/>
        <w:ind w:left="1032"/>
        <w:rPr>
          <w:rFonts w:ascii="Times New Roman" w:hAnsi="Times New Roman"/>
          <w:sz w:val="24"/>
          <w:szCs w:val="24"/>
          <w:lang w:val="lt-LT"/>
        </w:rPr>
      </w:pPr>
      <w:r w:rsidRPr="008C324F">
        <w:rPr>
          <w:rFonts w:ascii="Times New Roman" w:hAnsi="Times New Roman"/>
          <w:sz w:val="24"/>
          <w:szCs w:val="24"/>
        </w:rPr>
        <w:t>Pranešimo apie pasikeitusį įmonės pavadinimą kopija, 1 lapas;</w:t>
      </w:r>
    </w:p>
    <w:p w:rsidR="005F7921" w:rsidRPr="00983664" w:rsidRDefault="005F7921" w:rsidP="005F7921">
      <w:pPr>
        <w:pStyle w:val="Pagrindinistekstas3"/>
        <w:numPr>
          <w:ilvl w:val="0"/>
          <w:numId w:val="8"/>
        </w:numPr>
        <w:spacing w:line="480" w:lineRule="auto"/>
        <w:ind w:left="1032"/>
        <w:rPr>
          <w:rFonts w:ascii="Times New Roman" w:hAnsi="Times New Roman"/>
          <w:sz w:val="24"/>
          <w:szCs w:val="24"/>
          <w:lang w:val="lt-LT"/>
        </w:rPr>
      </w:pPr>
      <w:r w:rsidRPr="00983664">
        <w:rPr>
          <w:rFonts w:ascii="Times New Roman" w:hAnsi="Times New Roman"/>
          <w:sz w:val="24"/>
          <w:szCs w:val="24"/>
        </w:rPr>
        <w:t>UAB „Technilita“ teritorijos zonavimo schema,</w:t>
      </w:r>
      <w:r w:rsidRPr="00983664">
        <w:rPr>
          <w:rFonts w:ascii="Times New Roman" w:hAnsi="Times New Roman"/>
          <w:sz w:val="24"/>
          <w:szCs w:val="24"/>
          <w:lang w:val="lt-LT"/>
        </w:rPr>
        <w:t xml:space="preserve"> 1 lapas;</w:t>
      </w:r>
    </w:p>
    <w:p w:rsidR="005F7921" w:rsidRPr="00033982" w:rsidRDefault="005F7921" w:rsidP="00315DC9">
      <w:pPr>
        <w:pStyle w:val="Pagrindinistekstas3"/>
        <w:numPr>
          <w:ilvl w:val="0"/>
          <w:numId w:val="8"/>
        </w:numPr>
        <w:spacing w:line="480" w:lineRule="auto"/>
        <w:ind w:left="1032"/>
        <w:rPr>
          <w:rFonts w:ascii="Times New Roman" w:hAnsi="Times New Roman"/>
          <w:sz w:val="24"/>
          <w:szCs w:val="24"/>
          <w:lang w:val="lt-LT"/>
        </w:rPr>
      </w:pPr>
      <w:r w:rsidRPr="00033982">
        <w:rPr>
          <w:rFonts w:ascii="Times New Roman" w:hAnsi="Times New Roman"/>
          <w:sz w:val="24"/>
          <w:szCs w:val="24"/>
          <w:lang w:val="lt-LT"/>
        </w:rPr>
        <w:t>Skaičiavimai iš stacionarių  taršos šaltinių</w:t>
      </w:r>
      <w:r w:rsidR="00033982">
        <w:rPr>
          <w:rFonts w:ascii="Times New Roman" w:hAnsi="Times New Roman"/>
          <w:sz w:val="24"/>
          <w:szCs w:val="24"/>
          <w:lang w:val="lt-LT"/>
        </w:rPr>
        <w:t>, 1 lapas</w:t>
      </w:r>
      <w:r w:rsidRPr="00033982">
        <w:rPr>
          <w:rFonts w:ascii="Times New Roman" w:hAnsi="Times New Roman"/>
          <w:sz w:val="24"/>
          <w:szCs w:val="24"/>
          <w:lang w:val="lt-LT"/>
        </w:rPr>
        <w:t>;</w:t>
      </w:r>
    </w:p>
    <w:p w:rsidR="00D76243" w:rsidRPr="00386443" w:rsidRDefault="00D76243" w:rsidP="004F59C7">
      <w:pPr>
        <w:pStyle w:val="Pagrindinistekstas3"/>
        <w:numPr>
          <w:ilvl w:val="0"/>
          <w:numId w:val="8"/>
        </w:numPr>
        <w:spacing w:line="480" w:lineRule="auto"/>
        <w:ind w:left="1032"/>
        <w:rPr>
          <w:rFonts w:ascii="Times New Roman" w:hAnsi="Times New Roman"/>
          <w:sz w:val="24"/>
          <w:szCs w:val="24"/>
          <w:lang w:val="lt-LT"/>
        </w:rPr>
      </w:pPr>
      <w:r w:rsidRPr="00386443">
        <w:rPr>
          <w:rFonts w:ascii="Times New Roman" w:hAnsi="Times New Roman"/>
          <w:sz w:val="24"/>
          <w:szCs w:val="24"/>
        </w:rPr>
        <w:t>Sutart</w:t>
      </w:r>
      <w:r w:rsidR="009D1F68" w:rsidRPr="00386443">
        <w:rPr>
          <w:rFonts w:ascii="Times New Roman" w:hAnsi="Times New Roman"/>
          <w:sz w:val="24"/>
          <w:szCs w:val="24"/>
        </w:rPr>
        <w:t>ies</w:t>
      </w:r>
      <w:r w:rsidRPr="00386443">
        <w:rPr>
          <w:rFonts w:ascii="Times New Roman" w:hAnsi="Times New Roman"/>
          <w:sz w:val="24"/>
          <w:szCs w:val="24"/>
        </w:rPr>
        <w:t xml:space="preserve"> </w:t>
      </w:r>
      <w:r w:rsidR="00386443" w:rsidRPr="00386443">
        <w:rPr>
          <w:rFonts w:ascii="Times New Roman" w:hAnsi="Times New Roman"/>
          <w:sz w:val="24"/>
          <w:szCs w:val="24"/>
        </w:rPr>
        <w:t xml:space="preserve">su UAB “Pabalių autoservisas” </w:t>
      </w:r>
      <w:r w:rsidR="009D1F68" w:rsidRPr="00386443">
        <w:rPr>
          <w:rFonts w:ascii="Times New Roman" w:hAnsi="Times New Roman"/>
          <w:sz w:val="24"/>
          <w:szCs w:val="24"/>
        </w:rPr>
        <w:t xml:space="preserve">kopija, </w:t>
      </w:r>
      <w:r w:rsidRPr="00386443">
        <w:rPr>
          <w:rFonts w:ascii="Times New Roman" w:hAnsi="Times New Roman"/>
          <w:sz w:val="24"/>
          <w:szCs w:val="24"/>
        </w:rPr>
        <w:t xml:space="preserve"> </w:t>
      </w:r>
      <w:r w:rsidR="00386443" w:rsidRPr="00386443">
        <w:rPr>
          <w:rFonts w:ascii="Times New Roman" w:hAnsi="Times New Roman"/>
          <w:sz w:val="24"/>
          <w:szCs w:val="24"/>
        </w:rPr>
        <w:t xml:space="preserve">2 </w:t>
      </w:r>
      <w:r w:rsidR="009D1F68" w:rsidRPr="00386443">
        <w:rPr>
          <w:rFonts w:ascii="Times New Roman" w:hAnsi="Times New Roman"/>
          <w:sz w:val="24"/>
          <w:szCs w:val="24"/>
        </w:rPr>
        <w:t>l</w:t>
      </w:r>
      <w:r w:rsidRPr="00386443">
        <w:rPr>
          <w:rFonts w:ascii="Times New Roman" w:hAnsi="Times New Roman"/>
          <w:sz w:val="24"/>
          <w:szCs w:val="24"/>
        </w:rPr>
        <w:t>apai</w:t>
      </w:r>
      <w:r w:rsidR="005F7921" w:rsidRPr="00386443">
        <w:rPr>
          <w:rFonts w:ascii="Times New Roman" w:hAnsi="Times New Roman"/>
          <w:sz w:val="24"/>
          <w:szCs w:val="24"/>
        </w:rPr>
        <w:t>;</w:t>
      </w:r>
    </w:p>
    <w:p w:rsidR="00D44DAF" w:rsidRPr="00FA4D9A" w:rsidRDefault="00D44DAF" w:rsidP="00C60FA7">
      <w:pPr>
        <w:pStyle w:val="Pagrindinistekstas3"/>
        <w:numPr>
          <w:ilvl w:val="0"/>
          <w:numId w:val="8"/>
        </w:numPr>
        <w:spacing w:line="480" w:lineRule="auto"/>
        <w:ind w:left="1032"/>
        <w:rPr>
          <w:rFonts w:ascii="Times New Roman" w:hAnsi="Times New Roman"/>
          <w:sz w:val="24"/>
          <w:szCs w:val="24"/>
          <w:lang w:val="lt-LT"/>
        </w:rPr>
      </w:pPr>
      <w:r w:rsidRPr="00033982">
        <w:rPr>
          <w:rFonts w:ascii="Times New Roman" w:hAnsi="Times New Roman"/>
          <w:sz w:val="24"/>
          <w:szCs w:val="24"/>
        </w:rPr>
        <w:t>UAB “</w:t>
      </w:r>
      <w:r w:rsidR="00257BD4" w:rsidRPr="00033982">
        <w:rPr>
          <w:rFonts w:ascii="Times New Roman" w:hAnsi="Times New Roman"/>
          <w:sz w:val="24"/>
          <w:szCs w:val="24"/>
        </w:rPr>
        <w:t>Technilita</w:t>
      </w:r>
      <w:r w:rsidRPr="00033982">
        <w:rPr>
          <w:rFonts w:ascii="Times New Roman" w:hAnsi="Times New Roman"/>
          <w:sz w:val="24"/>
          <w:szCs w:val="24"/>
        </w:rPr>
        <w:t>” demontavimo veikloje naudojamų mobilių transporto priemonių išmetamų teršalų skaičiavimai, 1 lapas</w:t>
      </w:r>
      <w:r w:rsidR="00FA4D9A">
        <w:rPr>
          <w:rFonts w:ascii="Times New Roman" w:hAnsi="Times New Roman"/>
          <w:sz w:val="24"/>
          <w:szCs w:val="24"/>
        </w:rPr>
        <w:t>;</w:t>
      </w:r>
    </w:p>
    <w:p w:rsidR="00FA4D9A" w:rsidRPr="004303B1" w:rsidRDefault="004303B1" w:rsidP="00C60FA7">
      <w:pPr>
        <w:pStyle w:val="Pagrindinistekstas3"/>
        <w:numPr>
          <w:ilvl w:val="0"/>
          <w:numId w:val="8"/>
        </w:numPr>
        <w:spacing w:line="480" w:lineRule="auto"/>
        <w:ind w:left="1032"/>
        <w:rPr>
          <w:rFonts w:ascii="Times New Roman" w:hAnsi="Times New Roman"/>
          <w:sz w:val="24"/>
          <w:szCs w:val="24"/>
          <w:lang w:val="lt-LT"/>
        </w:rPr>
      </w:pPr>
      <w:r w:rsidRPr="004303B1">
        <w:rPr>
          <w:rFonts w:ascii="Times New Roman" w:hAnsi="Times New Roman"/>
          <w:color w:val="000000" w:themeColor="text1"/>
          <w:sz w:val="24"/>
          <w:szCs w:val="24"/>
        </w:rPr>
        <w:t>Rašto iš Lietuvos geologijos tarnybos prie Aplinkos ministerijos Nr. (6)-1.7-3936 kopija</w:t>
      </w:r>
      <w:r>
        <w:rPr>
          <w:rFonts w:ascii="Times New Roman" w:hAnsi="Times New Roman"/>
          <w:color w:val="000000" w:themeColor="text1"/>
          <w:sz w:val="24"/>
          <w:szCs w:val="24"/>
        </w:rPr>
        <w:t>, 1 lapas;</w:t>
      </w:r>
    </w:p>
    <w:p w:rsidR="004F59C7" w:rsidRPr="00D76243" w:rsidRDefault="00977F55" w:rsidP="004F59C7">
      <w:pPr>
        <w:pStyle w:val="Pagrindinistekstas3"/>
        <w:numPr>
          <w:ilvl w:val="0"/>
          <w:numId w:val="8"/>
        </w:numPr>
        <w:spacing w:line="480" w:lineRule="auto"/>
        <w:ind w:left="1032"/>
        <w:rPr>
          <w:rFonts w:ascii="Times New Roman" w:hAnsi="Times New Roman"/>
          <w:sz w:val="24"/>
          <w:szCs w:val="24"/>
          <w:lang w:val="lt-LT"/>
        </w:rPr>
      </w:pPr>
      <w:r w:rsidRPr="00D76243">
        <w:rPr>
          <w:rFonts w:ascii="Times New Roman" w:hAnsi="Times New Roman"/>
          <w:sz w:val="24"/>
          <w:szCs w:val="24"/>
          <w:lang w:val="lt-LT"/>
        </w:rPr>
        <w:t>Žemėlapio fragm</w:t>
      </w:r>
      <w:r w:rsidR="008855DE" w:rsidRPr="00D76243">
        <w:rPr>
          <w:rFonts w:ascii="Times New Roman" w:hAnsi="Times New Roman"/>
          <w:sz w:val="24"/>
          <w:szCs w:val="24"/>
          <w:lang w:val="lt-LT"/>
        </w:rPr>
        <w:t>e</w:t>
      </w:r>
      <w:r w:rsidRPr="00D76243">
        <w:rPr>
          <w:rFonts w:ascii="Times New Roman" w:hAnsi="Times New Roman"/>
          <w:sz w:val="24"/>
          <w:szCs w:val="24"/>
          <w:lang w:val="lt-LT"/>
        </w:rPr>
        <w:t>ntas iš Natura 2000 žemėlapio, 1 lapas;</w:t>
      </w:r>
    </w:p>
    <w:p w:rsidR="00977F55" w:rsidRPr="00C025A7" w:rsidRDefault="00977F55" w:rsidP="004F59C7">
      <w:pPr>
        <w:pStyle w:val="Pagrindinistekstas3"/>
        <w:numPr>
          <w:ilvl w:val="0"/>
          <w:numId w:val="8"/>
        </w:numPr>
        <w:spacing w:line="480" w:lineRule="auto"/>
        <w:ind w:left="1032"/>
        <w:rPr>
          <w:rFonts w:ascii="Times New Roman" w:hAnsi="Times New Roman"/>
          <w:sz w:val="24"/>
          <w:szCs w:val="24"/>
          <w:lang w:val="lt-LT"/>
        </w:rPr>
      </w:pPr>
      <w:r w:rsidRPr="00C025A7">
        <w:rPr>
          <w:rFonts w:ascii="Times New Roman" w:hAnsi="Times New Roman"/>
          <w:sz w:val="24"/>
          <w:szCs w:val="24"/>
          <w:lang w:val="lt-LT"/>
        </w:rPr>
        <w:t>Saugomų teritorijų kadastro žemėlapis, 1 lapas.</w:t>
      </w:r>
    </w:p>
    <w:sectPr w:rsidR="00977F55" w:rsidRPr="00C025A7" w:rsidSect="00B16B76">
      <w:footerReference w:type="default" r:id="rId44"/>
      <w:pgSz w:w="11906" w:h="16838"/>
      <w:pgMar w:top="993" w:right="707" w:bottom="993" w:left="1134"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0B10" w:rsidRDefault="00010B10" w:rsidP="005D1779">
      <w:r>
        <w:separator/>
      </w:r>
    </w:p>
  </w:endnote>
  <w:endnote w:type="continuationSeparator" w:id="0">
    <w:p w:rsidR="00010B10" w:rsidRDefault="00010B10" w:rsidP="005D17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onsolas">
    <w:panose1 w:val="020B0609020204030204"/>
    <w:charset w:val="BA"/>
    <w:family w:val="modern"/>
    <w:pitch w:val="fixed"/>
    <w:sig w:usb0="E10002FF" w:usb1="4000FCFF" w:usb2="00000009" w:usb3="00000000" w:csb0="0000019F" w:csb1="00000000"/>
  </w:font>
  <w:font w:name="TimesLT">
    <w:altName w:val="Times New Roman"/>
    <w:charset w:val="00"/>
    <w:family w:val="auto"/>
    <w:pitch w:val="default"/>
    <w:sig w:usb0="00000003" w:usb1="00000000" w:usb2="00000000" w:usb3="00000000" w:csb0="00000001" w:csb1="00000000"/>
  </w:font>
  <w:font w:name="Segoe UI">
    <w:panose1 w:val="020B0502040204020203"/>
    <w:charset w:val="BA"/>
    <w:family w:val="swiss"/>
    <w:pitch w:val="variable"/>
    <w:sig w:usb0="E10022FF" w:usb1="C000E47F" w:usb2="00000029" w:usb3="00000000" w:csb0="000001DF" w:csb1="00000000"/>
  </w:font>
  <w:font w:name="Lucida Sans Unicode">
    <w:panose1 w:val="020B0602030504020204"/>
    <w:charset w:val="BA"/>
    <w:family w:val="swiss"/>
    <w:pitch w:val="variable"/>
    <w:sig w:usb0="80000AFF" w:usb1="0000396B" w:usb2="00000000" w:usb3="00000000" w:csb0="000000BF" w:csb1="00000000"/>
  </w:font>
  <w:font w:name="VAGRounded TL">
    <w:altName w:val="Calibri"/>
    <w:charset w:val="BA"/>
    <w:family w:val="swiss"/>
    <w:pitch w:val="variable"/>
    <w:sig w:usb0="00000001" w:usb1="5000204A" w:usb2="00000000" w:usb3="00000000" w:csb0="0000009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4521462"/>
      <w:docPartObj>
        <w:docPartGallery w:val="Page Numbers (Bottom of Page)"/>
        <w:docPartUnique/>
      </w:docPartObj>
    </w:sdtPr>
    <w:sdtEndPr>
      <w:rPr>
        <w:noProof/>
      </w:rPr>
    </w:sdtEndPr>
    <w:sdtContent>
      <w:p w:rsidR="00193E71" w:rsidRDefault="00193E71">
        <w:pPr>
          <w:pStyle w:val="Footer"/>
          <w:jc w:val="center"/>
        </w:pPr>
        <w:r>
          <w:fldChar w:fldCharType="begin"/>
        </w:r>
        <w:r>
          <w:instrText xml:space="preserve"> PAGE   \* MERGEFORMAT </w:instrText>
        </w:r>
        <w:r>
          <w:fldChar w:fldCharType="separate"/>
        </w:r>
        <w:r w:rsidR="00C63D72">
          <w:rPr>
            <w:noProof/>
          </w:rPr>
          <w:t>31</w:t>
        </w:r>
        <w:r>
          <w:rPr>
            <w:noProof/>
          </w:rPr>
          <w:fldChar w:fldCharType="end"/>
        </w:r>
      </w:p>
    </w:sdtContent>
  </w:sdt>
  <w:p w:rsidR="00193E71" w:rsidRDefault="00193E7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0B10" w:rsidRDefault="00010B10" w:rsidP="005D1779">
      <w:r>
        <w:separator/>
      </w:r>
    </w:p>
  </w:footnote>
  <w:footnote w:type="continuationSeparator" w:id="0">
    <w:p w:rsidR="00010B10" w:rsidRDefault="00010B10" w:rsidP="005D17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A"/>
    <w:multiLevelType w:val="singleLevel"/>
    <w:tmpl w:val="C0563224"/>
    <w:name w:val="WW8Num10"/>
    <w:lvl w:ilvl="0">
      <w:start w:val="1"/>
      <w:numFmt w:val="bullet"/>
      <w:lvlText w:val=""/>
      <w:lvlJc w:val="left"/>
      <w:pPr>
        <w:tabs>
          <w:tab w:val="num" w:pos="1080"/>
        </w:tabs>
        <w:ind w:left="1080" w:hanging="360"/>
      </w:pPr>
      <w:rPr>
        <w:rFonts w:ascii="Symbol" w:hAnsi="Symbol"/>
        <w:color w:val="auto"/>
      </w:rPr>
    </w:lvl>
  </w:abstractNum>
  <w:abstractNum w:abstractNumId="1">
    <w:nsid w:val="003D6562"/>
    <w:multiLevelType w:val="hybridMultilevel"/>
    <w:tmpl w:val="6F940220"/>
    <w:lvl w:ilvl="0" w:tplc="0427000F">
      <w:start w:val="1"/>
      <w:numFmt w:val="decimal"/>
      <w:lvlText w:val="%1."/>
      <w:lvlJc w:val="left"/>
      <w:pPr>
        <w:ind w:left="1353" w:hanging="360"/>
      </w:pPr>
    </w:lvl>
    <w:lvl w:ilvl="1" w:tplc="04270019" w:tentative="1">
      <w:start w:val="1"/>
      <w:numFmt w:val="lowerLetter"/>
      <w:lvlText w:val="%2."/>
      <w:lvlJc w:val="left"/>
      <w:pPr>
        <w:ind w:left="1467" w:hanging="360"/>
      </w:pPr>
    </w:lvl>
    <w:lvl w:ilvl="2" w:tplc="0427001B" w:tentative="1">
      <w:start w:val="1"/>
      <w:numFmt w:val="lowerRoman"/>
      <w:lvlText w:val="%3."/>
      <w:lvlJc w:val="right"/>
      <w:pPr>
        <w:ind w:left="2187" w:hanging="180"/>
      </w:pPr>
    </w:lvl>
    <w:lvl w:ilvl="3" w:tplc="0427000F" w:tentative="1">
      <w:start w:val="1"/>
      <w:numFmt w:val="decimal"/>
      <w:lvlText w:val="%4."/>
      <w:lvlJc w:val="left"/>
      <w:pPr>
        <w:ind w:left="2907" w:hanging="360"/>
      </w:pPr>
    </w:lvl>
    <w:lvl w:ilvl="4" w:tplc="04270019" w:tentative="1">
      <w:start w:val="1"/>
      <w:numFmt w:val="lowerLetter"/>
      <w:lvlText w:val="%5."/>
      <w:lvlJc w:val="left"/>
      <w:pPr>
        <w:ind w:left="3627" w:hanging="360"/>
      </w:pPr>
    </w:lvl>
    <w:lvl w:ilvl="5" w:tplc="0427001B" w:tentative="1">
      <w:start w:val="1"/>
      <w:numFmt w:val="lowerRoman"/>
      <w:lvlText w:val="%6."/>
      <w:lvlJc w:val="right"/>
      <w:pPr>
        <w:ind w:left="4347" w:hanging="180"/>
      </w:pPr>
    </w:lvl>
    <w:lvl w:ilvl="6" w:tplc="0427000F" w:tentative="1">
      <w:start w:val="1"/>
      <w:numFmt w:val="decimal"/>
      <w:lvlText w:val="%7."/>
      <w:lvlJc w:val="left"/>
      <w:pPr>
        <w:ind w:left="5067" w:hanging="360"/>
      </w:pPr>
    </w:lvl>
    <w:lvl w:ilvl="7" w:tplc="04270019" w:tentative="1">
      <w:start w:val="1"/>
      <w:numFmt w:val="lowerLetter"/>
      <w:lvlText w:val="%8."/>
      <w:lvlJc w:val="left"/>
      <w:pPr>
        <w:ind w:left="5787" w:hanging="360"/>
      </w:pPr>
    </w:lvl>
    <w:lvl w:ilvl="8" w:tplc="0427001B" w:tentative="1">
      <w:start w:val="1"/>
      <w:numFmt w:val="lowerRoman"/>
      <w:lvlText w:val="%9."/>
      <w:lvlJc w:val="right"/>
      <w:pPr>
        <w:ind w:left="6507" w:hanging="180"/>
      </w:pPr>
    </w:lvl>
  </w:abstractNum>
  <w:abstractNum w:abstractNumId="2">
    <w:nsid w:val="01246894"/>
    <w:multiLevelType w:val="hybridMultilevel"/>
    <w:tmpl w:val="7B4C6DCC"/>
    <w:lvl w:ilvl="0" w:tplc="D9868100">
      <w:start w:val="3"/>
      <w:numFmt w:val="bullet"/>
      <w:lvlText w:val="-"/>
      <w:lvlJc w:val="left"/>
      <w:pPr>
        <w:ind w:left="1080" w:hanging="360"/>
      </w:pPr>
      <w:rPr>
        <w:rFonts w:ascii="Times New Roman" w:eastAsia="Times New Roman" w:hAnsi="Times New Roman" w:cs="Times New Roman"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3">
    <w:nsid w:val="06EF24F8"/>
    <w:multiLevelType w:val="hybridMultilevel"/>
    <w:tmpl w:val="8E1A097C"/>
    <w:lvl w:ilvl="0" w:tplc="E18C6294">
      <w:start w:val="1"/>
      <w:numFmt w:val="bullet"/>
      <w:lvlText w:val=""/>
      <w:lvlJc w:val="left"/>
      <w:pPr>
        <w:ind w:left="1321" w:hanging="360"/>
      </w:pPr>
      <w:rPr>
        <w:rFonts w:ascii="Symbol" w:hAnsi="Symbol" w:hint="default"/>
      </w:rPr>
    </w:lvl>
    <w:lvl w:ilvl="1" w:tplc="04270003" w:tentative="1">
      <w:start w:val="1"/>
      <w:numFmt w:val="bullet"/>
      <w:lvlText w:val="o"/>
      <w:lvlJc w:val="left"/>
      <w:pPr>
        <w:ind w:left="2041" w:hanging="360"/>
      </w:pPr>
      <w:rPr>
        <w:rFonts w:ascii="Courier New" w:hAnsi="Courier New" w:cs="Courier New" w:hint="default"/>
      </w:rPr>
    </w:lvl>
    <w:lvl w:ilvl="2" w:tplc="04270005" w:tentative="1">
      <w:start w:val="1"/>
      <w:numFmt w:val="bullet"/>
      <w:lvlText w:val=""/>
      <w:lvlJc w:val="left"/>
      <w:pPr>
        <w:ind w:left="2761" w:hanging="360"/>
      </w:pPr>
      <w:rPr>
        <w:rFonts w:ascii="Wingdings" w:hAnsi="Wingdings" w:hint="default"/>
      </w:rPr>
    </w:lvl>
    <w:lvl w:ilvl="3" w:tplc="04270001" w:tentative="1">
      <w:start w:val="1"/>
      <w:numFmt w:val="bullet"/>
      <w:lvlText w:val=""/>
      <w:lvlJc w:val="left"/>
      <w:pPr>
        <w:ind w:left="3481" w:hanging="360"/>
      </w:pPr>
      <w:rPr>
        <w:rFonts w:ascii="Symbol" w:hAnsi="Symbol" w:hint="default"/>
      </w:rPr>
    </w:lvl>
    <w:lvl w:ilvl="4" w:tplc="04270003" w:tentative="1">
      <w:start w:val="1"/>
      <w:numFmt w:val="bullet"/>
      <w:lvlText w:val="o"/>
      <w:lvlJc w:val="left"/>
      <w:pPr>
        <w:ind w:left="4201" w:hanging="360"/>
      </w:pPr>
      <w:rPr>
        <w:rFonts w:ascii="Courier New" w:hAnsi="Courier New" w:cs="Courier New" w:hint="default"/>
      </w:rPr>
    </w:lvl>
    <w:lvl w:ilvl="5" w:tplc="04270005" w:tentative="1">
      <w:start w:val="1"/>
      <w:numFmt w:val="bullet"/>
      <w:lvlText w:val=""/>
      <w:lvlJc w:val="left"/>
      <w:pPr>
        <w:ind w:left="4921" w:hanging="360"/>
      </w:pPr>
      <w:rPr>
        <w:rFonts w:ascii="Wingdings" w:hAnsi="Wingdings" w:hint="default"/>
      </w:rPr>
    </w:lvl>
    <w:lvl w:ilvl="6" w:tplc="04270001" w:tentative="1">
      <w:start w:val="1"/>
      <w:numFmt w:val="bullet"/>
      <w:lvlText w:val=""/>
      <w:lvlJc w:val="left"/>
      <w:pPr>
        <w:ind w:left="5641" w:hanging="360"/>
      </w:pPr>
      <w:rPr>
        <w:rFonts w:ascii="Symbol" w:hAnsi="Symbol" w:hint="default"/>
      </w:rPr>
    </w:lvl>
    <w:lvl w:ilvl="7" w:tplc="04270003" w:tentative="1">
      <w:start w:val="1"/>
      <w:numFmt w:val="bullet"/>
      <w:lvlText w:val="o"/>
      <w:lvlJc w:val="left"/>
      <w:pPr>
        <w:ind w:left="6361" w:hanging="360"/>
      </w:pPr>
      <w:rPr>
        <w:rFonts w:ascii="Courier New" w:hAnsi="Courier New" w:cs="Courier New" w:hint="default"/>
      </w:rPr>
    </w:lvl>
    <w:lvl w:ilvl="8" w:tplc="04270005" w:tentative="1">
      <w:start w:val="1"/>
      <w:numFmt w:val="bullet"/>
      <w:lvlText w:val=""/>
      <w:lvlJc w:val="left"/>
      <w:pPr>
        <w:ind w:left="7081" w:hanging="360"/>
      </w:pPr>
      <w:rPr>
        <w:rFonts w:ascii="Wingdings" w:hAnsi="Wingdings" w:hint="default"/>
      </w:rPr>
    </w:lvl>
  </w:abstractNum>
  <w:abstractNum w:abstractNumId="4">
    <w:nsid w:val="0DF06A91"/>
    <w:multiLevelType w:val="hybridMultilevel"/>
    <w:tmpl w:val="212CE772"/>
    <w:lvl w:ilvl="0" w:tplc="8584B576">
      <w:start w:val="10"/>
      <w:numFmt w:val="bullet"/>
      <w:lvlText w:val="-"/>
      <w:lvlJc w:val="left"/>
      <w:pPr>
        <w:ind w:left="1227" w:hanging="360"/>
      </w:pPr>
      <w:rPr>
        <w:rFonts w:ascii="Times New Roman" w:eastAsia="Times New Roman" w:hAnsi="Times New Roman" w:cs="Times New Roman" w:hint="default"/>
      </w:rPr>
    </w:lvl>
    <w:lvl w:ilvl="1" w:tplc="04270003" w:tentative="1">
      <w:start w:val="1"/>
      <w:numFmt w:val="bullet"/>
      <w:lvlText w:val="o"/>
      <w:lvlJc w:val="left"/>
      <w:pPr>
        <w:ind w:left="1947" w:hanging="360"/>
      </w:pPr>
      <w:rPr>
        <w:rFonts w:ascii="Courier New" w:hAnsi="Courier New" w:cs="Courier New" w:hint="default"/>
      </w:rPr>
    </w:lvl>
    <w:lvl w:ilvl="2" w:tplc="04270005" w:tentative="1">
      <w:start w:val="1"/>
      <w:numFmt w:val="bullet"/>
      <w:lvlText w:val=""/>
      <w:lvlJc w:val="left"/>
      <w:pPr>
        <w:ind w:left="2667" w:hanging="360"/>
      </w:pPr>
      <w:rPr>
        <w:rFonts w:ascii="Wingdings" w:hAnsi="Wingdings" w:hint="default"/>
      </w:rPr>
    </w:lvl>
    <w:lvl w:ilvl="3" w:tplc="04270001" w:tentative="1">
      <w:start w:val="1"/>
      <w:numFmt w:val="bullet"/>
      <w:lvlText w:val=""/>
      <w:lvlJc w:val="left"/>
      <w:pPr>
        <w:ind w:left="3387" w:hanging="360"/>
      </w:pPr>
      <w:rPr>
        <w:rFonts w:ascii="Symbol" w:hAnsi="Symbol" w:hint="default"/>
      </w:rPr>
    </w:lvl>
    <w:lvl w:ilvl="4" w:tplc="04270003" w:tentative="1">
      <w:start w:val="1"/>
      <w:numFmt w:val="bullet"/>
      <w:lvlText w:val="o"/>
      <w:lvlJc w:val="left"/>
      <w:pPr>
        <w:ind w:left="4107" w:hanging="360"/>
      </w:pPr>
      <w:rPr>
        <w:rFonts w:ascii="Courier New" w:hAnsi="Courier New" w:cs="Courier New" w:hint="default"/>
      </w:rPr>
    </w:lvl>
    <w:lvl w:ilvl="5" w:tplc="04270005" w:tentative="1">
      <w:start w:val="1"/>
      <w:numFmt w:val="bullet"/>
      <w:lvlText w:val=""/>
      <w:lvlJc w:val="left"/>
      <w:pPr>
        <w:ind w:left="4827" w:hanging="360"/>
      </w:pPr>
      <w:rPr>
        <w:rFonts w:ascii="Wingdings" w:hAnsi="Wingdings" w:hint="default"/>
      </w:rPr>
    </w:lvl>
    <w:lvl w:ilvl="6" w:tplc="04270001" w:tentative="1">
      <w:start w:val="1"/>
      <w:numFmt w:val="bullet"/>
      <w:lvlText w:val=""/>
      <w:lvlJc w:val="left"/>
      <w:pPr>
        <w:ind w:left="5547" w:hanging="360"/>
      </w:pPr>
      <w:rPr>
        <w:rFonts w:ascii="Symbol" w:hAnsi="Symbol" w:hint="default"/>
      </w:rPr>
    </w:lvl>
    <w:lvl w:ilvl="7" w:tplc="04270003" w:tentative="1">
      <w:start w:val="1"/>
      <w:numFmt w:val="bullet"/>
      <w:lvlText w:val="o"/>
      <w:lvlJc w:val="left"/>
      <w:pPr>
        <w:ind w:left="6267" w:hanging="360"/>
      </w:pPr>
      <w:rPr>
        <w:rFonts w:ascii="Courier New" w:hAnsi="Courier New" w:cs="Courier New" w:hint="default"/>
      </w:rPr>
    </w:lvl>
    <w:lvl w:ilvl="8" w:tplc="04270005" w:tentative="1">
      <w:start w:val="1"/>
      <w:numFmt w:val="bullet"/>
      <w:lvlText w:val=""/>
      <w:lvlJc w:val="left"/>
      <w:pPr>
        <w:ind w:left="6987" w:hanging="360"/>
      </w:pPr>
      <w:rPr>
        <w:rFonts w:ascii="Wingdings" w:hAnsi="Wingdings" w:hint="default"/>
      </w:rPr>
    </w:lvl>
  </w:abstractNum>
  <w:abstractNum w:abstractNumId="5">
    <w:nsid w:val="16CE23BA"/>
    <w:multiLevelType w:val="hybridMultilevel"/>
    <w:tmpl w:val="FA7CEB64"/>
    <w:lvl w:ilvl="0" w:tplc="86E8EF6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CF37EE"/>
    <w:multiLevelType w:val="hybridMultilevel"/>
    <w:tmpl w:val="0B3C7C4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7">
    <w:nsid w:val="3CA84221"/>
    <w:multiLevelType w:val="hybridMultilevel"/>
    <w:tmpl w:val="6F9E8DA2"/>
    <w:lvl w:ilvl="0" w:tplc="A1A26754">
      <w:start w:val="3"/>
      <w:numFmt w:val="bullet"/>
      <w:pStyle w:val="lygmuo1"/>
      <w:lvlText w:val="-"/>
      <w:lvlJc w:val="left"/>
      <w:pPr>
        <w:ind w:left="1080" w:hanging="360"/>
      </w:pPr>
      <w:rPr>
        <w:rFonts w:ascii="Times New Roman" w:hAnsi="Times New Roman" w:cs="Times New Roman" w:hint="default"/>
        <w:b w:val="0"/>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3542CF9"/>
    <w:multiLevelType w:val="hybridMultilevel"/>
    <w:tmpl w:val="6F7C654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nsid w:val="4ABF3EAA"/>
    <w:multiLevelType w:val="hybridMultilevel"/>
    <w:tmpl w:val="614C29E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0">
    <w:nsid w:val="54B7372E"/>
    <w:multiLevelType w:val="hybridMultilevel"/>
    <w:tmpl w:val="36B2C3E4"/>
    <w:lvl w:ilvl="0" w:tplc="E18C6294">
      <w:start w:val="1"/>
      <w:numFmt w:val="bullet"/>
      <w:lvlText w:val=""/>
      <w:lvlJc w:val="left"/>
      <w:pPr>
        <w:ind w:left="1434" w:hanging="360"/>
      </w:pPr>
      <w:rPr>
        <w:rFonts w:ascii="Symbol" w:hAnsi="Symbol" w:hint="default"/>
      </w:rPr>
    </w:lvl>
    <w:lvl w:ilvl="1" w:tplc="04270003" w:tentative="1">
      <w:start w:val="1"/>
      <w:numFmt w:val="bullet"/>
      <w:lvlText w:val="o"/>
      <w:lvlJc w:val="left"/>
      <w:pPr>
        <w:ind w:left="2154" w:hanging="360"/>
      </w:pPr>
      <w:rPr>
        <w:rFonts w:ascii="Courier New" w:hAnsi="Courier New" w:cs="Courier New" w:hint="default"/>
      </w:rPr>
    </w:lvl>
    <w:lvl w:ilvl="2" w:tplc="04270005" w:tentative="1">
      <w:start w:val="1"/>
      <w:numFmt w:val="bullet"/>
      <w:lvlText w:val=""/>
      <w:lvlJc w:val="left"/>
      <w:pPr>
        <w:ind w:left="2874" w:hanging="360"/>
      </w:pPr>
      <w:rPr>
        <w:rFonts w:ascii="Wingdings" w:hAnsi="Wingdings" w:hint="default"/>
      </w:rPr>
    </w:lvl>
    <w:lvl w:ilvl="3" w:tplc="04270001" w:tentative="1">
      <w:start w:val="1"/>
      <w:numFmt w:val="bullet"/>
      <w:lvlText w:val=""/>
      <w:lvlJc w:val="left"/>
      <w:pPr>
        <w:ind w:left="3594" w:hanging="360"/>
      </w:pPr>
      <w:rPr>
        <w:rFonts w:ascii="Symbol" w:hAnsi="Symbol" w:hint="default"/>
      </w:rPr>
    </w:lvl>
    <w:lvl w:ilvl="4" w:tplc="04270003" w:tentative="1">
      <w:start w:val="1"/>
      <w:numFmt w:val="bullet"/>
      <w:lvlText w:val="o"/>
      <w:lvlJc w:val="left"/>
      <w:pPr>
        <w:ind w:left="4314" w:hanging="360"/>
      </w:pPr>
      <w:rPr>
        <w:rFonts w:ascii="Courier New" w:hAnsi="Courier New" w:cs="Courier New" w:hint="default"/>
      </w:rPr>
    </w:lvl>
    <w:lvl w:ilvl="5" w:tplc="04270005" w:tentative="1">
      <w:start w:val="1"/>
      <w:numFmt w:val="bullet"/>
      <w:lvlText w:val=""/>
      <w:lvlJc w:val="left"/>
      <w:pPr>
        <w:ind w:left="5034" w:hanging="360"/>
      </w:pPr>
      <w:rPr>
        <w:rFonts w:ascii="Wingdings" w:hAnsi="Wingdings" w:hint="default"/>
      </w:rPr>
    </w:lvl>
    <w:lvl w:ilvl="6" w:tplc="04270001" w:tentative="1">
      <w:start w:val="1"/>
      <w:numFmt w:val="bullet"/>
      <w:lvlText w:val=""/>
      <w:lvlJc w:val="left"/>
      <w:pPr>
        <w:ind w:left="5754" w:hanging="360"/>
      </w:pPr>
      <w:rPr>
        <w:rFonts w:ascii="Symbol" w:hAnsi="Symbol" w:hint="default"/>
      </w:rPr>
    </w:lvl>
    <w:lvl w:ilvl="7" w:tplc="04270003" w:tentative="1">
      <w:start w:val="1"/>
      <w:numFmt w:val="bullet"/>
      <w:lvlText w:val="o"/>
      <w:lvlJc w:val="left"/>
      <w:pPr>
        <w:ind w:left="6474" w:hanging="360"/>
      </w:pPr>
      <w:rPr>
        <w:rFonts w:ascii="Courier New" w:hAnsi="Courier New" w:cs="Courier New" w:hint="default"/>
      </w:rPr>
    </w:lvl>
    <w:lvl w:ilvl="8" w:tplc="04270005" w:tentative="1">
      <w:start w:val="1"/>
      <w:numFmt w:val="bullet"/>
      <w:lvlText w:val=""/>
      <w:lvlJc w:val="left"/>
      <w:pPr>
        <w:ind w:left="7194" w:hanging="360"/>
      </w:pPr>
      <w:rPr>
        <w:rFonts w:ascii="Wingdings" w:hAnsi="Wingdings" w:hint="default"/>
      </w:rPr>
    </w:lvl>
  </w:abstractNum>
  <w:abstractNum w:abstractNumId="11">
    <w:nsid w:val="5A2B749A"/>
    <w:multiLevelType w:val="hybridMultilevel"/>
    <w:tmpl w:val="2BB4FA72"/>
    <w:lvl w:ilvl="0" w:tplc="6F7C537C">
      <w:start w:val="160"/>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nsid w:val="6A226950"/>
    <w:multiLevelType w:val="hybridMultilevel"/>
    <w:tmpl w:val="D0AAC94C"/>
    <w:lvl w:ilvl="0" w:tplc="8584B576">
      <w:start w:val="10"/>
      <w:numFmt w:val="bullet"/>
      <w:lvlText w:val="-"/>
      <w:lvlJc w:val="left"/>
      <w:pPr>
        <w:ind w:left="1287" w:hanging="360"/>
      </w:pPr>
      <w:rPr>
        <w:rFonts w:ascii="Times New Roman" w:eastAsia="Times New Roman" w:hAnsi="Times New Roman" w:cs="Times New Roman"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num w:numId="1">
    <w:abstractNumId w:val="5"/>
  </w:num>
  <w:num w:numId="2">
    <w:abstractNumId w:val="7"/>
  </w:num>
  <w:num w:numId="3">
    <w:abstractNumId w:val="2"/>
  </w:num>
  <w:num w:numId="4">
    <w:abstractNumId w:val="0"/>
  </w:num>
  <w:num w:numId="5">
    <w:abstractNumId w:val="8"/>
  </w:num>
  <w:num w:numId="6">
    <w:abstractNumId w:val="11"/>
  </w:num>
  <w:num w:numId="7">
    <w:abstractNumId w:val="3"/>
  </w:num>
  <w:num w:numId="8">
    <w:abstractNumId w:val="1"/>
  </w:num>
  <w:num w:numId="9">
    <w:abstractNumId w:val="10"/>
  </w:num>
  <w:num w:numId="10">
    <w:abstractNumId w:val="4"/>
  </w:num>
  <w:num w:numId="11">
    <w:abstractNumId w:val="12"/>
  </w:num>
  <w:num w:numId="12">
    <w:abstractNumId w:val="9"/>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1B60"/>
    <w:rsid w:val="0000648A"/>
    <w:rsid w:val="0000658F"/>
    <w:rsid w:val="00010B10"/>
    <w:rsid w:val="0001153D"/>
    <w:rsid w:val="000138B1"/>
    <w:rsid w:val="00020EF0"/>
    <w:rsid w:val="00030555"/>
    <w:rsid w:val="00031577"/>
    <w:rsid w:val="000320C9"/>
    <w:rsid w:val="000324ED"/>
    <w:rsid w:val="00032A6F"/>
    <w:rsid w:val="00033764"/>
    <w:rsid w:val="00033982"/>
    <w:rsid w:val="00036510"/>
    <w:rsid w:val="00037CE2"/>
    <w:rsid w:val="00041B40"/>
    <w:rsid w:val="00041FA4"/>
    <w:rsid w:val="000423DE"/>
    <w:rsid w:val="00045CEF"/>
    <w:rsid w:val="00054895"/>
    <w:rsid w:val="00061674"/>
    <w:rsid w:val="000652ED"/>
    <w:rsid w:val="00067050"/>
    <w:rsid w:val="00070274"/>
    <w:rsid w:val="0007404D"/>
    <w:rsid w:val="0007454A"/>
    <w:rsid w:val="000755E4"/>
    <w:rsid w:val="0007618A"/>
    <w:rsid w:val="000807FC"/>
    <w:rsid w:val="00080ABF"/>
    <w:rsid w:val="000908BF"/>
    <w:rsid w:val="0009264A"/>
    <w:rsid w:val="00092DB8"/>
    <w:rsid w:val="00097E71"/>
    <w:rsid w:val="000A4700"/>
    <w:rsid w:val="000B1C7C"/>
    <w:rsid w:val="000B1F6F"/>
    <w:rsid w:val="000B3745"/>
    <w:rsid w:val="000C3BF3"/>
    <w:rsid w:val="000C4727"/>
    <w:rsid w:val="000D15F9"/>
    <w:rsid w:val="000D1CC8"/>
    <w:rsid w:val="000D336F"/>
    <w:rsid w:val="000D7F6F"/>
    <w:rsid w:val="000E2F8B"/>
    <w:rsid w:val="000E3A0C"/>
    <w:rsid w:val="000E4F8B"/>
    <w:rsid w:val="000E54AB"/>
    <w:rsid w:val="000F02E3"/>
    <w:rsid w:val="000F06A3"/>
    <w:rsid w:val="000F370E"/>
    <w:rsid w:val="000F3906"/>
    <w:rsid w:val="0010055F"/>
    <w:rsid w:val="0010257E"/>
    <w:rsid w:val="00107057"/>
    <w:rsid w:val="00107523"/>
    <w:rsid w:val="0011250A"/>
    <w:rsid w:val="001145DE"/>
    <w:rsid w:val="0011558A"/>
    <w:rsid w:val="00120D65"/>
    <w:rsid w:val="001232E7"/>
    <w:rsid w:val="00125829"/>
    <w:rsid w:val="0012706E"/>
    <w:rsid w:val="00133E19"/>
    <w:rsid w:val="00134459"/>
    <w:rsid w:val="001357EB"/>
    <w:rsid w:val="00140B32"/>
    <w:rsid w:val="00140FDA"/>
    <w:rsid w:val="00141EA0"/>
    <w:rsid w:val="0014230C"/>
    <w:rsid w:val="00142CED"/>
    <w:rsid w:val="00143737"/>
    <w:rsid w:val="001445A1"/>
    <w:rsid w:val="0014561D"/>
    <w:rsid w:val="0014596F"/>
    <w:rsid w:val="0015266D"/>
    <w:rsid w:val="00153D3B"/>
    <w:rsid w:val="00154045"/>
    <w:rsid w:val="001541FF"/>
    <w:rsid w:val="00155888"/>
    <w:rsid w:val="001560D7"/>
    <w:rsid w:val="00156139"/>
    <w:rsid w:val="001564D7"/>
    <w:rsid w:val="0015693B"/>
    <w:rsid w:val="001615D7"/>
    <w:rsid w:val="00163CF0"/>
    <w:rsid w:val="00165072"/>
    <w:rsid w:val="00167203"/>
    <w:rsid w:val="00167900"/>
    <w:rsid w:val="00170E48"/>
    <w:rsid w:val="001724AB"/>
    <w:rsid w:val="00185F2B"/>
    <w:rsid w:val="00192955"/>
    <w:rsid w:val="0019392B"/>
    <w:rsid w:val="00193E71"/>
    <w:rsid w:val="00194717"/>
    <w:rsid w:val="001A234A"/>
    <w:rsid w:val="001A327F"/>
    <w:rsid w:val="001A6086"/>
    <w:rsid w:val="001A62D4"/>
    <w:rsid w:val="001B3D26"/>
    <w:rsid w:val="001B411F"/>
    <w:rsid w:val="001B4886"/>
    <w:rsid w:val="001B4B73"/>
    <w:rsid w:val="001B4D86"/>
    <w:rsid w:val="001B63F7"/>
    <w:rsid w:val="001C1652"/>
    <w:rsid w:val="001C31B9"/>
    <w:rsid w:val="001C5188"/>
    <w:rsid w:val="001C52C1"/>
    <w:rsid w:val="001C5B9E"/>
    <w:rsid w:val="001C7F2C"/>
    <w:rsid w:val="001D1C81"/>
    <w:rsid w:val="001D3A39"/>
    <w:rsid w:val="001D4FAF"/>
    <w:rsid w:val="001D783E"/>
    <w:rsid w:val="001E2F35"/>
    <w:rsid w:val="001E3FEF"/>
    <w:rsid w:val="001E6E1A"/>
    <w:rsid w:val="001F0898"/>
    <w:rsid w:val="001F137F"/>
    <w:rsid w:val="001F62C5"/>
    <w:rsid w:val="00201A49"/>
    <w:rsid w:val="0020202F"/>
    <w:rsid w:val="00207080"/>
    <w:rsid w:val="00210338"/>
    <w:rsid w:val="0021096F"/>
    <w:rsid w:val="00210BF4"/>
    <w:rsid w:val="00216D27"/>
    <w:rsid w:val="002174EE"/>
    <w:rsid w:val="00222F23"/>
    <w:rsid w:val="002243FF"/>
    <w:rsid w:val="002259E5"/>
    <w:rsid w:val="00226029"/>
    <w:rsid w:val="00226DF4"/>
    <w:rsid w:val="002322F5"/>
    <w:rsid w:val="00232A5A"/>
    <w:rsid w:val="00232D72"/>
    <w:rsid w:val="002372E1"/>
    <w:rsid w:val="00240392"/>
    <w:rsid w:val="002416CF"/>
    <w:rsid w:val="002442A2"/>
    <w:rsid w:val="00246B9C"/>
    <w:rsid w:val="00246D74"/>
    <w:rsid w:val="00247016"/>
    <w:rsid w:val="002500C8"/>
    <w:rsid w:val="002509FB"/>
    <w:rsid w:val="00250D3A"/>
    <w:rsid w:val="002531F0"/>
    <w:rsid w:val="002539DA"/>
    <w:rsid w:val="0025424C"/>
    <w:rsid w:val="00254B20"/>
    <w:rsid w:val="00255A14"/>
    <w:rsid w:val="00257BD4"/>
    <w:rsid w:val="002601B0"/>
    <w:rsid w:val="002622D9"/>
    <w:rsid w:val="002654AC"/>
    <w:rsid w:val="00266376"/>
    <w:rsid w:val="00266774"/>
    <w:rsid w:val="00266E37"/>
    <w:rsid w:val="0026752A"/>
    <w:rsid w:val="00267A72"/>
    <w:rsid w:val="00272BD1"/>
    <w:rsid w:val="0027368F"/>
    <w:rsid w:val="002741DF"/>
    <w:rsid w:val="0028212B"/>
    <w:rsid w:val="002826D5"/>
    <w:rsid w:val="00283BDB"/>
    <w:rsid w:val="00284C5C"/>
    <w:rsid w:val="002858E6"/>
    <w:rsid w:val="00286D10"/>
    <w:rsid w:val="00290088"/>
    <w:rsid w:val="00290A11"/>
    <w:rsid w:val="00291540"/>
    <w:rsid w:val="0029221D"/>
    <w:rsid w:val="0029316E"/>
    <w:rsid w:val="002940B9"/>
    <w:rsid w:val="00294793"/>
    <w:rsid w:val="00295008"/>
    <w:rsid w:val="00295AC6"/>
    <w:rsid w:val="002A034E"/>
    <w:rsid w:val="002A0540"/>
    <w:rsid w:val="002A3007"/>
    <w:rsid w:val="002A4647"/>
    <w:rsid w:val="002A52A0"/>
    <w:rsid w:val="002A6063"/>
    <w:rsid w:val="002B0DA0"/>
    <w:rsid w:val="002B1E26"/>
    <w:rsid w:val="002B1F5F"/>
    <w:rsid w:val="002B2A6F"/>
    <w:rsid w:val="002B3BDA"/>
    <w:rsid w:val="002B3FF8"/>
    <w:rsid w:val="002B6049"/>
    <w:rsid w:val="002C6D5E"/>
    <w:rsid w:val="002D130B"/>
    <w:rsid w:val="002D3AC4"/>
    <w:rsid w:val="002D46B1"/>
    <w:rsid w:val="002E3A60"/>
    <w:rsid w:val="002E3B19"/>
    <w:rsid w:val="002E42C9"/>
    <w:rsid w:val="002E6E87"/>
    <w:rsid w:val="002E7B1F"/>
    <w:rsid w:val="002F45A2"/>
    <w:rsid w:val="002F5EB2"/>
    <w:rsid w:val="002F79A5"/>
    <w:rsid w:val="00302886"/>
    <w:rsid w:val="0030293B"/>
    <w:rsid w:val="003031C4"/>
    <w:rsid w:val="0030320B"/>
    <w:rsid w:val="003063C3"/>
    <w:rsid w:val="003076CB"/>
    <w:rsid w:val="0031134D"/>
    <w:rsid w:val="00315DC9"/>
    <w:rsid w:val="0031727F"/>
    <w:rsid w:val="00317870"/>
    <w:rsid w:val="00323098"/>
    <w:rsid w:val="0032320F"/>
    <w:rsid w:val="00323EF7"/>
    <w:rsid w:val="003247FE"/>
    <w:rsid w:val="003256F2"/>
    <w:rsid w:val="003273AA"/>
    <w:rsid w:val="00333E3E"/>
    <w:rsid w:val="003340EB"/>
    <w:rsid w:val="00334754"/>
    <w:rsid w:val="003355D2"/>
    <w:rsid w:val="00336834"/>
    <w:rsid w:val="003444BE"/>
    <w:rsid w:val="003453C4"/>
    <w:rsid w:val="00345B87"/>
    <w:rsid w:val="00346FAB"/>
    <w:rsid w:val="003478AF"/>
    <w:rsid w:val="003510E2"/>
    <w:rsid w:val="00351711"/>
    <w:rsid w:val="00351A43"/>
    <w:rsid w:val="00351BBE"/>
    <w:rsid w:val="00352FF6"/>
    <w:rsid w:val="00353F34"/>
    <w:rsid w:val="00357764"/>
    <w:rsid w:val="0036341E"/>
    <w:rsid w:val="00367FF3"/>
    <w:rsid w:val="003718A9"/>
    <w:rsid w:val="0037243C"/>
    <w:rsid w:val="003724F6"/>
    <w:rsid w:val="003776D9"/>
    <w:rsid w:val="00385AB9"/>
    <w:rsid w:val="00386443"/>
    <w:rsid w:val="003919F0"/>
    <w:rsid w:val="0039625F"/>
    <w:rsid w:val="003A0845"/>
    <w:rsid w:val="003A282D"/>
    <w:rsid w:val="003A43AD"/>
    <w:rsid w:val="003A5F81"/>
    <w:rsid w:val="003A6B12"/>
    <w:rsid w:val="003B09E2"/>
    <w:rsid w:val="003C2BD8"/>
    <w:rsid w:val="003C5502"/>
    <w:rsid w:val="003C5623"/>
    <w:rsid w:val="003C66D6"/>
    <w:rsid w:val="003C673C"/>
    <w:rsid w:val="003E04CA"/>
    <w:rsid w:val="003E090E"/>
    <w:rsid w:val="003F1705"/>
    <w:rsid w:val="003F3039"/>
    <w:rsid w:val="0040204F"/>
    <w:rsid w:val="00402625"/>
    <w:rsid w:val="004072C3"/>
    <w:rsid w:val="004109BB"/>
    <w:rsid w:val="00413CF6"/>
    <w:rsid w:val="004303B1"/>
    <w:rsid w:val="00430CF0"/>
    <w:rsid w:val="00430FC7"/>
    <w:rsid w:val="004347CB"/>
    <w:rsid w:val="00434C49"/>
    <w:rsid w:val="0043754E"/>
    <w:rsid w:val="00440EBF"/>
    <w:rsid w:val="00443C88"/>
    <w:rsid w:val="00445A57"/>
    <w:rsid w:val="004461E5"/>
    <w:rsid w:val="004461EE"/>
    <w:rsid w:val="00446D57"/>
    <w:rsid w:val="00450281"/>
    <w:rsid w:val="00451175"/>
    <w:rsid w:val="0045228D"/>
    <w:rsid w:val="004555B1"/>
    <w:rsid w:val="00457B24"/>
    <w:rsid w:val="00461362"/>
    <w:rsid w:val="00463822"/>
    <w:rsid w:val="004644D3"/>
    <w:rsid w:val="00465506"/>
    <w:rsid w:val="00466653"/>
    <w:rsid w:val="00470179"/>
    <w:rsid w:val="00473459"/>
    <w:rsid w:val="00476203"/>
    <w:rsid w:val="004778C1"/>
    <w:rsid w:val="004811BD"/>
    <w:rsid w:val="0048490D"/>
    <w:rsid w:val="00485367"/>
    <w:rsid w:val="004A3672"/>
    <w:rsid w:val="004A6D34"/>
    <w:rsid w:val="004B2FA5"/>
    <w:rsid w:val="004B4109"/>
    <w:rsid w:val="004B4654"/>
    <w:rsid w:val="004B5D69"/>
    <w:rsid w:val="004B6545"/>
    <w:rsid w:val="004B7BA5"/>
    <w:rsid w:val="004D047C"/>
    <w:rsid w:val="004D06A0"/>
    <w:rsid w:val="004E0E59"/>
    <w:rsid w:val="004E4B62"/>
    <w:rsid w:val="004F5587"/>
    <w:rsid w:val="004F59C7"/>
    <w:rsid w:val="004F6562"/>
    <w:rsid w:val="004F6B6C"/>
    <w:rsid w:val="00505F3A"/>
    <w:rsid w:val="00511660"/>
    <w:rsid w:val="005157BF"/>
    <w:rsid w:val="00516C89"/>
    <w:rsid w:val="00517BAE"/>
    <w:rsid w:val="005210EF"/>
    <w:rsid w:val="00521347"/>
    <w:rsid w:val="00521F9D"/>
    <w:rsid w:val="00526D7F"/>
    <w:rsid w:val="00527AAA"/>
    <w:rsid w:val="00527BB5"/>
    <w:rsid w:val="0053210B"/>
    <w:rsid w:val="005347B8"/>
    <w:rsid w:val="00535472"/>
    <w:rsid w:val="00535A5D"/>
    <w:rsid w:val="00536F00"/>
    <w:rsid w:val="00540198"/>
    <w:rsid w:val="00541DEB"/>
    <w:rsid w:val="0054486F"/>
    <w:rsid w:val="005471E5"/>
    <w:rsid w:val="0055133D"/>
    <w:rsid w:val="00553ED8"/>
    <w:rsid w:val="005541F8"/>
    <w:rsid w:val="005610B2"/>
    <w:rsid w:val="00564DC2"/>
    <w:rsid w:val="005652EE"/>
    <w:rsid w:val="005668BD"/>
    <w:rsid w:val="00570306"/>
    <w:rsid w:val="005708D1"/>
    <w:rsid w:val="00576221"/>
    <w:rsid w:val="0057745F"/>
    <w:rsid w:val="0057794C"/>
    <w:rsid w:val="0058130F"/>
    <w:rsid w:val="00581B60"/>
    <w:rsid w:val="005822BB"/>
    <w:rsid w:val="005843C7"/>
    <w:rsid w:val="005848A6"/>
    <w:rsid w:val="00590637"/>
    <w:rsid w:val="005918CE"/>
    <w:rsid w:val="00595351"/>
    <w:rsid w:val="005A1A3A"/>
    <w:rsid w:val="005A1DE6"/>
    <w:rsid w:val="005A24B1"/>
    <w:rsid w:val="005A24DE"/>
    <w:rsid w:val="005A4A05"/>
    <w:rsid w:val="005A56CC"/>
    <w:rsid w:val="005A5D18"/>
    <w:rsid w:val="005B00B5"/>
    <w:rsid w:val="005B0E73"/>
    <w:rsid w:val="005B17D2"/>
    <w:rsid w:val="005B5C4F"/>
    <w:rsid w:val="005C29D0"/>
    <w:rsid w:val="005C3965"/>
    <w:rsid w:val="005C548B"/>
    <w:rsid w:val="005D1779"/>
    <w:rsid w:val="005D5115"/>
    <w:rsid w:val="005D5A9F"/>
    <w:rsid w:val="005E2E61"/>
    <w:rsid w:val="005E4893"/>
    <w:rsid w:val="005E558D"/>
    <w:rsid w:val="005E6E23"/>
    <w:rsid w:val="005E76EA"/>
    <w:rsid w:val="005F4805"/>
    <w:rsid w:val="005F4896"/>
    <w:rsid w:val="005F570A"/>
    <w:rsid w:val="005F6B92"/>
    <w:rsid w:val="005F7921"/>
    <w:rsid w:val="005F7CA5"/>
    <w:rsid w:val="00600053"/>
    <w:rsid w:val="00602C9D"/>
    <w:rsid w:val="00613AC1"/>
    <w:rsid w:val="00615CD8"/>
    <w:rsid w:val="00617FD6"/>
    <w:rsid w:val="006200C1"/>
    <w:rsid w:val="006213DD"/>
    <w:rsid w:val="00624E2A"/>
    <w:rsid w:val="0062517E"/>
    <w:rsid w:val="0062621A"/>
    <w:rsid w:val="006264BD"/>
    <w:rsid w:val="0063118F"/>
    <w:rsid w:val="00640138"/>
    <w:rsid w:val="0064379E"/>
    <w:rsid w:val="006513DE"/>
    <w:rsid w:val="0065233C"/>
    <w:rsid w:val="00656205"/>
    <w:rsid w:val="00660E1B"/>
    <w:rsid w:val="0066309F"/>
    <w:rsid w:val="006660A8"/>
    <w:rsid w:val="00667D00"/>
    <w:rsid w:val="006778EA"/>
    <w:rsid w:val="00677965"/>
    <w:rsid w:val="00682E32"/>
    <w:rsid w:val="0068583B"/>
    <w:rsid w:val="00685ABD"/>
    <w:rsid w:val="00686872"/>
    <w:rsid w:val="00687F4B"/>
    <w:rsid w:val="00690B9F"/>
    <w:rsid w:val="006924AC"/>
    <w:rsid w:val="00692701"/>
    <w:rsid w:val="006A15B0"/>
    <w:rsid w:val="006A2861"/>
    <w:rsid w:val="006A35BD"/>
    <w:rsid w:val="006A6253"/>
    <w:rsid w:val="006B0696"/>
    <w:rsid w:val="006B0D7E"/>
    <w:rsid w:val="006B7A8A"/>
    <w:rsid w:val="006C025D"/>
    <w:rsid w:val="006C1055"/>
    <w:rsid w:val="006C4632"/>
    <w:rsid w:val="006C5DA9"/>
    <w:rsid w:val="006C623A"/>
    <w:rsid w:val="006D02EB"/>
    <w:rsid w:val="006D0D56"/>
    <w:rsid w:val="006D30CE"/>
    <w:rsid w:val="006D5C70"/>
    <w:rsid w:val="006D6864"/>
    <w:rsid w:val="006E14E7"/>
    <w:rsid w:val="006E3F39"/>
    <w:rsid w:val="006E634E"/>
    <w:rsid w:val="006F6326"/>
    <w:rsid w:val="0070010B"/>
    <w:rsid w:val="00700BD6"/>
    <w:rsid w:val="00701E45"/>
    <w:rsid w:val="00702E1D"/>
    <w:rsid w:val="00705AA3"/>
    <w:rsid w:val="00705FF3"/>
    <w:rsid w:val="00706D98"/>
    <w:rsid w:val="0071070F"/>
    <w:rsid w:val="00715909"/>
    <w:rsid w:val="007160DD"/>
    <w:rsid w:val="0072111A"/>
    <w:rsid w:val="007211AB"/>
    <w:rsid w:val="00722D94"/>
    <w:rsid w:val="007271A6"/>
    <w:rsid w:val="0073180D"/>
    <w:rsid w:val="00732466"/>
    <w:rsid w:val="00732BA7"/>
    <w:rsid w:val="0073541B"/>
    <w:rsid w:val="00736FF4"/>
    <w:rsid w:val="00752CFB"/>
    <w:rsid w:val="007535F9"/>
    <w:rsid w:val="00754C1C"/>
    <w:rsid w:val="0076202E"/>
    <w:rsid w:val="00762C57"/>
    <w:rsid w:val="007635EB"/>
    <w:rsid w:val="007650DA"/>
    <w:rsid w:val="00770088"/>
    <w:rsid w:val="0077139A"/>
    <w:rsid w:val="00772582"/>
    <w:rsid w:val="007751A0"/>
    <w:rsid w:val="007801D9"/>
    <w:rsid w:val="00781929"/>
    <w:rsid w:val="007826AA"/>
    <w:rsid w:val="00783F2E"/>
    <w:rsid w:val="007849D2"/>
    <w:rsid w:val="0078683D"/>
    <w:rsid w:val="0079202B"/>
    <w:rsid w:val="00792929"/>
    <w:rsid w:val="007A4190"/>
    <w:rsid w:val="007A4560"/>
    <w:rsid w:val="007A58EA"/>
    <w:rsid w:val="007A626B"/>
    <w:rsid w:val="007A6EBB"/>
    <w:rsid w:val="007B1360"/>
    <w:rsid w:val="007B15A0"/>
    <w:rsid w:val="007B21E2"/>
    <w:rsid w:val="007B226C"/>
    <w:rsid w:val="007B36E7"/>
    <w:rsid w:val="007B3840"/>
    <w:rsid w:val="007B43F4"/>
    <w:rsid w:val="007B5866"/>
    <w:rsid w:val="007B652D"/>
    <w:rsid w:val="007B786D"/>
    <w:rsid w:val="007B7893"/>
    <w:rsid w:val="007C19F1"/>
    <w:rsid w:val="007C215F"/>
    <w:rsid w:val="007C59AC"/>
    <w:rsid w:val="007C63EE"/>
    <w:rsid w:val="007D0E60"/>
    <w:rsid w:val="007D2F4F"/>
    <w:rsid w:val="007D4A46"/>
    <w:rsid w:val="007E419A"/>
    <w:rsid w:val="007E6194"/>
    <w:rsid w:val="007E6DE5"/>
    <w:rsid w:val="007F020E"/>
    <w:rsid w:val="007F0E2B"/>
    <w:rsid w:val="007F2632"/>
    <w:rsid w:val="007F3A02"/>
    <w:rsid w:val="007F6110"/>
    <w:rsid w:val="00800343"/>
    <w:rsid w:val="008005BA"/>
    <w:rsid w:val="00800FC0"/>
    <w:rsid w:val="00801099"/>
    <w:rsid w:val="00801599"/>
    <w:rsid w:val="00802935"/>
    <w:rsid w:val="00802F2A"/>
    <w:rsid w:val="00804358"/>
    <w:rsid w:val="00805024"/>
    <w:rsid w:val="0080584E"/>
    <w:rsid w:val="00805B9A"/>
    <w:rsid w:val="00815368"/>
    <w:rsid w:val="00815D2B"/>
    <w:rsid w:val="00816617"/>
    <w:rsid w:val="00816984"/>
    <w:rsid w:val="0081718F"/>
    <w:rsid w:val="00817271"/>
    <w:rsid w:val="00820D4B"/>
    <w:rsid w:val="00822B2C"/>
    <w:rsid w:val="00830E2E"/>
    <w:rsid w:val="00832ED1"/>
    <w:rsid w:val="00834A02"/>
    <w:rsid w:val="00837147"/>
    <w:rsid w:val="0084021D"/>
    <w:rsid w:val="0084129C"/>
    <w:rsid w:val="00845DC2"/>
    <w:rsid w:val="0085377B"/>
    <w:rsid w:val="00853FFA"/>
    <w:rsid w:val="00854706"/>
    <w:rsid w:val="0086018F"/>
    <w:rsid w:val="00860787"/>
    <w:rsid w:val="008645ED"/>
    <w:rsid w:val="00867EF8"/>
    <w:rsid w:val="0087109B"/>
    <w:rsid w:val="00871E95"/>
    <w:rsid w:val="00875BA4"/>
    <w:rsid w:val="008760A5"/>
    <w:rsid w:val="00884F77"/>
    <w:rsid w:val="008855DE"/>
    <w:rsid w:val="0088584B"/>
    <w:rsid w:val="00891D5C"/>
    <w:rsid w:val="008922A9"/>
    <w:rsid w:val="008957FD"/>
    <w:rsid w:val="00897AE5"/>
    <w:rsid w:val="008A323C"/>
    <w:rsid w:val="008A576D"/>
    <w:rsid w:val="008A5EF2"/>
    <w:rsid w:val="008A7CCB"/>
    <w:rsid w:val="008B2E23"/>
    <w:rsid w:val="008B5287"/>
    <w:rsid w:val="008B579D"/>
    <w:rsid w:val="008C0169"/>
    <w:rsid w:val="008C324F"/>
    <w:rsid w:val="008C408B"/>
    <w:rsid w:val="008C61BF"/>
    <w:rsid w:val="008C67EA"/>
    <w:rsid w:val="008D0352"/>
    <w:rsid w:val="008D1B2A"/>
    <w:rsid w:val="008D225A"/>
    <w:rsid w:val="008F0013"/>
    <w:rsid w:val="008F4FA5"/>
    <w:rsid w:val="008F6FE6"/>
    <w:rsid w:val="009003BF"/>
    <w:rsid w:val="0090610E"/>
    <w:rsid w:val="00913213"/>
    <w:rsid w:val="00914573"/>
    <w:rsid w:val="009202F9"/>
    <w:rsid w:val="00923CDA"/>
    <w:rsid w:val="009254E2"/>
    <w:rsid w:val="00931F52"/>
    <w:rsid w:val="00935071"/>
    <w:rsid w:val="0093780C"/>
    <w:rsid w:val="009411C6"/>
    <w:rsid w:val="009469A1"/>
    <w:rsid w:val="009510AD"/>
    <w:rsid w:val="009549CD"/>
    <w:rsid w:val="0095628C"/>
    <w:rsid w:val="009566A7"/>
    <w:rsid w:val="00957250"/>
    <w:rsid w:val="00960182"/>
    <w:rsid w:val="00960CC7"/>
    <w:rsid w:val="00963CC2"/>
    <w:rsid w:val="0096634F"/>
    <w:rsid w:val="009668B4"/>
    <w:rsid w:val="009678CA"/>
    <w:rsid w:val="00967EA6"/>
    <w:rsid w:val="00977F55"/>
    <w:rsid w:val="00982B61"/>
    <w:rsid w:val="00983664"/>
    <w:rsid w:val="00985102"/>
    <w:rsid w:val="00986713"/>
    <w:rsid w:val="00986B5D"/>
    <w:rsid w:val="00986F31"/>
    <w:rsid w:val="0099611D"/>
    <w:rsid w:val="009971AC"/>
    <w:rsid w:val="009A2CC9"/>
    <w:rsid w:val="009A31DC"/>
    <w:rsid w:val="009A4A49"/>
    <w:rsid w:val="009A552D"/>
    <w:rsid w:val="009A7175"/>
    <w:rsid w:val="009B3D6E"/>
    <w:rsid w:val="009B71E8"/>
    <w:rsid w:val="009C28FE"/>
    <w:rsid w:val="009C4E8F"/>
    <w:rsid w:val="009C51B8"/>
    <w:rsid w:val="009D0BE1"/>
    <w:rsid w:val="009D1813"/>
    <w:rsid w:val="009D1BCE"/>
    <w:rsid w:val="009D1F55"/>
    <w:rsid w:val="009D1F68"/>
    <w:rsid w:val="009D2543"/>
    <w:rsid w:val="009D3556"/>
    <w:rsid w:val="009D5432"/>
    <w:rsid w:val="009D7583"/>
    <w:rsid w:val="009E1283"/>
    <w:rsid w:val="009E6502"/>
    <w:rsid w:val="009E7E04"/>
    <w:rsid w:val="009F1D93"/>
    <w:rsid w:val="009F28C1"/>
    <w:rsid w:val="009F42A4"/>
    <w:rsid w:val="00A03FB3"/>
    <w:rsid w:val="00A05D09"/>
    <w:rsid w:val="00A0666B"/>
    <w:rsid w:val="00A15DC9"/>
    <w:rsid w:val="00A16F71"/>
    <w:rsid w:val="00A21604"/>
    <w:rsid w:val="00A21909"/>
    <w:rsid w:val="00A22D35"/>
    <w:rsid w:val="00A24253"/>
    <w:rsid w:val="00A30D4D"/>
    <w:rsid w:val="00A325EF"/>
    <w:rsid w:val="00A34AA7"/>
    <w:rsid w:val="00A40454"/>
    <w:rsid w:val="00A55D1C"/>
    <w:rsid w:val="00A61173"/>
    <w:rsid w:val="00A6268D"/>
    <w:rsid w:val="00A628A2"/>
    <w:rsid w:val="00A636BE"/>
    <w:rsid w:val="00A64248"/>
    <w:rsid w:val="00A7172A"/>
    <w:rsid w:val="00A71E70"/>
    <w:rsid w:val="00A72035"/>
    <w:rsid w:val="00A756E3"/>
    <w:rsid w:val="00A76BC9"/>
    <w:rsid w:val="00A82E0E"/>
    <w:rsid w:val="00A85DC7"/>
    <w:rsid w:val="00A86202"/>
    <w:rsid w:val="00A958F4"/>
    <w:rsid w:val="00A97B27"/>
    <w:rsid w:val="00AA035D"/>
    <w:rsid w:val="00AA4A93"/>
    <w:rsid w:val="00AA6370"/>
    <w:rsid w:val="00AB2E9F"/>
    <w:rsid w:val="00AC1707"/>
    <w:rsid w:val="00AC2D71"/>
    <w:rsid w:val="00AC4252"/>
    <w:rsid w:val="00AC644A"/>
    <w:rsid w:val="00AC6811"/>
    <w:rsid w:val="00AD188F"/>
    <w:rsid w:val="00AD2A24"/>
    <w:rsid w:val="00AD329A"/>
    <w:rsid w:val="00AD342B"/>
    <w:rsid w:val="00AD7241"/>
    <w:rsid w:val="00AE0300"/>
    <w:rsid w:val="00AE1038"/>
    <w:rsid w:val="00AE47AE"/>
    <w:rsid w:val="00AE6E5D"/>
    <w:rsid w:val="00AF07FB"/>
    <w:rsid w:val="00AF125D"/>
    <w:rsid w:val="00AF4D11"/>
    <w:rsid w:val="00B05957"/>
    <w:rsid w:val="00B07440"/>
    <w:rsid w:val="00B11932"/>
    <w:rsid w:val="00B11BB2"/>
    <w:rsid w:val="00B126B0"/>
    <w:rsid w:val="00B14581"/>
    <w:rsid w:val="00B16B76"/>
    <w:rsid w:val="00B17F21"/>
    <w:rsid w:val="00B21822"/>
    <w:rsid w:val="00B247BA"/>
    <w:rsid w:val="00B27116"/>
    <w:rsid w:val="00B27F93"/>
    <w:rsid w:val="00B30F9B"/>
    <w:rsid w:val="00B33A05"/>
    <w:rsid w:val="00B43D1B"/>
    <w:rsid w:val="00B448D2"/>
    <w:rsid w:val="00B454F4"/>
    <w:rsid w:val="00B47787"/>
    <w:rsid w:val="00B55BE1"/>
    <w:rsid w:val="00B55DFB"/>
    <w:rsid w:val="00B605FC"/>
    <w:rsid w:val="00B63D12"/>
    <w:rsid w:val="00B6457B"/>
    <w:rsid w:val="00B67924"/>
    <w:rsid w:val="00B67DFA"/>
    <w:rsid w:val="00B72E10"/>
    <w:rsid w:val="00B7348B"/>
    <w:rsid w:val="00B742C0"/>
    <w:rsid w:val="00B74550"/>
    <w:rsid w:val="00B76DB3"/>
    <w:rsid w:val="00B8121D"/>
    <w:rsid w:val="00B82BFC"/>
    <w:rsid w:val="00B87E87"/>
    <w:rsid w:val="00B916F7"/>
    <w:rsid w:val="00B95444"/>
    <w:rsid w:val="00BA3C69"/>
    <w:rsid w:val="00BA667F"/>
    <w:rsid w:val="00BB07FD"/>
    <w:rsid w:val="00BB300D"/>
    <w:rsid w:val="00BC26EA"/>
    <w:rsid w:val="00BC35DB"/>
    <w:rsid w:val="00BC3A9D"/>
    <w:rsid w:val="00BC466B"/>
    <w:rsid w:val="00BD085A"/>
    <w:rsid w:val="00BD0C1D"/>
    <w:rsid w:val="00BD13B5"/>
    <w:rsid w:val="00BD4833"/>
    <w:rsid w:val="00BD53A8"/>
    <w:rsid w:val="00BE0201"/>
    <w:rsid w:val="00BE3CF2"/>
    <w:rsid w:val="00BE496F"/>
    <w:rsid w:val="00BE606C"/>
    <w:rsid w:val="00BE747A"/>
    <w:rsid w:val="00BF133A"/>
    <w:rsid w:val="00BF16A3"/>
    <w:rsid w:val="00BF2855"/>
    <w:rsid w:val="00BF547B"/>
    <w:rsid w:val="00BF6171"/>
    <w:rsid w:val="00BF6C80"/>
    <w:rsid w:val="00BF7C73"/>
    <w:rsid w:val="00C01C3C"/>
    <w:rsid w:val="00C025A7"/>
    <w:rsid w:val="00C0451D"/>
    <w:rsid w:val="00C04C4A"/>
    <w:rsid w:val="00C050C0"/>
    <w:rsid w:val="00C05DB3"/>
    <w:rsid w:val="00C16162"/>
    <w:rsid w:val="00C17655"/>
    <w:rsid w:val="00C2087E"/>
    <w:rsid w:val="00C20D65"/>
    <w:rsid w:val="00C23595"/>
    <w:rsid w:val="00C25487"/>
    <w:rsid w:val="00C26C57"/>
    <w:rsid w:val="00C302C4"/>
    <w:rsid w:val="00C30318"/>
    <w:rsid w:val="00C30763"/>
    <w:rsid w:val="00C333B5"/>
    <w:rsid w:val="00C33550"/>
    <w:rsid w:val="00C3783C"/>
    <w:rsid w:val="00C40F4E"/>
    <w:rsid w:val="00C457AD"/>
    <w:rsid w:val="00C5078A"/>
    <w:rsid w:val="00C60FA7"/>
    <w:rsid w:val="00C6347D"/>
    <w:rsid w:val="00C63D72"/>
    <w:rsid w:val="00C90080"/>
    <w:rsid w:val="00CA0029"/>
    <w:rsid w:val="00CA1A2A"/>
    <w:rsid w:val="00CA343F"/>
    <w:rsid w:val="00CA6236"/>
    <w:rsid w:val="00CA76BD"/>
    <w:rsid w:val="00CB0AA4"/>
    <w:rsid w:val="00CB28CA"/>
    <w:rsid w:val="00CB3516"/>
    <w:rsid w:val="00CB38EA"/>
    <w:rsid w:val="00CB62F9"/>
    <w:rsid w:val="00CB6DE9"/>
    <w:rsid w:val="00CB6E2E"/>
    <w:rsid w:val="00CC3231"/>
    <w:rsid w:val="00CC5D1D"/>
    <w:rsid w:val="00CD459E"/>
    <w:rsid w:val="00CD74EF"/>
    <w:rsid w:val="00CE090F"/>
    <w:rsid w:val="00CE2303"/>
    <w:rsid w:val="00CE3F25"/>
    <w:rsid w:val="00CF126F"/>
    <w:rsid w:val="00CF3742"/>
    <w:rsid w:val="00CF4365"/>
    <w:rsid w:val="00D0451D"/>
    <w:rsid w:val="00D07437"/>
    <w:rsid w:val="00D12156"/>
    <w:rsid w:val="00D2080F"/>
    <w:rsid w:val="00D24E1E"/>
    <w:rsid w:val="00D26CB8"/>
    <w:rsid w:val="00D319B7"/>
    <w:rsid w:val="00D31A2B"/>
    <w:rsid w:val="00D34190"/>
    <w:rsid w:val="00D35E57"/>
    <w:rsid w:val="00D37EA7"/>
    <w:rsid w:val="00D430C8"/>
    <w:rsid w:val="00D44DAF"/>
    <w:rsid w:val="00D50596"/>
    <w:rsid w:val="00D534B8"/>
    <w:rsid w:val="00D535C2"/>
    <w:rsid w:val="00D62602"/>
    <w:rsid w:val="00D62D69"/>
    <w:rsid w:val="00D63A5E"/>
    <w:rsid w:val="00D65BDE"/>
    <w:rsid w:val="00D66004"/>
    <w:rsid w:val="00D67208"/>
    <w:rsid w:val="00D76243"/>
    <w:rsid w:val="00D82050"/>
    <w:rsid w:val="00D835EA"/>
    <w:rsid w:val="00D8482C"/>
    <w:rsid w:val="00D8496B"/>
    <w:rsid w:val="00D86CB2"/>
    <w:rsid w:val="00D904F2"/>
    <w:rsid w:val="00D92A44"/>
    <w:rsid w:val="00D94A10"/>
    <w:rsid w:val="00D94EE8"/>
    <w:rsid w:val="00D955F7"/>
    <w:rsid w:val="00DA0452"/>
    <w:rsid w:val="00DA0557"/>
    <w:rsid w:val="00DA3834"/>
    <w:rsid w:val="00DA3916"/>
    <w:rsid w:val="00DA4547"/>
    <w:rsid w:val="00DA60A4"/>
    <w:rsid w:val="00DA6DD5"/>
    <w:rsid w:val="00DB2B1A"/>
    <w:rsid w:val="00DB3E17"/>
    <w:rsid w:val="00DB6545"/>
    <w:rsid w:val="00DB6874"/>
    <w:rsid w:val="00DC001A"/>
    <w:rsid w:val="00DC176C"/>
    <w:rsid w:val="00DC6D4C"/>
    <w:rsid w:val="00DC7099"/>
    <w:rsid w:val="00DD145B"/>
    <w:rsid w:val="00DD4986"/>
    <w:rsid w:val="00DD727F"/>
    <w:rsid w:val="00DE1227"/>
    <w:rsid w:val="00DE31C6"/>
    <w:rsid w:val="00DE40AE"/>
    <w:rsid w:val="00DE58DB"/>
    <w:rsid w:val="00DF03FF"/>
    <w:rsid w:val="00DF5AE1"/>
    <w:rsid w:val="00E00A0A"/>
    <w:rsid w:val="00E01C45"/>
    <w:rsid w:val="00E03D1C"/>
    <w:rsid w:val="00E03DF7"/>
    <w:rsid w:val="00E076E6"/>
    <w:rsid w:val="00E11168"/>
    <w:rsid w:val="00E11469"/>
    <w:rsid w:val="00E204D7"/>
    <w:rsid w:val="00E21575"/>
    <w:rsid w:val="00E2274A"/>
    <w:rsid w:val="00E26242"/>
    <w:rsid w:val="00E268BB"/>
    <w:rsid w:val="00E3234E"/>
    <w:rsid w:val="00E347F7"/>
    <w:rsid w:val="00E41080"/>
    <w:rsid w:val="00E428E2"/>
    <w:rsid w:val="00E44207"/>
    <w:rsid w:val="00E47C16"/>
    <w:rsid w:val="00E5270C"/>
    <w:rsid w:val="00E5365B"/>
    <w:rsid w:val="00E54218"/>
    <w:rsid w:val="00E6091D"/>
    <w:rsid w:val="00E62FCB"/>
    <w:rsid w:val="00E64535"/>
    <w:rsid w:val="00E6633A"/>
    <w:rsid w:val="00E7097F"/>
    <w:rsid w:val="00E70DB0"/>
    <w:rsid w:val="00EA0977"/>
    <w:rsid w:val="00EA6D7C"/>
    <w:rsid w:val="00EA7CC5"/>
    <w:rsid w:val="00EB236C"/>
    <w:rsid w:val="00EB280D"/>
    <w:rsid w:val="00EB4210"/>
    <w:rsid w:val="00EB6A62"/>
    <w:rsid w:val="00EC0B61"/>
    <w:rsid w:val="00EC10CC"/>
    <w:rsid w:val="00EC2AD8"/>
    <w:rsid w:val="00EC302D"/>
    <w:rsid w:val="00EC36EC"/>
    <w:rsid w:val="00EC7186"/>
    <w:rsid w:val="00ED0373"/>
    <w:rsid w:val="00ED1E57"/>
    <w:rsid w:val="00ED252B"/>
    <w:rsid w:val="00ED2782"/>
    <w:rsid w:val="00EE3980"/>
    <w:rsid w:val="00EE58E0"/>
    <w:rsid w:val="00EE5A74"/>
    <w:rsid w:val="00EE6378"/>
    <w:rsid w:val="00EF0E8F"/>
    <w:rsid w:val="00EF13C7"/>
    <w:rsid w:val="00EF22D0"/>
    <w:rsid w:val="00EF74E1"/>
    <w:rsid w:val="00EF7A36"/>
    <w:rsid w:val="00F02369"/>
    <w:rsid w:val="00F031C8"/>
    <w:rsid w:val="00F05264"/>
    <w:rsid w:val="00F0776C"/>
    <w:rsid w:val="00F11496"/>
    <w:rsid w:val="00F126DC"/>
    <w:rsid w:val="00F13173"/>
    <w:rsid w:val="00F13ADB"/>
    <w:rsid w:val="00F14BDF"/>
    <w:rsid w:val="00F162EA"/>
    <w:rsid w:val="00F16CA8"/>
    <w:rsid w:val="00F20E7C"/>
    <w:rsid w:val="00F2143B"/>
    <w:rsid w:val="00F21DF8"/>
    <w:rsid w:val="00F247FB"/>
    <w:rsid w:val="00F275A6"/>
    <w:rsid w:val="00F311F9"/>
    <w:rsid w:val="00F321B3"/>
    <w:rsid w:val="00F32E4B"/>
    <w:rsid w:val="00F40A0B"/>
    <w:rsid w:val="00F40AE1"/>
    <w:rsid w:val="00F41E7E"/>
    <w:rsid w:val="00F44E74"/>
    <w:rsid w:val="00F450B2"/>
    <w:rsid w:val="00F526DE"/>
    <w:rsid w:val="00F52C5D"/>
    <w:rsid w:val="00F5500A"/>
    <w:rsid w:val="00F56D14"/>
    <w:rsid w:val="00F578F1"/>
    <w:rsid w:val="00F635F4"/>
    <w:rsid w:val="00F63DCF"/>
    <w:rsid w:val="00F64B7F"/>
    <w:rsid w:val="00F67573"/>
    <w:rsid w:val="00F6789D"/>
    <w:rsid w:val="00F7350A"/>
    <w:rsid w:val="00F739D5"/>
    <w:rsid w:val="00F755FB"/>
    <w:rsid w:val="00F7708D"/>
    <w:rsid w:val="00F77635"/>
    <w:rsid w:val="00F80402"/>
    <w:rsid w:val="00F81A57"/>
    <w:rsid w:val="00F81C02"/>
    <w:rsid w:val="00F85AAD"/>
    <w:rsid w:val="00F86E54"/>
    <w:rsid w:val="00F90584"/>
    <w:rsid w:val="00F9058A"/>
    <w:rsid w:val="00F93ECA"/>
    <w:rsid w:val="00F962CF"/>
    <w:rsid w:val="00FA2F24"/>
    <w:rsid w:val="00FA3BF2"/>
    <w:rsid w:val="00FA4D9A"/>
    <w:rsid w:val="00FA5658"/>
    <w:rsid w:val="00FA6334"/>
    <w:rsid w:val="00FA7697"/>
    <w:rsid w:val="00FB2EE8"/>
    <w:rsid w:val="00FB54ED"/>
    <w:rsid w:val="00FC508B"/>
    <w:rsid w:val="00FC78DB"/>
    <w:rsid w:val="00FD0D40"/>
    <w:rsid w:val="00FD153D"/>
    <w:rsid w:val="00FD4099"/>
    <w:rsid w:val="00FD4129"/>
    <w:rsid w:val="00FD4EF4"/>
    <w:rsid w:val="00FD7A11"/>
    <w:rsid w:val="00FE23D5"/>
    <w:rsid w:val="00FE2457"/>
    <w:rsid w:val="00FE4608"/>
    <w:rsid w:val="00FE56C4"/>
    <w:rsid w:val="00FF0017"/>
    <w:rsid w:val="00FF0E73"/>
    <w:rsid w:val="00FF1114"/>
    <w:rsid w:val="00FF2AC1"/>
    <w:rsid w:val="00FF35E7"/>
    <w:rsid w:val="00FF5A09"/>
    <w:rsid w:val="00FF5CDA"/>
    <w:rsid w:val="00FF7F46"/>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1B60"/>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81B60"/>
    <w:pPr>
      <w:spacing w:after="0" w:line="240" w:lineRule="auto"/>
    </w:pPr>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581B60"/>
    <w:rPr>
      <w:rFonts w:ascii="Consolas" w:eastAsia="Calibri" w:hAnsi="Consolas"/>
      <w:sz w:val="21"/>
      <w:szCs w:val="21"/>
    </w:rPr>
  </w:style>
  <w:style w:type="character" w:customStyle="1" w:styleId="PlainTextChar">
    <w:name w:val="Plain Text Char"/>
    <w:basedOn w:val="DefaultParagraphFont"/>
    <w:link w:val="PlainText"/>
    <w:uiPriority w:val="99"/>
    <w:rsid w:val="00581B60"/>
    <w:rPr>
      <w:rFonts w:ascii="Consolas" w:eastAsia="Calibri" w:hAnsi="Consolas" w:cs="Times New Roman"/>
      <w:sz w:val="21"/>
      <w:szCs w:val="21"/>
    </w:rPr>
  </w:style>
  <w:style w:type="paragraph" w:customStyle="1" w:styleId="nuo">
    <w:name w:val="?nuo"/>
    <w:rsid w:val="00581B60"/>
    <w:pPr>
      <w:widowControl w:val="0"/>
      <w:suppressAutoHyphens/>
      <w:spacing w:after="0" w:line="240" w:lineRule="auto"/>
    </w:pPr>
    <w:rPr>
      <w:rFonts w:ascii="TimesLT" w:eastAsia="Times New Roman" w:hAnsi="TimesLT" w:cs="Times New Roman"/>
      <w:spacing w:val="-1"/>
      <w:kern w:val="1"/>
      <w:sz w:val="24"/>
      <w:szCs w:val="20"/>
      <w:lang w:val="en-US" w:eastAsia="ar-SA"/>
    </w:rPr>
  </w:style>
  <w:style w:type="character" w:styleId="Hyperlink">
    <w:name w:val="Hyperlink"/>
    <w:basedOn w:val="DefaultParagraphFont"/>
    <w:uiPriority w:val="99"/>
    <w:unhideWhenUsed/>
    <w:rsid w:val="00581B60"/>
    <w:rPr>
      <w:color w:val="0000FF" w:themeColor="hyperlink"/>
      <w:u w:val="single"/>
    </w:rPr>
  </w:style>
  <w:style w:type="table" w:styleId="TableGrid">
    <w:name w:val="Table Grid"/>
    <w:basedOn w:val="TableNormal"/>
    <w:uiPriority w:val="39"/>
    <w:rsid w:val="005D511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rindinistekstas1">
    <w:name w:val="Pagrindinis tekstas1"/>
    <w:rsid w:val="00B05957"/>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searchresultmc">
    <w:name w:val="searchresultmc"/>
    <w:basedOn w:val="DefaultParagraphFont"/>
    <w:rsid w:val="00D8496B"/>
  </w:style>
  <w:style w:type="character" w:customStyle="1" w:styleId="searchresultaddress">
    <w:name w:val="searchresultaddress"/>
    <w:basedOn w:val="DefaultParagraphFont"/>
    <w:rsid w:val="00D8496B"/>
  </w:style>
  <w:style w:type="character" w:customStyle="1" w:styleId="highlight">
    <w:name w:val="highlight"/>
    <w:basedOn w:val="DefaultParagraphFont"/>
    <w:rsid w:val="006C025D"/>
  </w:style>
  <w:style w:type="paragraph" w:customStyle="1" w:styleId="Pagrindinistekstas2">
    <w:name w:val="Pagrindinis tekstas2"/>
    <w:rsid w:val="004347CB"/>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styleId="ListParagraph">
    <w:name w:val="List Paragraph"/>
    <w:basedOn w:val="Normal"/>
    <w:uiPriority w:val="34"/>
    <w:qFormat/>
    <w:rsid w:val="007F020E"/>
    <w:pPr>
      <w:ind w:left="720"/>
      <w:contextualSpacing/>
    </w:pPr>
  </w:style>
  <w:style w:type="character" w:customStyle="1" w:styleId="WW-Absatz-Standardschriftart">
    <w:name w:val="WW-Absatz-Standardschriftart"/>
    <w:rsid w:val="001357EB"/>
  </w:style>
  <w:style w:type="paragraph" w:customStyle="1" w:styleId="TableContents">
    <w:name w:val="Table Contents"/>
    <w:basedOn w:val="Normal"/>
    <w:rsid w:val="0096634F"/>
    <w:pPr>
      <w:suppressLineNumbers/>
      <w:suppressAutoHyphens/>
    </w:pPr>
    <w:rPr>
      <w:lang w:eastAsia="ar-SA"/>
    </w:rPr>
  </w:style>
  <w:style w:type="character" w:customStyle="1" w:styleId="WW-NumberingSymbols">
    <w:name w:val="WW-Numbering Symbols"/>
    <w:rsid w:val="0096634F"/>
  </w:style>
  <w:style w:type="paragraph" w:styleId="BodyTextIndent">
    <w:name w:val="Body Text Indent"/>
    <w:basedOn w:val="Normal"/>
    <w:link w:val="BodyTextIndentChar"/>
    <w:semiHidden/>
    <w:rsid w:val="0096634F"/>
    <w:pPr>
      <w:suppressAutoHyphens/>
      <w:spacing w:after="120"/>
      <w:ind w:left="283"/>
    </w:pPr>
    <w:rPr>
      <w:lang w:val="x-none" w:eastAsia="ar-SA"/>
    </w:rPr>
  </w:style>
  <w:style w:type="character" w:customStyle="1" w:styleId="BodyTextIndentChar">
    <w:name w:val="Body Text Indent Char"/>
    <w:basedOn w:val="DefaultParagraphFont"/>
    <w:link w:val="BodyTextIndent"/>
    <w:semiHidden/>
    <w:rsid w:val="0096634F"/>
    <w:rPr>
      <w:rFonts w:ascii="Times New Roman" w:eastAsia="Times New Roman" w:hAnsi="Times New Roman" w:cs="Times New Roman"/>
      <w:sz w:val="24"/>
      <w:szCs w:val="24"/>
      <w:lang w:val="x-none" w:eastAsia="ar-SA"/>
    </w:rPr>
  </w:style>
  <w:style w:type="paragraph" w:styleId="Footer">
    <w:name w:val="footer"/>
    <w:basedOn w:val="Normal"/>
    <w:link w:val="FooterChar"/>
    <w:uiPriority w:val="99"/>
    <w:rsid w:val="001232E7"/>
    <w:pPr>
      <w:tabs>
        <w:tab w:val="center" w:pos="4819"/>
        <w:tab w:val="right" w:pos="9638"/>
      </w:tabs>
      <w:suppressAutoHyphens/>
    </w:pPr>
    <w:rPr>
      <w:lang w:val="x-none" w:eastAsia="ar-SA"/>
    </w:rPr>
  </w:style>
  <w:style w:type="character" w:customStyle="1" w:styleId="FooterChar">
    <w:name w:val="Footer Char"/>
    <w:basedOn w:val="DefaultParagraphFont"/>
    <w:link w:val="Footer"/>
    <w:uiPriority w:val="99"/>
    <w:rsid w:val="001232E7"/>
    <w:rPr>
      <w:rFonts w:ascii="Times New Roman" w:eastAsia="Times New Roman" w:hAnsi="Times New Roman" w:cs="Times New Roman"/>
      <w:sz w:val="24"/>
      <w:szCs w:val="24"/>
      <w:lang w:val="x-none" w:eastAsia="ar-SA"/>
    </w:rPr>
  </w:style>
  <w:style w:type="paragraph" w:styleId="HTMLPreformatted">
    <w:name w:val="HTML Preformatted"/>
    <w:basedOn w:val="Normal"/>
    <w:link w:val="HTMLPreformattedChar"/>
    <w:rsid w:val="001232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n-US" w:eastAsia="x-none"/>
    </w:rPr>
  </w:style>
  <w:style w:type="character" w:customStyle="1" w:styleId="HTMLPreformattedChar">
    <w:name w:val="HTML Preformatted Char"/>
    <w:basedOn w:val="DefaultParagraphFont"/>
    <w:link w:val="HTMLPreformatted"/>
    <w:rsid w:val="001232E7"/>
    <w:rPr>
      <w:rFonts w:ascii="Courier New" w:eastAsia="Times New Roman" w:hAnsi="Courier New" w:cs="Times New Roman"/>
      <w:sz w:val="20"/>
      <w:szCs w:val="20"/>
      <w:lang w:val="en-US" w:eastAsia="x-none"/>
    </w:rPr>
  </w:style>
  <w:style w:type="paragraph" w:styleId="TOC4">
    <w:name w:val="toc 4"/>
    <w:basedOn w:val="Normal"/>
    <w:next w:val="Normal"/>
    <w:autoRedefine/>
    <w:semiHidden/>
    <w:rsid w:val="007211AB"/>
    <w:pPr>
      <w:suppressAutoHyphens/>
      <w:adjustRightInd w:val="0"/>
      <w:ind w:left="-36" w:right="-113"/>
      <w:jc w:val="center"/>
      <w:textAlignment w:val="baseline"/>
    </w:pPr>
  </w:style>
  <w:style w:type="paragraph" w:customStyle="1" w:styleId="lygis2">
    <w:name w:val="lygis 2"/>
    <w:basedOn w:val="Normal"/>
    <w:rsid w:val="00226029"/>
    <w:pPr>
      <w:spacing w:after="120"/>
      <w:ind w:left="1944" w:hanging="720"/>
      <w:jc w:val="both"/>
    </w:pPr>
    <w:rPr>
      <w:sz w:val="22"/>
    </w:rPr>
  </w:style>
  <w:style w:type="paragraph" w:customStyle="1" w:styleId="Formuledadoption">
    <w:name w:val="Formule d'adoption"/>
    <w:basedOn w:val="Normal"/>
    <w:next w:val="Normal"/>
    <w:rsid w:val="000F3906"/>
    <w:pPr>
      <w:suppressAutoHyphens/>
      <w:spacing w:before="120" w:after="120"/>
      <w:jc w:val="both"/>
    </w:pPr>
    <w:rPr>
      <w:szCs w:val="20"/>
    </w:rPr>
  </w:style>
  <w:style w:type="paragraph" w:customStyle="1" w:styleId="lygmuo1">
    <w:name w:val="lygmuo 1"/>
    <w:basedOn w:val="Normal"/>
    <w:rsid w:val="00DE1227"/>
    <w:pPr>
      <w:numPr>
        <w:numId w:val="2"/>
      </w:numPr>
      <w:suppressAutoHyphens/>
      <w:spacing w:after="120"/>
      <w:ind w:left="-720"/>
      <w:jc w:val="both"/>
    </w:pPr>
    <w:rPr>
      <w:szCs w:val="20"/>
      <w:lang w:eastAsia="ar-SA"/>
    </w:rPr>
  </w:style>
  <w:style w:type="character" w:styleId="Strong">
    <w:name w:val="Strong"/>
    <w:basedOn w:val="DefaultParagraphFont"/>
    <w:uiPriority w:val="22"/>
    <w:qFormat/>
    <w:rsid w:val="007A4560"/>
    <w:rPr>
      <w:b/>
      <w:bCs/>
    </w:rPr>
  </w:style>
  <w:style w:type="paragraph" w:customStyle="1" w:styleId="Pagrindinistekstas3">
    <w:name w:val="Pagrindinis tekstas3"/>
    <w:rsid w:val="00317870"/>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BodyText1">
    <w:name w:val="Body Text1"/>
    <w:link w:val="BodytextChar"/>
    <w:uiPriority w:val="99"/>
    <w:rsid w:val="007D4A46"/>
    <w:pPr>
      <w:autoSpaceDE w:val="0"/>
      <w:autoSpaceDN w:val="0"/>
      <w:adjustRightInd w:val="0"/>
      <w:spacing w:after="0" w:line="240" w:lineRule="auto"/>
      <w:ind w:firstLine="312"/>
      <w:jc w:val="both"/>
    </w:pPr>
    <w:rPr>
      <w:rFonts w:ascii="TimesLT" w:eastAsia="Times New Roman" w:hAnsi="TimesLT" w:cs="Times New Roman"/>
      <w:sz w:val="20"/>
      <w:szCs w:val="20"/>
      <w:lang w:val="en-US" w:eastAsia="zh-CN"/>
    </w:rPr>
  </w:style>
  <w:style w:type="character" w:customStyle="1" w:styleId="BodytextChar">
    <w:name w:val="Body text Char"/>
    <w:basedOn w:val="DefaultParagraphFont"/>
    <w:link w:val="BodyText1"/>
    <w:rsid w:val="007D4A46"/>
    <w:rPr>
      <w:rFonts w:ascii="TimesLT" w:eastAsia="Times New Roman" w:hAnsi="TimesLT" w:cs="Times New Roman"/>
      <w:sz w:val="20"/>
      <w:szCs w:val="20"/>
      <w:lang w:val="en-US" w:eastAsia="zh-CN"/>
    </w:rPr>
  </w:style>
  <w:style w:type="paragraph" w:styleId="BalloonText">
    <w:name w:val="Balloon Text"/>
    <w:basedOn w:val="Normal"/>
    <w:link w:val="BalloonTextChar"/>
    <w:uiPriority w:val="99"/>
    <w:semiHidden/>
    <w:unhideWhenUsed/>
    <w:rsid w:val="00B27F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7F93"/>
    <w:rPr>
      <w:rFonts w:ascii="Segoe UI" w:eastAsia="Times New Roman" w:hAnsi="Segoe UI" w:cs="Segoe UI"/>
      <w:sz w:val="18"/>
      <w:szCs w:val="18"/>
    </w:rPr>
  </w:style>
  <w:style w:type="paragraph" w:styleId="Header">
    <w:name w:val="header"/>
    <w:basedOn w:val="Normal"/>
    <w:link w:val="HeaderChar"/>
    <w:uiPriority w:val="99"/>
    <w:unhideWhenUsed/>
    <w:rsid w:val="005D1779"/>
    <w:pPr>
      <w:tabs>
        <w:tab w:val="center" w:pos="4819"/>
        <w:tab w:val="right" w:pos="9638"/>
      </w:tabs>
    </w:pPr>
  </w:style>
  <w:style w:type="character" w:customStyle="1" w:styleId="HeaderChar">
    <w:name w:val="Header Char"/>
    <w:basedOn w:val="DefaultParagraphFont"/>
    <w:link w:val="Header"/>
    <w:uiPriority w:val="99"/>
    <w:rsid w:val="005D1779"/>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963CC2"/>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1B60"/>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81B60"/>
    <w:pPr>
      <w:spacing w:after="0" w:line="240" w:lineRule="auto"/>
    </w:pPr>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581B60"/>
    <w:rPr>
      <w:rFonts w:ascii="Consolas" w:eastAsia="Calibri" w:hAnsi="Consolas"/>
      <w:sz w:val="21"/>
      <w:szCs w:val="21"/>
    </w:rPr>
  </w:style>
  <w:style w:type="character" w:customStyle="1" w:styleId="PlainTextChar">
    <w:name w:val="Plain Text Char"/>
    <w:basedOn w:val="DefaultParagraphFont"/>
    <w:link w:val="PlainText"/>
    <w:uiPriority w:val="99"/>
    <w:rsid w:val="00581B60"/>
    <w:rPr>
      <w:rFonts w:ascii="Consolas" w:eastAsia="Calibri" w:hAnsi="Consolas" w:cs="Times New Roman"/>
      <w:sz w:val="21"/>
      <w:szCs w:val="21"/>
    </w:rPr>
  </w:style>
  <w:style w:type="paragraph" w:customStyle="1" w:styleId="nuo">
    <w:name w:val="?nuo"/>
    <w:rsid w:val="00581B60"/>
    <w:pPr>
      <w:widowControl w:val="0"/>
      <w:suppressAutoHyphens/>
      <w:spacing w:after="0" w:line="240" w:lineRule="auto"/>
    </w:pPr>
    <w:rPr>
      <w:rFonts w:ascii="TimesLT" w:eastAsia="Times New Roman" w:hAnsi="TimesLT" w:cs="Times New Roman"/>
      <w:spacing w:val="-1"/>
      <w:kern w:val="1"/>
      <w:sz w:val="24"/>
      <w:szCs w:val="20"/>
      <w:lang w:val="en-US" w:eastAsia="ar-SA"/>
    </w:rPr>
  </w:style>
  <w:style w:type="character" w:styleId="Hyperlink">
    <w:name w:val="Hyperlink"/>
    <w:basedOn w:val="DefaultParagraphFont"/>
    <w:uiPriority w:val="99"/>
    <w:unhideWhenUsed/>
    <w:rsid w:val="00581B60"/>
    <w:rPr>
      <w:color w:val="0000FF" w:themeColor="hyperlink"/>
      <w:u w:val="single"/>
    </w:rPr>
  </w:style>
  <w:style w:type="table" w:styleId="TableGrid">
    <w:name w:val="Table Grid"/>
    <w:basedOn w:val="TableNormal"/>
    <w:uiPriority w:val="39"/>
    <w:rsid w:val="005D511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rindinistekstas1">
    <w:name w:val="Pagrindinis tekstas1"/>
    <w:rsid w:val="00B05957"/>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searchresultmc">
    <w:name w:val="searchresultmc"/>
    <w:basedOn w:val="DefaultParagraphFont"/>
    <w:rsid w:val="00D8496B"/>
  </w:style>
  <w:style w:type="character" w:customStyle="1" w:styleId="searchresultaddress">
    <w:name w:val="searchresultaddress"/>
    <w:basedOn w:val="DefaultParagraphFont"/>
    <w:rsid w:val="00D8496B"/>
  </w:style>
  <w:style w:type="character" w:customStyle="1" w:styleId="highlight">
    <w:name w:val="highlight"/>
    <w:basedOn w:val="DefaultParagraphFont"/>
    <w:rsid w:val="006C025D"/>
  </w:style>
  <w:style w:type="paragraph" w:customStyle="1" w:styleId="Pagrindinistekstas2">
    <w:name w:val="Pagrindinis tekstas2"/>
    <w:rsid w:val="004347CB"/>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styleId="ListParagraph">
    <w:name w:val="List Paragraph"/>
    <w:basedOn w:val="Normal"/>
    <w:uiPriority w:val="34"/>
    <w:qFormat/>
    <w:rsid w:val="007F020E"/>
    <w:pPr>
      <w:ind w:left="720"/>
      <w:contextualSpacing/>
    </w:pPr>
  </w:style>
  <w:style w:type="character" w:customStyle="1" w:styleId="WW-Absatz-Standardschriftart">
    <w:name w:val="WW-Absatz-Standardschriftart"/>
    <w:rsid w:val="001357EB"/>
  </w:style>
  <w:style w:type="paragraph" w:customStyle="1" w:styleId="TableContents">
    <w:name w:val="Table Contents"/>
    <w:basedOn w:val="Normal"/>
    <w:rsid w:val="0096634F"/>
    <w:pPr>
      <w:suppressLineNumbers/>
      <w:suppressAutoHyphens/>
    </w:pPr>
    <w:rPr>
      <w:lang w:eastAsia="ar-SA"/>
    </w:rPr>
  </w:style>
  <w:style w:type="character" w:customStyle="1" w:styleId="WW-NumberingSymbols">
    <w:name w:val="WW-Numbering Symbols"/>
    <w:rsid w:val="0096634F"/>
  </w:style>
  <w:style w:type="paragraph" w:styleId="BodyTextIndent">
    <w:name w:val="Body Text Indent"/>
    <w:basedOn w:val="Normal"/>
    <w:link w:val="BodyTextIndentChar"/>
    <w:semiHidden/>
    <w:rsid w:val="0096634F"/>
    <w:pPr>
      <w:suppressAutoHyphens/>
      <w:spacing w:after="120"/>
      <w:ind w:left="283"/>
    </w:pPr>
    <w:rPr>
      <w:lang w:val="x-none" w:eastAsia="ar-SA"/>
    </w:rPr>
  </w:style>
  <w:style w:type="character" w:customStyle="1" w:styleId="BodyTextIndentChar">
    <w:name w:val="Body Text Indent Char"/>
    <w:basedOn w:val="DefaultParagraphFont"/>
    <w:link w:val="BodyTextIndent"/>
    <w:semiHidden/>
    <w:rsid w:val="0096634F"/>
    <w:rPr>
      <w:rFonts w:ascii="Times New Roman" w:eastAsia="Times New Roman" w:hAnsi="Times New Roman" w:cs="Times New Roman"/>
      <w:sz w:val="24"/>
      <w:szCs w:val="24"/>
      <w:lang w:val="x-none" w:eastAsia="ar-SA"/>
    </w:rPr>
  </w:style>
  <w:style w:type="paragraph" w:styleId="Footer">
    <w:name w:val="footer"/>
    <w:basedOn w:val="Normal"/>
    <w:link w:val="FooterChar"/>
    <w:uiPriority w:val="99"/>
    <w:rsid w:val="001232E7"/>
    <w:pPr>
      <w:tabs>
        <w:tab w:val="center" w:pos="4819"/>
        <w:tab w:val="right" w:pos="9638"/>
      </w:tabs>
      <w:suppressAutoHyphens/>
    </w:pPr>
    <w:rPr>
      <w:lang w:val="x-none" w:eastAsia="ar-SA"/>
    </w:rPr>
  </w:style>
  <w:style w:type="character" w:customStyle="1" w:styleId="FooterChar">
    <w:name w:val="Footer Char"/>
    <w:basedOn w:val="DefaultParagraphFont"/>
    <w:link w:val="Footer"/>
    <w:uiPriority w:val="99"/>
    <w:rsid w:val="001232E7"/>
    <w:rPr>
      <w:rFonts w:ascii="Times New Roman" w:eastAsia="Times New Roman" w:hAnsi="Times New Roman" w:cs="Times New Roman"/>
      <w:sz w:val="24"/>
      <w:szCs w:val="24"/>
      <w:lang w:val="x-none" w:eastAsia="ar-SA"/>
    </w:rPr>
  </w:style>
  <w:style w:type="paragraph" w:styleId="HTMLPreformatted">
    <w:name w:val="HTML Preformatted"/>
    <w:basedOn w:val="Normal"/>
    <w:link w:val="HTMLPreformattedChar"/>
    <w:rsid w:val="001232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n-US" w:eastAsia="x-none"/>
    </w:rPr>
  </w:style>
  <w:style w:type="character" w:customStyle="1" w:styleId="HTMLPreformattedChar">
    <w:name w:val="HTML Preformatted Char"/>
    <w:basedOn w:val="DefaultParagraphFont"/>
    <w:link w:val="HTMLPreformatted"/>
    <w:rsid w:val="001232E7"/>
    <w:rPr>
      <w:rFonts w:ascii="Courier New" w:eastAsia="Times New Roman" w:hAnsi="Courier New" w:cs="Times New Roman"/>
      <w:sz w:val="20"/>
      <w:szCs w:val="20"/>
      <w:lang w:val="en-US" w:eastAsia="x-none"/>
    </w:rPr>
  </w:style>
  <w:style w:type="paragraph" w:styleId="TOC4">
    <w:name w:val="toc 4"/>
    <w:basedOn w:val="Normal"/>
    <w:next w:val="Normal"/>
    <w:autoRedefine/>
    <w:semiHidden/>
    <w:rsid w:val="007211AB"/>
    <w:pPr>
      <w:suppressAutoHyphens/>
      <w:adjustRightInd w:val="0"/>
      <w:ind w:left="-36" w:right="-113"/>
      <w:jc w:val="center"/>
      <w:textAlignment w:val="baseline"/>
    </w:pPr>
  </w:style>
  <w:style w:type="paragraph" w:customStyle="1" w:styleId="lygis2">
    <w:name w:val="lygis 2"/>
    <w:basedOn w:val="Normal"/>
    <w:rsid w:val="00226029"/>
    <w:pPr>
      <w:spacing w:after="120"/>
      <w:ind w:left="1944" w:hanging="720"/>
      <w:jc w:val="both"/>
    </w:pPr>
    <w:rPr>
      <w:sz w:val="22"/>
    </w:rPr>
  </w:style>
  <w:style w:type="paragraph" w:customStyle="1" w:styleId="Formuledadoption">
    <w:name w:val="Formule d'adoption"/>
    <w:basedOn w:val="Normal"/>
    <w:next w:val="Normal"/>
    <w:rsid w:val="000F3906"/>
    <w:pPr>
      <w:suppressAutoHyphens/>
      <w:spacing w:before="120" w:after="120"/>
      <w:jc w:val="both"/>
    </w:pPr>
    <w:rPr>
      <w:szCs w:val="20"/>
    </w:rPr>
  </w:style>
  <w:style w:type="paragraph" w:customStyle="1" w:styleId="lygmuo1">
    <w:name w:val="lygmuo 1"/>
    <w:basedOn w:val="Normal"/>
    <w:rsid w:val="00DE1227"/>
    <w:pPr>
      <w:numPr>
        <w:numId w:val="2"/>
      </w:numPr>
      <w:suppressAutoHyphens/>
      <w:spacing w:after="120"/>
      <w:ind w:left="-720"/>
      <w:jc w:val="both"/>
    </w:pPr>
    <w:rPr>
      <w:szCs w:val="20"/>
      <w:lang w:eastAsia="ar-SA"/>
    </w:rPr>
  </w:style>
  <w:style w:type="character" w:styleId="Strong">
    <w:name w:val="Strong"/>
    <w:basedOn w:val="DefaultParagraphFont"/>
    <w:uiPriority w:val="22"/>
    <w:qFormat/>
    <w:rsid w:val="007A4560"/>
    <w:rPr>
      <w:b/>
      <w:bCs/>
    </w:rPr>
  </w:style>
  <w:style w:type="paragraph" w:customStyle="1" w:styleId="Pagrindinistekstas3">
    <w:name w:val="Pagrindinis tekstas3"/>
    <w:rsid w:val="00317870"/>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paragraph" w:customStyle="1" w:styleId="BodyText1">
    <w:name w:val="Body Text1"/>
    <w:link w:val="BodytextChar"/>
    <w:uiPriority w:val="99"/>
    <w:rsid w:val="007D4A46"/>
    <w:pPr>
      <w:autoSpaceDE w:val="0"/>
      <w:autoSpaceDN w:val="0"/>
      <w:adjustRightInd w:val="0"/>
      <w:spacing w:after="0" w:line="240" w:lineRule="auto"/>
      <w:ind w:firstLine="312"/>
      <w:jc w:val="both"/>
    </w:pPr>
    <w:rPr>
      <w:rFonts w:ascii="TimesLT" w:eastAsia="Times New Roman" w:hAnsi="TimesLT" w:cs="Times New Roman"/>
      <w:sz w:val="20"/>
      <w:szCs w:val="20"/>
      <w:lang w:val="en-US" w:eastAsia="zh-CN"/>
    </w:rPr>
  </w:style>
  <w:style w:type="character" w:customStyle="1" w:styleId="BodytextChar">
    <w:name w:val="Body text Char"/>
    <w:basedOn w:val="DefaultParagraphFont"/>
    <w:link w:val="BodyText1"/>
    <w:rsid w:val="007D4A46"/>
    <w:rPr>
      <w:rFonts w:ascii="TimesLT" w:eastAsia="Times New Roman" w:hAnsi="TimesLT" w:cs="Times New Roman"/>
      <w:sz w:val="20"/>
      <w:szCs w:val="20"/>
      <w:lang w:val="en-US" w:eastAsia="zh-CN"/>
    </w:rPr>
  </w:style>
  <w:style w:type="paragraph" w:styleId="BalloonText">
    <w:name w:val="Balloon Text"/>
    <w:basedOn w:val="Normal"/>
    <w:link w:val="BalloonTextChar"/>
    <w:uiPriority w:val="99"/>
    <w:semiHidden/>
    <w:unhideWhenUsed/>
    <w:rsid w:val="00B27F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7F93"/>
    <w:rPr>
      <w:rFonts w:ascii="Segoe UI" w:eastAsia="Times New Roman" w:hAnsi="Segoe UI" w:cs="Segoe UI"/>
      <w:sz w:val="18"/>
      <w:szCs w:val="18"/>
    </w:rPr>
  </w:style>
  <w:style w:type="paragraph" w:styleId="Header">
    <w:name w:val="header"/>
    <w:basedOn w:val="Normal"/>
    <w:link w:val="HeaderChar"/>
    <w:uiPriority w:val="99"/>
    <w:unhideWhenUsed/>
    <w:rsid w:val="005D1779"/>
    <w:pPr>
      <w:tabs>
        <w:tab w:val="center" w:pos="4819"/>
        <w:tab w:val="right" w:pos="9638"/>
      </w:tabs>
    </w:pPr>
  </w:style>
  <w:style w:type="character" w:customStyle="1" w:styleId="HeaderChar">
    <w:name w:val="Header Char"/>
    <w:basedOn w:val="DefaultParagraphFont"/>
    <w:link w:val="Header"/>
    <w:uiPriority w:val="99"/>
    <w:rsid w:val="005D1779"/>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963CC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20305">
      <w:bodyDiv w:val="1"/>
      <w:marLeft w:val="0"/>
      <w:marRight w:val="0"/>
      <w:marTop w:val="0"/>
      <w:marBottom w:val="0"/>
      <w:divBdr>
        <w:top w:val="none" w:sz="0" w:space="0" w:color="auto"/>
        <w:left w:val="none" w:sz="0" w:space="0" w:color="auto"/>
        <w:bottom w:val="none" w:sz="0" w:space="0" w:color="auto"/>
        <w:right w:val="none" w:sz="0" w:space="0" w:color="auto"/>
      </w:divBdr>
      <w:divsChild>
        <w:div w:id="32535104">
          <w:marLeft w:val="0"/>
          <w:marRight w:val="0"/>
          <w:marTop w:val="0"/>
          <w:marBottom w:val="0"/>
          <w:divBdr>
            <w:top w:val="none" w:sz="0" w:space="0" w:color="auto"/>
            <w:left w:val="none" w:sz="0" w:space="0" w:color="auto"/>
            <w:bottom w:val="none" w:sz="0" w:space="0" w:color="auto"/>
            <w:right w:val="none" w:sz="0" w:space="0" w:color="auto"/>
          </w:divBdr>
        </w:div>
        <w:div w:id="1170801371">
          <w:marLeft w:val="0"/>
          <w:marRight w:val="0"/>
          <w:marTop w:val="0"/>
          <w:marBottom w:val="0"/>
          <w:divBdr>
            <w:top w:val="none" w:sz="0" w:space="0" w:color="auto"/>
            <w:left w:val="none" w:sz="0" w:space="0" w:color="auto"/>
            <w:bottom w:val="none" w:sz="0" w:space="0" w:color="auto"/>
            <w:right w:val="none" w:sz="0" w:space="0" w:color="auto"/>
          </w:divBdr>
        </w:div>
        <w:div w:id="1640766413">
          <w:marLeft w:val="0"/>
          <w:marRight w:val="0"/>
          <w:marTop w:val="0"/>
          <w:marBottom w:val="0"/>
          <w:divBdr>
            <w:top w:val="none" w:sz="0" w:space="0" w:color="auto"/>
            <w:left w:val="none" w:sz="0" w:space="0" w:color="auto"/>
            <w:bottom w:val="none" w:sz="0" w:space="0" w:color="auto"/>
            <w:right w:val="none" w:sz="0" w:space="0" w:color="auto"/>
          </w:divBdr>
        </w:div>
        <w:div w:id="684478146">
          <w:marLeft w:val="0"/>
          <w:marRight w:val="0"/>
          <w:marTop w:val="0"/>
          <w:marBottom w:val="0"/>
          <w:divBdr>
            <w:top w:val="none" w:sz="0" w:space="0" w:color="auto"/>
            <w:left w:val="none" w:sz="0" w:space="0" w:color="auto"/>
            <w:bottom w:val="none" w:sz="0" w:space="0" w:color="auto"/>
            <w:right w:val="none" w:sz="0" w:space="0" w:color="auto"/>
          </w:divBdr>
        </w:div>
      </w:divsChild>
    </w:div>
    <w:div w:id="200439146">
      <w:bodyDiv w:val="1"/>
      <w:marLeft w:val="0"/>
      <w:marRight w:val="0"/>
      <w:marTop w:val="0"/>
      <w:marBottom w:val="0"/>
      <w:divBdr>
        <w:top w:val="none" w:sz="0" w:space="0" w:color="auto"/>
        <w:left w:val="none" w:sz="0" w:space="0" w:color="auto"/>
        <w:bottom w:val="none" w:sz="0" w:space="0" w:color="auto"/>
        <w:right w:val="none" w:sz="0" w:space="0" w:color="auto"/>
      </w:divBdr>
    </w:div>
    <w:div w:id="317538527">
      <w:bodyDiv w:val="1"/>
      <w:marLeft w:val="0"/>
      <w:marRight w:val="0"/>
      <w:marTop w:val="0"/>
      <w:marBottom w:val="0"/>
      <w:divBdr>
        <w:top w:val="none" w:sz="0" w:space="0" w:color="auto"/>
        <w:left w:val="none" w:sz="0" w:space="0" w:color="auto"/>
        <w:bottom w:val="none" w:sz="0" w:space="0" w:color="auto"/>
        <w:right w:val="none" w:sz="0" w:space="0" w:color="auto"/>
      </w:divBdr>
      <w:divsChild>
        <w:div w:id="571278908">
          <w:marLeft w:val="0"/>
          <w:marRight w:val="0"/>
          <w:marTop w:val="0"/>
          <w:marBottom w:val="0"/>
          <w:divBdr>
            <w:top w:val="none" w:sz="0" w:space="0" w:color="auto"/>
            <w:left w:val="none" w:sz="0" w:space="0" w:color="auto"/>
            <w:bottom w:val="none" w:sz="0" w:space="0" w:color="auto"/>
            <w:right w:val="none" w:sz="0" w:space="0" w:color="auto"/>
          </w:divBdr>
          <w:divsChild>
            <w:div w:id="688870697">
              <w:marLeft w:val="0"/>
              <w:marRight w:val="0"/>
              <w:marTop w:val="0"/>
              <w:marBottom w:val="0"/>
              <w:divBdr>
                <w:top w:val="none" w:sz="0" w:space="0" w:color="auto"/>
                <w:left w:val="none" w:sz="0" w:space="0" w:color="auto"/>
                <w:bottom w:val="none" w:sz="0" w:space="0" w:color="auto"/>
                <w:right w:val="none" w:sz="0" w:space="0" w:color="auto"/>
              </w:divBdr>
            </w:div>
          </w:divsChild>
        </w:div>
        <w:div w:id="1748069690">
          <w:marLeft w:val="0"/>
          <w:marRight w:val="0"/>
          <w:marTop w:val="0"/>
          <w:marBottom w:val="0"/>
          <w:divBdr>
            <w:top w:val="none" w:sz="0" w:space="0" w:color="auto"/>
            <w:left w:val="none" w:sz="0" w:space="0" w:color="auto"/>
            <w:bottom w:val="none" w:sz="0" w:space="0" w:color="auto"/>
            <w:right w:val="none" w:sz="0" w:space="0" w:color="auto"/>
          </w:divBdr>
        </w:div>
        <w:div w:id="1126390659">
          <w:marLeft w:val="0"/>
          <w:marRight w:val="0"/>
          <w:marTop w:val="0"/>
          <w:marBottom w:val="0"/>
          <w:divBdr>
            <w:top w:val="none" w:sz="0" w:space="0" w:color="auto"/>
            <w:left w:val="none" w:sz="0" w:space="0" w:color="auto"/>
            <w:bottom w:val="none" w:sz="0" w:space="0" w:color="auto"/>
            <w:right w:val="none" w:sz="0" w:space="0" w:color="auto"/>
          </w:divBdr>
        </w:div>
        <w:div w:id="1741906955">
          <w:marLeft w:val="0"/>
          <w:marRight w:val="0"/>
          <w:marTop w:val="0"/>
          <w:marBottom w:val="0"/>
          <w:divBdr>
            <w:top w:val="none" w:sz="0" w:space="0" w:color="auto"/>
            <w:left w:val="none" w:sz="0" w:space="0" w:color="auto"/>
            <w:bottom w:val="none" w:sz="0" w:space="0" w:color="auto"/>
            <w:right w:val="none" w:sz="0" w:space="0" w:color="auto"/>
          </w:divBdr>
        </w:div>
        <w:div w:id="1277906453">
          <w:marLeft w:val="0"/>
          <w:marRight w:val="0"/>
          <w:marTop w:val="0"/>
          <w:marBottom w:val="0"/>
          <w:divBdr>
            <w:top w:val="none" w:sz="0" w:space="0" w:color="auto"/>
            <w:left w:val="none" w:sz="0" w:space="0" w:color="auto"/>
            <w:bottom w:val="none" w:sz="0" w:space="0" w:color="auto"/>
            <w:right w:val="none" w:sz="0" w:space="0" w:color="auto"/>
          </w:divBdr>
        </w:div>
      </w:divsChild>
    </w:div>
    <w:div w:id="333997836">
      <w:bodyDiv w:val="1"/>
      <w:marLeft w:val="0"/>
      <w:marRight w:val="0"/>
      <w:marTop w:val="0"/>
      <w:marBottom w:val="0"/>
      <w:divBdr>
        <w:top w:val="none" w:sz="0" w:space="0" w:color="auto"/>
        <w:left w:val="none" w:sz="0" w:space="0" w:color="auto"/>
        <w:bottom w:val="none" w:sz="0" w:space="0" w:color="auto"/>
        <w:right w:val="none" w:sz="0" w:space="0" w:color="auto"/>
      </w:divBdr>
    </w:div>
    <w:div w:id="767697378">
      <w:bodyDiv w:val="1"/>
      <w:marLeft w:val="0"/>
      <w:marRight w:val="0"/>
      <w:marTop w:val="0"/>
      <w:marBottom w:val="0"/>
      <w:divBdr>
        <w:top w:val="none" w:sz="0" w:space="0" w:color="auto"/>
        <w:left w:val="none" w:sz="0" w:space="0" w:color="auto"/>
        <w:bottom w:val="none" w:sz="0" w:space="0" w:color="auto"/>
        <w:right w:val="none" w:sz="0" w:space="0" w:color="auto"/>
      </w:divBdr>
      <w:divsChild>
        <w:div w:id="1029648565">
          <w:marLeft w:val="0"/>
          <w:marRight w:val="0"/>
          <w:marTop w:val="0"/>
          <w:marBottom w:val="0"/>
          <w:divBdr>
            <w:top w:val="none" w:sz="0" w:space="0" w:color="auto"/>
            <w:left w:val="none" w:sz="0" w:space="0" w:color="auto"/>
            <w:bottom w:val="none" w:sz="0" w:space="0" w:color="auto"/>
            <w:right w:val="none" w:sz="0" w:space="0" w:color="auto"/>
          </w:divBdr>
        </w:div>
        <w:div w:id="833422911">
          <w:marLeft w:val="0"/>
          <w:marRight w:val="0"/>
          <w:marTop w:val="0"/>
          <w:marBottom w:val="0"/>
          <w:divBdr>
            <w:top w:val="none" w:sz="0" w:space="0" w:color="auto"/>
            <w:left w:val="none" w:sz="0" w:space="0" w:color="auto"/>
            <w:bottom w:val="none" w:sz="0" w:space="0" w:color="auto"/>
            <w:right w:val="none" w:sz="0" w:space="0" w:color="auto"/>
          </w:divBdr>
        </w:div>
        <w:div w:id="564608670">
          <w:marLeft w:val="0"/>
          <w:marRight w:val="0"/>
          <w:marTop w:val="0"/>
          <w:marBottom w:val="0"/>
          <w:divBdr>
            <w:top w:val="none" w:sz="0" w:space="0" w:color="auto"/>
            <w:left w:val="none" w:sz="0" w:space="0" w:color="auto"/>
            <w:bottom w:val="none" w:sz="0" w:space="0" w:color="auto"/>
            <w:right w:val="none" w:sz="0" w:space="0" w:color="auto"/>
          </w:divBdr>
        </w:div>
        <w:div w:id="1599672614">
          <w:marLeft w:val="0"/>
          <w:marRight w:val="0"/>
          <w:marTop w:val="0"/>
          <w:marBottom w:val="0"/>
          <w:divBdr>
            <w:top w:val="none" w:sz="0" w:space="0" w:color="auto"/>
            <w:left w:val="none" w:sz="0" w:space="0" w:color="auto"/>
            <w:bottom w:val="none" w:sz="0" w:space="0" w:color="auto"/>
            <w:right w:val="none" w:sz="0" w:space="0" w:color="auto"/>
          </w:divBdr>
        </w:div>
        <w:div w:id="1505702910">
          <w:marLeft w:val="0"/>
          <w:marRight w:val="0"/>
          <w:marTop w:val="0"/>
          <w:marBottom w:val="0"/>
          <w:divBdr>
            <w:top w:val="none" w:sz="0" w:space="0" w:color="auto"/>
            <w:left w:val="none" w:sz="0" w:space="0" w:color="auto"/>
            <w:bottom w:val="none" w:sz="0" w:space="0" w:color="auto"/>
            <w:right w:val="none" w:sz="0" w:space="0" w:color="auto"/>
          </w:divBdr>
        </w:div>
        <w:div w:id="779761647">
          <w:marLeft w:val="0"/>
          <w:marRight w:val="0"/>
          <w:marTop w:val="0"/>
          <w:marBottom w:val="0"/>
          <w:divBdr>
            <w:top w:val="none" w:sz="0" w:space="0" w:color="auto"/>
            <w:left w:val="none" w:sz="0" w:space="0" w:color="auto"/>
            <w:bottom w:val="none" w:sz="0" w:space="0" w:color="auto"/>
            <w:right w:val="none" w:sz="0" w:space="0" w:color="auto"/>
          </w:divBdr>
        </w:div>
        <w:div w:id="1946767427">
          <w:marLeft w:val="0"/>
          <w:marRight w:val="0"/>
          <w:marTop w:val="0"/>
          <w:marBottom w:val="0"/>
          <w:divBdr>
            <w:top w:val="none" w:sz="0" w:space="0" w:color="auto"/>
            <w:left w:val="none" w:sz="0" w:space="0" w:color="auto"/>
            <w:bottom w:val="none" w:sz="0" w:space="0" w:color="auto"/>
            <w:right w:val="none" w:sz="0" w:space="0" w:color="auto"/>
          </w:divBdr>
        </w:div>
        <w:div w:id="874971151">
          <w:marLeft w:val="0"/>
          <w:marRight w:val="0"/>
          <w:marTop w:val="0"/>
          <w:marBottom w:val="0"/>
          <w:divBdr>
            <w:top w:val="none" w:sz="0" w:space="0" w:color="auto"/>
            <w:left w:val="none" w:sz="0" w:space="0" w:color="auto"/>
            <w:bottom w:val="none" w:sz="0" w:space="0" w:color="auto"/>
            <w:right w:val="none" w:sz="0" w:space="0" w:color="auto"/>
          </w:divBdr>
        </w:div>
        <w:div w:id="1142431734">
          <w:marLeft w:val="0"/>
          <w:marRight w:val="0"/>
          <w:marTop w:val="0"/>
          <w:marBottom w:val="0"/>
          <w:divBdr>
            <w:top w:val="none" w:sz="0" w:space="0" w:color="auto"/>
            <w:left w:val="none" w:sz="0" w:space="0" w:color="auto"/>
            <w:bottom w:val="none" w:sz="0" w:space="0" w:color="auto"/>
            <w:right w:val="none" w:sz="0" w:space="0" w:color="auto"/>
          </w:divBdr>
        </w:div>
      </w:divsChild>
    </w:div>
    <w:div w:id="1150170051">
      <w:bodyDiv w:val="1"/>
      <w:marLeft w:val="0"/>
      <w:marRight w:val="0"/>
      <w:marTop w:val="0"/>
      <w:marBottom w:val="0"/>
      <w:divBdr>
        <w:top w:val="none" w:sz="0" w:space="0" w:color="auto"/>
        <w:left w:val="none" w:sz="0" w:space="0" w:color="auto"/>
        <w:bottom w:val="none" w:sz="0" w:space="0" w:color="auto"/>
        <w:right w:val="none" w:sz="0" w:space="0" w:color="auto"/>
      </w:divBdr>
      <w:divsChild>
        <w:div w:id="272251388">
          <w:marLeft w:val="0"/>
          <w:marRight w:val="0"/>
          <w:marTop w:val="0"/>
          <w:marBottom w:val="0"/>
          <w:divBdr>
            <w:top w:val="none" w:sz="0" w:space="0" w:color="auto"/>
            <w:left w:val="none" w:sz="0" w:space="0" w:color="auto"/>
            <w:bottom w:val="none" w:sz="0" w:space="0" w:color="auto"/>
            <w:right w:val="none" w:sz="0" w:space="0" w:color="auto"/>
          </w:divBdr>
        </w:div>
        <w:div w:id="326902022">
          <w:marLeft w:val="0"/>
          <w:marRight w:val="0"/>
          <w:marTop w:val="0"/>
          <w:marBottom w:val="0"/>
          <w:divBdr>
            <w:top w:val="none" w:sz="0" w:space="0" w:color="auto"/>
            <w:left w:val="none" w:sz="0" w:space="0" w:color="auto"/>
            <w:bottom w:val="none" w:sz="0" w:space="0" w:color="auto"/>
            <w:right w:val="none" w:sz="0" w:space="0" w:color="auto"/>
          </w:divBdr>
        </w:div>
        <w:div w:id="112015842">
          <w:marLeft w:val="0"/>
          <w:marRight w:val="0"/>
          <w:marTop w:val="0"/>
          <w:marBottom w:val="0"/>
          <w:divBdr>
            <w:top w:val="none" w:sz="0" w:space="0" w:color="auto"/>
            <w:left w:val="none" w:sz="0" w:space="0" w:color="auto"/>
            <w:bottom w:val="none" w:sz="0" w:space="0" w:color="auto"/>
            <w:right w:val="none" w:sz="0" w:space="0" w:color="auto"/>
          </w:divBdr>
        </w:div>
        <w:div w:id="505100974">
          <w:marLeft w:val="0"/>
          <w:marRight w:val="0"/>
          <w:marTop w:val="0"/>
          <w:marBottom w:val="0"/>
          <w:divBdr>
            <w:top w:val="none" w:sz="0" w:space="0" w:color="auto"/>
            <w:left w:val="none" w:sz="0" w:space="0" w:color="auto"/>
            <w:bottom w:val="none" w:sz="0" w:space="0" w:color="auto"/>
            <w:right w:val="none" w:sz="0" w:space="0" w:color="auto"/>
          </w:divBdr>
        </w:div>
        <w:div w:id="1361319305">
          <w:marLeft w:val="0"/>
          <w:marRight w:val="0"/>
          <w:marTop w:val="0"/>
          <w:marBottom w:val="0"/>
          <w:divBdr>
            <w:top w:val="none" w:sz="0" w:space="0" w:color="auto"/>
            <w:left w:val="none" w:sz="0" w:space="0" w:color="auto"/>
            <w:bottom w:val="none" w:sz="0" w:space="0" w:color="auto"/>
            <w:right w:val="none" w:sz="0" w:space="0" w:color="auto"/>
          </w:divBdr>
        </w:div>
      </w:divsChild>
    </w:div>
    <w:div w:id="1691252789">
      <w:bodyDiv w:val="1"/>
      <w:marLeft w:val="0"/>
      <w:marRight w:val="0"/>
      <w:marTop w:val="0"/>
      <w:marBottom w:val="0"/>
      <w:divBdr>
        <w:top w:val="none" w:sz="0" w:space="0" w:color="auto"/>
        <w:left w:val="none" w:sz="0" w:space="0" w:color="auto"/>
        <w:bottom w:val="none" w:sz="0" w:space="0" w:color="auto"/>
        <w:right w:val="none" w:sz="0" w:space="0" w:color="auto"/>
      </w:divBdr>
      <w:divsChild>
        <w:div w:id="1184854576">
          <w:marLeft w:val="0"/>
          <w:marRight w:val="0"/>
          <w:marTop w:val="0"/>
          <w:marBottom w:val="0"/>
          <w:divBdr>
            <w:top w:val="none" w:sz="0" w:space="0" w:color="auto"/>
            <w:left w:val="none" w:sz="0" w:space="0" w:color="auto"/>
            <w:bottom w:val="none" w:sz="0" w:space="0" w:color="auto"/>
            <w:right w:val="none" w:sz="0" w:space="0" w:color="auto"/>
          </w:divBdr>
        </w:div>
        <w:div w:id="510723612">
          <w:marLeft w:val="0"/>
          <w:marRight w:val="0"/>
          <w:marTop w:val="0"/>
          <w:marBottom w:val="0"/>
          <w:divBdr>
            <w:top w:val="none" w:sz="0" w:space="0" w:color="auto"/>
            <w:left w:val="none" w:sz="0" w:space="0" w:color="auto"/>
            <w:bottom w:val="none" w:sz="0" w:space="0" w:color="auto"/>
            <w:right w:val="none" w:sz="0" w:space="0" w:color="auto"/>
          </w:divBdr>
        </w:div>
        <w:div w:id="429207332">
          <w:marLeft w:val="0"/>
          <w:marRight w:val="0"/>
          <w:marTop w:val="0"/>
          <w:marBottom w:val="0"/>
          <w:divBdr>
            <w:top w:val="none" w:sz="0" w:space="0" w:color="auto"/>
            <w:left w:val="none" w:sz="0" w:space="0" w:color="auto"/>
            <w:bottom w:val="none" w:sz="0" w:space="0" w:color="auto"/>
            <w:right w:val="none" w:sz="0" w:space="0" w:color="auto"/>
          </w:divBdr>
        </w:div>
        <w:div w:id="995649579">
          <w:marLeft w:val="0"/>
          <w:marRight w:val="0"/>
          <w:marTop w:val="0"/>
          <w:marBottom w:val="0"/>
          <w:divBdr>
            <w:top w:val="none" w:sz="0" w:space="0" w:color="auto"/>
            <w:left w:val="none" w:sz="0" w:space="0" w:color="auto"/>
            <w:bottom w:val="none" w:sz="0" w:space="0" w:color="auto"/>
            <w:right w:val="none" w:sz="0" w:space="0" w:color="auto"/>
          </w:divBdr>
        </w:div>
      </w:divsChild>
    </w:div>
    <w:div w:id="1912034015">
      <w:bodyDiv w:val="1"/>
      <w:marLeft w:val="0"/>
      <w:marRight w:val="0"/>
      <w:marTop w:val="0"/>
      <w:marBottom w:val="0"/>
      <w:divBdr>
        <w:top w:val="none" w:sz="0" w:space="0" w:color="auto"/>
        <w:left w:val="none" w:sz="0" w:space="0" w:color="auto"/>
        <w:bottom w:val="none" w:sz="0" w:space="0" w:color="auto"/>
        <w:right w:val="none" w:sz="0" w:space="0" w:color="auto"/>
      </w:divBdr>
      <w:divsChild>
        <w:div w:id="1332836438">
          <w:marLeft w:val="0"/>
          <w:marRight w:val="0"/>
          <w:marTop w:val="0"/>
          <w:marBottom w:val="0"/>
          <w:divBdr>
            <w:top w:val="none" w:sz="0" w:space="0" w:color="auto"/>
            <w:left w:val="none" w:sz="0" w:space="0" w:color="auto"/>
            <w:bottom w:val="none" w:sz="0" w:space="0" w:color="auto"/>
            <w:right w:val="none" w:sz="0" w:space="0" w:color="auto"/>
          </w:divBdr>
        </w:div>
        <w:div w:id="494344157">
          <w:marLeft w:val="0"/>
          <w:marRight w:val="0"/>
          <w:marTop w:val="0"/>
          <w:marBottom w:val="0"/>
          <w:divBdr>
            <w:top w:val="none" w:sz="0" w:space="0" w:color="auto"/>
            <w:left w:val="none" w:sz="0" w:space="0" w:color="auto"/>
            <w:bottom w:val="none" w:sz="0" w:space="0" w:color="auto"/>
            <w:right w:val="none" w:sz="0" w:space="0" w:color="auto"/>
          </w:divBdr>
        </w:div>
        <w:div w:id="2124759596">
          <w:marLeft w:val="0"/>
          <w:marRight w:val="0"/>
          <w:marTop w:val="0"/>
          <w:marBottom w:val="0"/>
          <w:divBdr>
            <w:top w:val="none" w:sz="0" w:space="0" w:color="auto"/>
            <w:left w:val="none" w:sz="0" w:space="0" w:color="auto"/>
            <w:bottom w:val="none" w:sz="0" w:space="0" w:color="auto"/>
            <w:right w:val="none" w:sz="0" w:space="0" w:color="auto"/>
          </w:divBdr>
        </w:div>
        <w:div w:id="869563674">
          <w:marLeft w:val="0"/>
          <w:marRight w:val="0"/>
          <w:marTop w:val="0"/>
          <w:marBottom w:val="0"/>
          <w:divBdr>
            <w:top w:val="none" w:sz="0" w:space="0" w:color="auto"/>
            <w:left w:val="none" w:sz="0" w:space="0" w:color="auto"/>
            <w:bottom w:val="none" w:sz="0" w:space="0" w:color="auto"/>
            <w:right w:val="none" w:sz="0" w:space="0" w:color="auto"/>
          </w:divBdr>
        </w:div>
        <w:div w:id="18626332">
          <w:marLeft w:val="0"/>
          <w:marRight w:val="0"/>
          <w:marTop w:val="0"/>
          <w:marBottom w:val="0"/>
          <w:divBdr>
            <w:top w:val="none" w:sz="0" w:space="0" w:color="auto"/>
            <w:left w:val="none" w:sz="0" w:space="0" w:color="auto"/>
            <w:bottom w:val="none" w:sz="0" w:space="0" w:color="auto"/>
            <w:right w:val="none" w:sz="0" w:space="0" w:color="auto"/>
          </w:divBdr>
        </w:div>
        <w:div w:id="981080261">
          <w:marLeft w:val="0"/>
          <w:marRight w:val="0"/>
          <w:marTop w:val="0"/>
          <w:marBottom w:val="0"/>
          <w:divBdr>
            <w:top w:val="none" w:sz="0" w:space="0" w:color="auto"/>
            <w:left w:val="none" w:sz="0" w:space="0" w:color="auto"/>
            <w:bottom w:val="none" w:sz="0" w:space="0" w:color="auto"/>
            <w:right w:val="none" w:sz="0" w:space="0" w:color="auto"/>
          </w:divBdr>
        </w:div>
        <w:div w:id="983201151">
          <w:marLeft w:val="0"/>
          <w:marRight w:val="0"/>
          <w:marTop w:val="0"/>
          <w:marBottom w:val="0"/>
          <w:divBdr>
            <w:top w:val="none" w:sz="0" w:space="0" w:color="auto"/>
            <w:left w:val="none" w:sz="0" w:space="0" w:color="auto"/>
            <w:bottom w:val="none" w:sz="0" w:space="0" w:color="auto"/>
            <w:right w:val="none" w:sz="0" w:space="0" w:color="auto"/>
          </w:divBdr>
        </w:div>
        <w:div w:id="799420102">
          <w:marLeft w:val="0"/>
          <w:marRight w:val="0"/>
          <w:marTop w:val="0"/>
          <w:marBottom w:val="0"/>
          <w:divBdr>
            <w:top w:val="none" w:sz="0" w:space="0" w:color="auto"/>
            <w:left w:val="none" w:sz="0" w:space="0" w:color="auto"/>
            <w:bottom w:val="none" w:sz="0" w:space="0" w:color="auto"/>
            <w:right w:val="none" w:sz="0" w:space="0" w:color="auto"/>
          </w:divBdr>
        </w:div>
        <w:div w:id="164518831">
          <w:marLeft w:val="0"/>
          <w:marRight w:val="0"/>
          <w:marTop w:val="0"/>
          <w:marBottom w:val="0"/>
          <w:divBdr>
            <w:top w:val="none" w:sz="0" w:space="0" w:color="auto"/>
            <w:left w:val="none" w:sz="0" w:space="0" w:color="auto"/>
            <w:bottom w:val="none" w:sz="0" w:space="0" w:color="auto"/>
            <w:right w:val="none" w:sz="0" w:space="0" w:color="auto"/>
          </w:divBdr>
        </w:div>
        <w:div w:id="1832022350">
          <w:marLeft w:val="0"/>
          <w:marRight w:val="0"/>
          <w:marTop w:val="0"/>
          <w:marBottom w:val="0"/>
          <w:divBdr>
            <w:top w:val="none" w:sz="0" w:space="0" w:color="auto"/>
            <w:left w:val="none" w:sz="0" w:space="0" w:color="auto"/>
            <w:bottom w:val="none" w:sz="0" w:space="0" w:color="auto"/>
            <w:right w:val="none" w:sz="0" w:space="0" w:color="auto"/>
          </w:divBdr>
        </w:div>
        <w:div w:id="1618559337">
          <w:marLeft w:val="0"/>
          <w:marRight w:val="0"/>
          <w:marTop w:val="0"/>
          <w:marBottom w:val="0"/>
          <w:divBdr>
            <w:top w:val="none" w:sz="0" w:space="0" w:color="auto"/>
            <w:left w:val="none" w:sz="0" w:space="0" w:color="auto"/>
            <w:bottom w:val="none" w:sz="0" w:space="0" w:color="auto"/>
            <w:right w:val="none" w:sz="0" w:space="0" w:color="auto"/>
          </w:divBdr>
        </w:div>
        <w:div w:id="1894732761">
          <w:marLeft w:val="0"/>
          <w:marRight w:val="0"/>
          <w:marTop w:val="0"/>
          <w:marBottom w:val="0"/>
          <w:divBdr>
            <w:top w:val="none" w:sz="0" w:space="0" w:color="auto"/>
            <w:left w:val="none" w:sz="0" w:space="0" w:color="auto"/>
            <w:bottom w:val="none" w:sz="0" w:space="0" w:color="auto"/>
            <w:right w:val="none" w:sz="0" w:space="0" w:color="auto"/>
          </w:divBdr>
        </w:div>
        <w:div w:id="1302232032">
          <w:marLeft w:val="0"/>
          <w:marRight w:val="0"/>
          <w:marTop w:val="0"/>
          <w:marBottom w:val="0"/>
          <w:divBdr>
            <w:top w:val="none" w:sz="0" w:space="0" w:color="auto"/>
            <w:left w:val="none" w:sz="0" w:space="0" w:color="auto"/>
            <w:bottom w:val="none" w:sz="0" w:space="0" w:color="auto"/>
            <w:right w:val="none" w:sz="0" w:space="0" w:color="auto"/>
          </w:divBdr>
        </w:div>
        <w:div w:id="2092581176">
          <w:marLeft w:val="0"/>
          <w:marRight w:val="0"/>
          <w:marTop w:val="0"/>
          <w:marBottom w:val="0"/>
          <w:divBdr>
            <w:top w:val="none" w:sz="0" w:space="0" w:color="auto"/>
            <w:left w:val="none" w:sz="0" w:space="0" w:color="auto"/>
            <w:bottom w:val="none" w:sz="0" w:space="0" w:color="auto"/>
            <w:right w:val="none" w:sz="0" w:space="0" w:color="auto"/>
          </w:divBdr>
        </w:div>
        <w:div w:id="551500153">
          <w:marLeft w:val="0"/>
          <w:marRight w:val="0"/>
          <w:marTop w:val="0"/>
          <w:marBottom w:val="0"/>
          <w:divBdr>
            <w:top w:val="none" w:sz="0" w:space="0" w:color="auto"/>
            <w:left w:val="none" w:sz="0" w:space="0" w:color="auto"/>
            <w:bottom w:val="none" w:sz="0" w:space="0" w:color="auto"/>
            <w:right w:val="none" w:sz="0" w:space="0" w:color="auto"/>
          </w:divBdr>
        </w:div>
      </w:divsChild>
    </w:div>
    <w:div w:id="2044555546">
      <w:bodyDiv w:val="1"/>
      <w:marLeft w:val="0"/>
      <w:marRight w:val="0"/>
      <w:marTop w:val="0"/>
      <w:marBottom w:val="0"/>
      <w:divBdr>
        <w:top w:val="none" w:sz="0" w:space="0" w:color="auto"/>
        <w:left w:val="none" w:sz="0" w:space="0" w:color="auto"/>
        <w:bottom w:val="none" w:sz="0" w:space="0" w:color="auto"/>
        <w:right w:val="none" w:sz="0" w:space="0" w:color="auto"/>
      </w:divBdr>
      <w:divsChild>
        <w:div w:id="3743575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wmf"/><Relationship Id="rId18" Type="http://schemas.openxmlformats.org/officeDocument/2006/relationships/oleObject" Target="embeddings/oleObject4.bin"/><Relationship Id="rId26" Type="http://schemas.openxmlformats.org/officeDocument/2006/relationships/hyperlink" Target="https://www.registrucentras.lt/jar/paieska/k.php?kod=304094345&amp;p=1" TargetMode="External"/><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6.wmf"/><Relationship Id="rId34" Type="http://schemas.openxmlformats.org/officeDocument/2006/relationships/image" Target="media/image12.png"/><Relationship Id="rId42" Type="http://schemas.openxmlformats.org/officeDocument/2006/relationships/image" Target="media/image20.png"/><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4.wmf"/><Relationship Id="rId25" Type="http://schemas.openxmlformats.org/officeDocument/2006/relationships/hyperlink" Target="https://www.registrucentras.lt/jar/paieska/k.php?kod=300503816&amp;p=1"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hyperlink" Target="https://www.registrucentras.lt/jar/paieska/k.php?kod=304094345&amp;p=1" TargetMode="External"/><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wmf"/><Relationship Id="rId24" Type="http://schemas.openxmlformats.org/officeDocument/2006/relationships/oleObject" Target="embeddings/oleObject7.bin"/><Relationship Id="rId32" Type="http://schemas.openxmlformats.org/officeDocument/2006/relationships/hyperlink" Target="https://epaslaugos.am.lt/"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3.wmf"/><Relationship Id="rId23" Type="http://schemas.openxmlformats.org/officeDocument/2006/relationships/image" Target="media/image7.wmf"/><Relationship Id="rId28" Type="http://schemas.openxmlformats.org/officeDocument/2006/relationships/hyperlink" Target="https://www.registrucentras.lt/jar/paieska/k.php?kod=300503816&amp;p=1" TargetMode="External"/><Relationship Id="rId36" Type="http://schemas.openxmlformats.org/officeDocument/2006/relationships/image" Target="media/image14.png"/><Relationship Id="rId10" Type="http://schemas.openxmlformats.org/officeDocument/2006/relationships/hyperlink" Target="mailto:info@rilemija.lt" TargetMode="External"/><Relationship Id="rId19" Type="http://schemas.openxmlformats.org/officeDocument/2006/relationships/image" Target="media/image5.wmf"/><Relationship Id="rId31" Type="http://schemas.openxmlformats.org/officeDocument/2006/relationships/image" Target="media/image10.pn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mailto:bestmachinery@gmail.com" TargetMode="Externa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8.png"/><Relationship Id="rId30" Type="http://schemas.openxmlformats.org/officeDocument/2006/relationships/image" Target="media/image9.png"/><Relationship Id="rId35" Type="http://schemas.openxmlformats.org/officeDocument/2006/relationships/image" Target="media/image13.png"/><Relationship Id="rId43"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583CB1-E0DD-4140-9E73-6A07CBE81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TotalTime>
  <Pages>1</Pages>
  <Words>49236</Words>
  <Characters>28066</Characters>
  <Application>Microsoft Office Word</Application>
  <DocSecurity>0</DocSecurity>
  <Lines>233</Lines>
  <Paragraphs>154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HP</Company>
  <LinksUpToDate>false</LinksUpToDate>
  <CharactersWithSpaces>77148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Rima</dc:creator>
  <cp:lastModifiedBy>Rima</cp:lastModifiedBy>
  <cp:revision>14</cp:revision>
  <cp:lastPrinted>2017-09-25T11:03:00Z</cp:lastPrinted>
  <dcterms:created xsi:type="dcterms:W3CDTF">2017-09-15T12:36:00Z</dcterms:created>
  <dcterms:modified xsi:type="dcterms:W3CDTF">2017-09-25T11:15:00Z</dcterms:modified>
</cp:coreProperties>
</file>